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23ACD" w14:textId="77777777" w:rsidR="00F3116E" w:rsidRPr="00ED28EF" w:rsidRDefault="002B3867" w:rsidP="00ED28EF">
      <w:pPr>
        <w:pStyle w:val="Standard"/>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mc:AlternateContent>
          <mc:Choice Requires="wps">
            <w:drawing>
              <wp:anchor distT="0" distB="0" distL="114300" distR="114300" simplePos="0" relativeHeight="251672576" behindDoc="0" locked="0" layoutInCell="1" allowOverlap="1" wp14:anchorId="542F2810" wp14:editId="1CAA35B7">
                <wp:simplePos x="0" y="0"/>
                <wp:positionH relativeFrom="column">
                  <wp:posOffset>3729990</wp:posOffset>
                </wp:positionH>
                <wp:positionV relativeFrom="paragraph">
                  <wp:posOffset>-264160</wp:posOffset>
                </wp:positionV>
                <wp:extent cx="2389517" cy="198408"/>
                <wp:effectExtent l="0" t="0" r="10795" b="11430"/>
                <wp:wrapNone/>
                <wp:docPr id="11" name="11 Rectángulo"/>
                <wp:cNvGraphicFramePr/>
                <a:graphic xmlns:a="http://schemas.openxmlformats.org/drawingml/2006/main">
                  <a:graphicData uri="http://schemas.microsoft.com/office/word/2010/wordprocessingShape">
                    <wps:wsp>
                      <wps:cNvSpPr/>
                      <wps:spPr>
                        <a:xfrm>
                          <a:off x="0" y="0"/>
                          <a:ext cx="2389517" cy="1984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8E1C0" id="11 Rectángulo" o:spid="_x0000_s1026" style="position:absolute;margin-left:293.7pt;margin-top:-20.8pt;width:188.15pt;height:15.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" fillcolor="white [3212]" strokecolor="white [3212]" strokeweight="2pt"/>
            </w:pict>
          </mc:Fallback>
        </mc:AlternateContent>
      </w:r>
      <w:r w:rsidRPr="00ED28EF">
        <w:rPr>
          <w:rFonts w:ascii="Verdana" w:hAnsi="Verdana" w:cs="Arial"/>
          <w:noProof/>
          <w:sz w:val="24"/>
          <w:szCs w:val="24"/>
          <w:lang w:val="es-MX" w:eastAsia="es-MX"/>
        </w:rPr>
        <mc:AlternateContent>
          <mc:Choice Requires="wps">
            <w:drawing>
              <wp:anchor distT="0" distB="0" distL="114300" distR="114300" simplePos="0" relativeHeight="251670528" behindDoc="0" locked="0" layoutInCell="1" allowOverlap="1" wp14:anchorId="76BA4AC4" wp14:editId="48DB697F">
                <wp:simplePos x="0" y="0"/>
                <wp:positionH relativeFrom="column">
                  <wp:posOffset>3578129</wp:posOffset>
                </wp:positionH>
                <wp:positionV relativeFrom="paragraph">
                  <wp:posOffset>-416716</wp:posOffset>
                </wp:positionV>
                <wp:extent cx="2389517" cy="198408"/>
                <wp:effectExtent l="0" t="0" r="10795" b="11430"/>
                <wp:wrapNone/>
                <wp:docPr id="10" name="10 Rectángulo"/>
                <wp:cNvGraphicFramePr/>
                <a:graphic xmlns:a="http://schemas.openxmlformats.org/drawingml/2006/main">
                  <a:graphicData uri="http://schemas.microsoft.com/office/word/2010/wordprocessingShape">
                    <wps:wsp>
                      <wps:cNvSpPr/>
                      <wps:spPr>
                        <a:xfrm>
                          <a:off x="0" y="0"/>
                          <a:ext cx="2389517" cy="1984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554BB" id="10 Rectángulo" o:spid="_x0000_s1026" style="position:absolute;margin-left:281.75pt;margin-top:-32.8pt;width:188.15pt;height:15.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" fillcolor="white [3212]" strokecolor="white [3212]" strokeweight="2pt"/>
            </w:pict>
          </mc:Fallback>
        </mc:AlternateContent>
      </w:r>
    </w:p>
    <w:p w14:paraId="42E6B1A6" w14:textId="77777777" w:rsidR="00EB5CAE" w:rsidRPr="00ED28EF" w:rsidRDefault="00EB5CAE" w:rsidP="00ED28EF">
      <w:pPr>
        <w:pStyle w:val="Encabezado"/>
        <w:spacing w:line="360" w:lineRule="auto"/>
        <w:jc w:val="both"/>
        <w:rPr>
          <w:rFonts w:ascii="Verdana" w:hAnsi="Verdana" w:cs="Arial"/>
          <w:sz w:val="24"/>
          <w:szCs w:val="24"/>
          <w:lang w:val="es-MX"/>
        </w:rPr>
      </w:pPr>
    </w:p>
    <w:p w14:paraId="273A172E" w14:textId="77777777" w:rsidR="00252DDF" w:rsidRPr="00ED28EF" w:rsidRDefault="00EB5CAE" w:rsidP="003666B7">
      <w:pPr>
        <w:pStyle w:val="Standard"/>
        <w:spacing w:line="360" w:lineRule="auto"/>
        <w:jc w:val="center"/>
        <w:rPr>
          <w:rFonts w:ascii="Arial" w:hAnsi="Arial" w:cs="Arial"/>
          <w:b/>
          <w:sz w:val="24"/>
          <w:szCs w:val="24"/>
          <w:lang w:val="es-MX"/>
        </w:rPr>
      </w:pPr>
      <w:r w:rsidRPr="00ED28EF">
        <w:rPr>
          <w:rFonts w:ascii="Arial" w:hAnsi="Arial" w:cs="Arial"/>
          <w:b/>
          <w:sz w:val="24"/>
          <w:szCs w:val="24"/>
          <w:lang w:val="es-MX"/>
        </w:rPr>
        <w:t>ICONOS</w:t>
      </w:r>
    </w:p>
    <w:p w14:paraId="7A980C6F" w14:textId="77777777" w:rsidR="00EB5CAE" w:rsidRPr="00ED28EF" w:rsidRDefault="00EB5CAE"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Instituto de Investigación en Comunicación y Cultura</w:t>
      </w:r>
    </w:p>
    <w:p w14:paraId="3621FE87" w14:textId="77777777" w:rsidR="00EB5CAE" w:rsidRPr="00ED28EF" w:rsidRDefault="00EB5CAE" w:rsidP="003666B7">
      <w:pPr>
        <w:pStyle w:val="Standard"/>
        <w:spacing w:line="360" w:lineRule="auto"/>
        <w:jc w:val="center"/>
        <w:rPr>
          <w:rFonts w:ascii="Arial" w:hAnsi="Arial" w:cs="Arial"/>
          <w:b/>
          <w:sz w:val="24"/>
          <w:szCs w:val="24"/>
          <w:lang w:val="es-MX"/>
        </w:rPr>
      </w:pPr>
    </w:p>
    <w:p w14:paraId="5E72D4BF" w14:textId="77777777" w:rsidR="0030511A" w:rsidRDefault="007055CE" w:rsidP="0030511A">
      <w:pPr>
        <w:pStyle w:val="Standard"/>
        <w:spacing w:line="240" w:lineRule="auto"/>
        <w:jc w:val="center"/>
        <w:rPr>
          <w:rFonts w:ascii="Arial" w:hAnsi="Arial" w:cs="Arial"/>
          <w:b/>
          <w:sz w:val="24"/>
          <w:szCs w:val="24"/>
          <w:lang w:val="es-MX"/>
        </w:rPr>
      </w:pPr>
      <w:r w:rsidRPr="00ED28EF">
        <w:rPr>
          <w:rFonts w:ascii="Arial" w:hAnsi="Arial" w:cs="Arial"/>
          <w:b/>
          <w:sz w:val="24"/>
          <w:szCs w:val="24"/>
          <w:lang w:val="es-MX"/>
        </w:rPr>
        <w:t xml:space="preserve">Representando </w:t>
      </w:r>
      <w:r w:rsidR="00233EAC" w:rsidRPr="00ED28EF">
        <w:rPr>
          <w:rFonts w:ascii="Arial" w:hAnsi="Arial" w:cs="Arial"/>
          <w:b/>
          <w:sz w:val="24"/>
          <w:szCs w:val="24"/>
          <w:lang w:val="es-MX"/>
        </w:rPr>
        <w:t xml:space="preserve">los dones </w:t>
      </w:r>
      <w:r w:rsidR="00EC55CD">
        <w:rPr>
          <w:rFonts w:ascii="Arial" w:hAnsi="Arial" w:cs="Arial"/>
          <w:b/>
          <w:sz w:val="24"/>
          <w:szCs w:val="24"/>
          <w:lang w:val="es-MX"/>
        </w:rPr>
        <w:t>de los usuarios</w:t>
      </w:r>
      <w:r w:rsidRPr="00ED28EF">
        <w:rPr>
          <w:rFonts w:ascii="Arial" w:hAnsi="Arial" w:cs="Arial"/>
          <w:b/>
          <w:sz w:val="24"/>
          <w:szCs w:val="24"/>
          <w:lang w:val="es-MX"/>
        </w:rPr>
        <w:t xml:space="preserve"> en </w:t>
      </w:r>
      <w:r w:rsidR="00CA0A19" w:rsidRPr="00ED28EF">
        <w:rPr>
          <w:rFonts w:ascii="Arial" w:hAnsi="Arial" w:cs="Arial"/>
          <w:b/>
          <w:sz w:val="24"/>
          <w:szCs w:val="24"/>
          <w:lang w:val="es-MX"/>
        </w:rPr>
        <w:t>Internet</w:t>
      </w:r>
      <w:r w:rsidR="003359E5" w:rsidRPr="00ED28EF">
        <w:rPr>
          <w:rFonts w:ascii="Arial" w:hAnsi="Arial" w:cs="Arial"/>
          <w:b/>
          <w:sz w:val="24"/>
          <w:szCs w:val="24"/>
          <w:lang w:val="es-MX"/>
        </w:rPr>
        <w:t xml:space="preserve">. </w:t>
      </w:r>
    </w:p>
    <w:p w14:paraId="512E52CA" w14:textId="76588D7B" w:rsidR="007055CE" w:rsidRPr="00EC55CD" w:rsidRDefault="003359E5" w:rsidP="0030511A">
      <w:pPr>
        <w:pStyle w:val="Standard"/>
        <w:spacing w:line="240" w:lineRule="auto"/>
        <w:jc w:val="center"/>
        <w:rPr>
          <w:rFonts w:ascii="Arial" w:hAnsi="Arial" w:cs="Arial"/>
          <w:b/>
          <w:i/>
          <w:sz w:val="24"/>
          <w:szCs w:val="24"/>
          <w:lang w:val="es-MX"/>
        </w:rPr>
      </w:pPr>
      <w:r w:rsidRPr="00ED28EF">
        <w:rPr>
          <w:rFonts w:ascii="Arial" w:hAnsi="Arial" w:cs="Arial"/>
          <w:b/>
          <w:sz w:val="24"/>
          <w:szCs w:val="24"/>
          <w:lang w:val="es-MX"/>
        </w:rPr>
        <w:t xml:space="preserve">El caso de </w:t>
      </w:r>
      <w:r w:rsidRPr="00EC55CD">
        <w:rPr>
          <w:rFonts w:ascii="Arial" w:hAnsi="Arial" w:cs="Arial"/>
          <w:b/>
          <w:i/>
          <w:sz w:val="24"/>
          <w:szCs w:val="24"/>
          <w:lang w:val="es-MX"/>
        </w:rPr>
        <w:t>Plenty of Fish</w:t>
      </w:r>
    </w:p>
    <w:p w14:paraId="792AEFBD" w14:textId="77777777" w:rsidR="00B42CFC" w:rsidRPr="00ED28EF" w:rsidRDefault="00EB5CAE" w:rsidP="003666B7">
      <w:pPr>
        <w:pStyle w:val="Standard"/>
        <w:spacing w:line="360" w:lineRule="auto"/>
        <w:jc w:val="center"/>
        <w:rPr>
          <w:rFonts w:ascii="Arial" w:hAnsi="Arial" w:cs="Arial"/>
          <w:b/>
          <w:sz w:val="24"/>
          <w:szCs w:val="24"/>
          <w:lang w:val="es-MX"/>
        </w:rPr>
      </w:pPr>
      <w:r w:rsidRPr="00ED28EF">
        <w:rPr>
          <w:rFonts w:ascii="Arial" w:hAnsi="Arial" w:cs="Arial"/>
          <w:b/>
          <w:sz w:val="24"/>
          <w:szCs w:val="24"/>
          <w:lang w:val="es-MX"/>
        </w:rPr>
        <w:t>TESIS</w:t>
      </w:r>
    </w:p>
    <w:p w14:paraId="7F3C1620" w14:textId="649439D9" w:rsidR="00B42CFC" w:rsidRPr="00ED28EF" w:rsidRDefault="00EB5CAE"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Que para obtener el grado de</w:t>
      </w:r>
    </w:p>
    <w:p w14:paraId="3F29BC31" w14:textId="257C1F10" w:rsidR="00EB5CAE" w:rsidRPr="00ED28EF" w:rsidRDefault="00E46374"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Doctora</w:t>
      </w:r>
      <w:r w:rsidR="00EB5CAE" w:rsidRPr="00ED28EF">
        <w:rPr>
          <w:rFonts w:ascii="Arial" w:hAnsi="Arial" w:cs="Arial"/>
          <w:sz w:val="24"/>
          <w:szCs w:val="24"/>
          <w:lang w:val="es-MX"/>
        </w:rPr>
        <w:t xml:space="preserve"> en</w:t>
      </w:r>
    </w:p>
    <w:p w14:paraId="3F25734D" w14:textId="77777777" w:rsidR="00EB5CAE" w:rsidRPr="00ED28EF" w:rsidRDefault="00EB5CAE"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Estudios transdisciplinarios de la cultura</w:t>
      </w:r>
    </w:p>
    <w:p w14:paraId="1AC52019" w14:textId="77777777" w:rsidR="00EB5CAE" w:rsidRPr="00ED28EF" w:rsidRDefault="00465D79"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y</w:t>
      </w:r>
      <w:r w:rsidR="00EB5CAE" w:rsidRPr="00ED28EF">
        <w:rPr>
          <w:rFonts w:ascii="Arial" w:hAnsi="Arial" w:cs="Arial"/>
          <w:sz w:val="24"/>
          <w:szCs w:val="24"/>
          <w:lang w:val="es-MX"/>
        </w:rPr>
        <w:t xml:space="preserve"> comunicación</w:t>
      </w:r>
    </w:p>
    <w:p w14:paraId="176D31BB" w14:textId="77777777" w:rsidR="00EB5CAE" w:rsidRPr="00ED28EF" w:rsidRDefault="00EB5CAE" w:rsidP="003666B7">
      <w:pPr>
        <w:pStyle w:val="Encabezado"/>
        <w:spacing w:line="360" w:lineRule="auto"/>
        <w:jc w:val="center"/>
        <w:rPr>
          <w:rFonts w:ascii="Arial" w:hAnsi="Arial" w:cs="Arial"/>
          <w:sz w:val="24"/>
          <w:szCs w:val="24"/>
          <w:lang w:val="es-MX"/>
        </w:rPr>
      </w:pPr>
    </w:p>
    <w:p w14:paraId="531993D2" w14:textId="25C06B80" w:rsidR="00EB5CAE" w:rsidRPr="00ED28EF" w:rsidRDefault="00EB5CAE"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P R E S E N T A</w:t>
      </w:r>
    </w:p>
    <w:p w14:paraId="1748C4AB" w14:textId="77777777" w:rsidR="00B42CFC" w:rsidRPr="00ED28EF" w:rsidRDefault="00B42CFC"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Karla Paniagua Ramírez</w:t>
      </w:r>
    </w:p>
    <w:p w14:paraId="5DADA4BE" w14:textId="77777777" w:rsidR="00B42CFC" w:rsidRPr="00ED28EF" w:rsidRDefault="00B42CFC" w:rsidP="003666B7">
      <w:pPr>
        <w:pStyle w:val="Encabezado"/>
        <w:spacing w:line="360" w:lineRule="auto"/>
        <w:jc w:val="center"/>
        <w:rPr>
          <w:rFonts w:ascii="Arial" w:hAnsi="Arial" w:cs="Arial"/>
          <w:sz w:val="24"/>
          <w:szCs w:val="24"/>
          <w:lang w:val="es-MX"/>
        </w:rPr>
      </w:pPr>
    </w:p>
    <w:p w14:paraId="6995F7F2" w14:textId="61E8DA4D" w:rsidR="00B42CFC" w:rsidRPr="00ED28EF" w:rsidRDefault="00B42CFC" w:rsidP="003666B7">
      <w:pPr>
        <w:pStyle w:val="Encabezado"/>
        <w:spacing w:line="360" w:lineRule="auto"/>
        <w:jc w:val="center"/>
        <w:rPr>
          <w:rFonts w:ascii="Arial" w:hAnsi="Arial" w:cs="Arial"/>
          <w:sz w:val="24"/>
          <w:szCs w:val="24"/>
          <w:lang w:val="es-MX"/>
        </w:rPr>
      </w:pPr>
    </w:p>
    <w:p w14:paraId="3955E079" w14:textId="77777777" w:rsidR="00B42CFC" w:rsidRPr="00ED28EF" w:rsidRDefault="00B42CFC" w:rsidP="003666B7">
      <w:pPr>
        <w:pStyle w:val="Encabezado"/>
        <w:spacing w:line="360" w:lineRule="auto"/>
        <w:jc w:val="center"/>
        <w:rPr>
          <w:rFonts w:ascii="Arial" w:hAnsi="Arial" w:cs="Arial"/>
          <w:sz w:val="24"/>
          <w:szCs w:val="24"/>
          <w:lang w:val="es-MX"/>
        </w:rPr>
      </w:pPr>
    </w:p>
    <w:p w14:paraId="2E914877" w14:textId="77777777" w:rsidR="00B42CFC" w:rsidRPr="00ED28EF" w:rsidRDefault="00B42CFC"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Asesora</w:t>
      </w:r>
      <w:r w:rsidR="00EB5CAE" w:rsidRPr="00ED28EF">
        <w:rPr>
          <w:rFonts w:ascii="Arial" w:hAnsi="Arial" w:cs="Arial"/>
          <w:sz w:val="24"/>
          <w:szCs w:val="24"/>
          <w:lang w:val="es-MX"/>
        </w:rPr>
        <w:t xml:space="preserve">: </w:t>
      </w:r>
      <w:r w:rsidRPr="00ED28EF">
        <w:rPr>
          <w:rFonts w:ascii="Arial" w:hAnsi="Arial" w:cs="Arial"/>
          <w:sz w:val="24"/>
          <w:szCs w:val="24"/>
          <w:lang w:val="es-MX"/>
        </w:rPr>
        <w:t>Dra. Teresa Carbó</w:t>
      </w:r>
    </w:p>
    <w:p w14:paraId="1695D426" w14:textId="77777777" w:rsidR="00EB5CAE" w:rsidRPr="00ED28EF" w:rsidRDefault="00EB5CAE" w:rsidP="003666B7">
      <w:pPr>
        <w:pStyle w:val="Encabezado"/>
        <w:spacing w:line="360" w:lineRule="auto"/>
        <w:jc w:val="center"/>
        <w:rPr>
          <w:rFonts w:ascii="Arial" w:hAnsi="Arial" w:cs="Arial"/>
          <w:sz w:val="24"/>
          <w:szCs w:val="24"/>
          <w:lang w:val="es-MX"/>
        </w:rPr>
      </w:pPr>
    </w:p>
    <w:p w14:paraId="0CF88442" w14:textId="3D0B9CC8" w:rsidR="00EB5CAE" w:rsidRPr="00ED28EF" w:rsidRDefault="00EB5CAE"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México, D.F.,</w:t>
      </w:r>
    </w:p>
    <w:p w14:paraId="34F69246" w14:textId="77777777" w:rsidR="00F337C0" w:rsidRPr="00ED28EF" w:rsidRDefault="00F337C0" w:rsidP="003666B7">
      <w:pPr>
        <w:pStyle w:val="Encabezado"/>
        <w:spacing w:line="360" w:lineRule="auto"/>
        <w:jc w:val="center"/>
        <w:rPr>
          <w:rFonts w:ascii="Arial" w:hAnsi="Arial" w:cs="Arial"/>
          <w:sz w:val="24"/>
          <w:szCs w:val="24"/>
          <w:lang w:val="es-MX"/>
        </w:rPr>
      </w:pPr>
    </w:p>
    <w:p w14:paraId="5C7D1DD6" w14:textId="4687F7F4" w:rsidR="003B68B9" w:rsidRPr="00ED28EF" w:rsidRDefault="003B68B9"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Registro INDAUTOR</w:t>
      </w:r>
    </w:p>
    <w:p w14:paraId="46EE7EEC" w14:textId="77777777" w:rsidR="003B68B9" w:rsidRPr="00ED28EF" w:rsidRDefault="003B68B9" w:rsidP="003666B7">
      <w:pPr>
        <w:pStyle w:val="Encabezado"/>
        <w:spacing w:line="360" w:lineRule="auto"/>
        <w:jc w:val="center"/>
        <w:rPr>
          <w:rFonts w:ascii="Arial" w:hAnsi="Arial" w:cs="Arial"/>
          <w:sz w:val="24"/>
          <w:szCs w:val="24"/>
          <w:lang w:val="es-MX"/>
        </w:rPr>
      </w:pPr>
    </w:p>
    <w:p w14:paraId="7256470B" w14:textId="77777777" w:rsidR="00EB5CAE" w:rsidRPr="00ED28EF" w:rsidRDefault="00EB5CAE" w:rsidP="003666B7">
      <w:pPr>
        <w:pStyle w:val="Encabezado"/>
        <w:spacing w:line="360" w:lineRule="auto"/>
        <w:jc w:val="center"/>
        <w:rPr>
          <w:rFonts w:ascii="Arial" w:hAnsi="Arial" w:cs="Arial"/>
          <w:sz w:val="24"/>
          <w:szCs w:val="24"/>
          <w:lang w:val="es-MX"/>
        </w:rPr>
      </w:pPr>
      <w:r w:rsidRPr="00ED28EF">
        <w:rPr>
          <w:rFonts w:ascii="Arial" w:hAnsi="Arial" w:cs="Arial"/>
          <w:sz w:val="24"/>
          <w:szCs w:val="24"/>
          <w:lang w:val="es-MX"/>
        </w:rPr>
        <w:t>RECONOCIMIENTO DE VALIDEZ OFICIAL DE ESTUDIOS DE LA SECRE</w:t>
      </w:r>
      <w:r w:rsidR="007349C9" w:rsidRPr="00ED28EF">
        <w:rPr>
          <w:rFonts w:ascii="Arial" w:hAnsi="Arial" w:cs="Arial"/>
          <w:sz w:val="24"/>
          <w:szCs w:val="24"/>
          <w:lang w:val="es-MX"/>
        </w:rPr>
        <w:t>TARÍA DE EDUCACIÓN PÚBLICA SEGÚ</w:t>
      </w:r>
      <w:r w:rsidRPr="00ED28EF">
        <w:rPr>
          <w:rFonts w:ascii="Arial" w:hAnsi="Arial" w:cs="Arial"/>
          <w:sz w:val="24"/>
          <w:szCs w:val="24"/>
          <w:lang w:val="es-MX"/>
        </w:rPr>
        <w:t>N ACUERDO NO. 2005625 DE FECHA 22 DE SEPTIEMBRE DE 2005, CLAVE 2008.</w:t>
      </w:r>
    </w:p>
    <w:p w14:paraId="72F05300" w14:textId="77777777" w:rsidR="00B42CFC" w:rsidRPr="00ED28EF" w:rsidRDefault="00B42CFC" w:rsidP="003666B7">
      <w:pPr>
        <w:pStyle w:val="Encabezado"/>
        <w:spacing w:line="360" w:lineRule="auto"/>
        <w:jc w:val="center"/>
        <w:rPr>
          <w:rFonts w:ascii="Arial" w:hAnsi="Arial" w:cs="Arial"/>
          <w:sz w:val="24"/>
          <w:szCs w:val="24"/>
          <w:lang w:val="es-MX"/>
        </w:rPr>
      </w:pPr>
    </w:p>
    <w:p w14:paraId="7C119166" w14:textId="018A7236" w:rsidR="00EB5CAE" w:rsidRPr="00ED28EF" w:rsidRDefault="00EB5CAE" w:rsidP="003666B7">
      <w:pPr>
        <w:tabs>
          <w:tab w:val="right" w:pos="8838"/>
        </w:tabs>
        <w:spacing w:line="360" w:lineRule="auto"/>
        <w:jc w:val="center"/>
        <w:rPr>
          <w:rFonts w:ascii="Verdana" w:hAnsi="Verdana" w:cs="Arial"/>
          <w:sz w:val="24"/>
          <w:szCs w:val="24"/>
          <w:lang w:val="es-MX"/>
        </w:rPr>
      </w:pPr>
      <w:r w:rsidRPr="00ED28EF">
        <w:rPr>
          <w:rFonts w:ascii="Arial" w:hAnsi="Arial" w:cs="Arial"/>
          <w:sz w:val="24"/>
          <w:szCs w:val="24"/>
          <w:lang w:val="es-MX"/>
        </w:rPr>
        <w:br w:type="page"/>
      </w:r>
    </w:p>
    <w:p w14:paraId="6D38E7C0" w14:textId="254A95B9" w:rsidR="00FA315F" w:rsidRPr="00ED28EF" w:rsidRDefault="00ED28EF"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lastRenderedPageBreak/>
        <w:t>Con profundo agradecimiento a:</w:t>
      </w:r>
    </w:p>
    <w:p w14:paraId="3B1F9EAC" w14:textId="58392FB9" w:rsidR="002A053A" w:rsidRPr="00ED28EF" w:rsidRDefault="003359E5"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Mamá</w:t>
      </w:r>
      <w:r w:rsidR="001177AA">
        <w:rPr>
          <w:rFonts w:ascii="Verdana" w:hAnsi="Verdana" w:cs="Arial"/>
          <w:sz w:val="24"/>
          <w:szCs w:val="24"/>
          <w:lang w:val="es-MX"/>
        </w:rPr>
        <w:t xml:space="preserve"> </w:t>
      </w:r>
      <w:r w:rsidR="001177AA">
        <w:rPr>
          <w:rFonts w:ascii="Verdana" w:hAnsi="Verdana" w:cs="Arial"/>
          <w:sz w:val="24"/>
          <w:szCs w:val="24"/>
          <w:lang w:val="es-MX"/>
        </w:rPr>
        <w:t>(Q.E.P.D.)</w:t>
      </w:r>
      <w:r w:rsidR="007760F9" w:rsidRPr="00ED28EF">
        <w:rPr>
          <w:rFonts w:ascii="Verdana" w:hAnsi="Verdana" w:cs="Arial"/>
          <w:sz w:val="24"/>
          <w:szCs w:val="24"/>
          <w:lang w:val="es-MX"/>
        </w:rPr>
        <w:t xml:space="preserve"> </w:t>
      </w:r>
      <w:r w:rsidR="00523928" w:rsidRPr="00ED28EF">
        <w:rPr>
          <w:rFonts w:ascii="Verdana" w:hAnsi="Verdana" w:cs="Arial"/>
          <w:sz w:val="24"/>
          <w:szCs w:val="24"/>
          <w:lang w:val="es-MX"/>
        </w:rPr>
        <w:t>y Alonso</w:t>
      </w:r>
    </w:p>
    <w:p w14:paraId="5F9D7B96" w14:textId="7010DB54" w:rsidR="00523928" w:rsidRDefault="0052392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Teresa Carbó</w:t>
      </w:r>
    </w:p>
    <w:p w14:paraId="3FB8C1F8" w14:textId="77777777" w:rsidR="001177AA" w:rsidRPr="00ED28EF" w:rsidRDefault="001177AA" w:rsidP="001177AA">
      <w:pPr>
        <w:spacing w:line="360" w:lineRule="auto"/>
        <w:jc w:val="both"/>
        <w:rPr>
          <w:rFonts w:ascii="Verdana" w:hAnsi="Verdana" w:cs="Arial"/>
          <w:sz w:val="24"/>
          <w:szCs w:val="24"/>
          <w:lang w:val="es-MX"/>
        </w:rPr>
      </w:pPr>
      <w:r>
        <w:rPr>
          <w:rFonts w:ascii="Verdana" w:hAnsi="Verdana" w:cs="Arial"/>
          <w:sz w:val="24"/>
          <w:szCs w:val="24"/>
          <w:lang w:val="es-MX"/>
        </w:rPr>
        <w:t>Las a</w:t>
      </w:r>
      <w:r w:rsidRPr="00ED28EF">
        <w:rPr>
          <w:rFonts w:ascii="Verdana" w:hAnsi="Verdana" w:cs="Arial"/>
          <w:sz w:val="24"/>
          <w:szCs w:val="24"/>
          <w:lang w:val="es-MX"/>
        </w:rPr>
        <w:t>utoridades de ICONOS</w:t>
      </w:r>
    </w:p>
    <w:p w14:paraId="2DF60E80" w14:textId="77777777" w:rsidR="001177AA" w:rsidRDefault="001177AA" w:rsidP="001177AA">
      <w:pPr>
        <w:spacing w:line="360" w:lineRule="auto"/>
        <w:jc w:val="both"/>
        <w:rPr>
          <w:rFonts w:ascii="Verdana" w:hAnsi="Verdana" w:cs="Arial"/>
          <w:sz w:val="24"/>
          <w:szCs w:val="24"/>
          <w:lang w:val="es-MX"/>
        </w:rPr>
      </w:pPr>
      <w:r>
        <w:rPr>
          <w:rFonts w:ascii="Verdana" w:hAnsi="Verdana" w:cs="Arial"/>
          <w:sz w:val="24"/>
          <w:szCs w:val="24"/>
          <w:lang w:val="es-MX"/>
        </w:rPr>
        <w:t>Las a</w:t>
      </w:r>
      <w:r w:rsidRPr="00ED28EF">
        <w:rPr>
          <w:rFonts w:ascii="Verdana" w:hAnsi="Verdana" w:cs="Arial"/>
          <w:sz w:val="24"/>
          <w:szCs w:val="24"/>
          <w:lang w:val="es-MX"/>
        </w:rPr>
        <w:t>utoridades de CENTRO</w:t>
      </w:r>
    </w:p>
    <w:p w14:paraId="335E8663" w14:textId="77777777" w:rsidR="001177AA" w:rsidRPr="00ED28EF" w:rsidRDefault="001177AA" w:rsidP="001177AA">
      <w:pPr>
        <w:spacing w:line="360" w:lineRule="auto"/>
        <w:jc w:val="both"/>
        <w:rPr>
          <w:rFonts w:ascii="Verdana" w:hAnsi="Verdana" w:cs="Arial"/>
          <w:sz w:val="24"/>
          <w:szCs w:val="24"/>
          <w:lang w:val="es-MX"/>
        </w:rPr>
      </w:pPr>
      <w:r w:rsidRPr="00ED28EF">
        <w:rPr>
          <w:rFonts w:ascii="Verdana" w:hAnsi="Verdana" w:cs="Arial"/>
          <w:sz w:val="24"/>
          <w:szCs w:val="24"/>
          <w:lang w:val="es-MX"/>
        </w:rPr>
        <w:t>Mis alumnos y tesistas</w:t>
      </w:r>
    </w:p>
    <w:p w14:paraId="73832CDD" w14:textId="77777777" w:rsidR="001177AA" w:rsidRPr="00ED28EF" w:rsidRDefault="001177AA" w:rsidP="001177AA">
      <w:pPr>
        <w:spacing w:line="360" w:lineRule="auto"/>
        <w:jc w:val="both"/>
        <w:rPr>
          <w:rFonts w:ascii="Verdana" w:hAnsi="Verdana" w:cs="Arial"/>
          <w:sz w:val="24"/>
          <w:szCs w:val="24"/>
          <w:lang w:val="es-MX"/>
        </w:rPr>
      </w:pPr>
      <w:r w:rsidRPr="00ED28EF">
        <w:rPr>
          <w:rFonts w:ascii="Verdana" w:hAnsi="Verdana" w:cs="Arial"/>
          <w:sz w:val="24"/>
          <w:szCs w:val="24"/>
          <w:lang w:val="es-MX"/>
        </w:rPr>
        <w:t>Cristina Ángeles y Teresita Torres</w:t>
      </w:r>
    </w:p>
    <w:p w14:paraId="6BE287B1" w14:textId="20AF785D" w:rsidR="003359E5" w:rsidRPr="00ED28EF" w:rsidRDefault="0052392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Pablo Gaitán, </w:t>
      </w:r>
      <w:r w:rsidR="003359E5" w:rsidRPr="00ED28EF">
        <w:rPr>
          <w:rFonts w:ascii="Verdana" w:hAnsi="Verdana" w:cs="Arial"/>
          <w:sz w:val="24"/>
          <w:szCs w:val="24"/>
          <w:lang w:val="es-MX"/>
        </w:rPr>
        <w:t>Carlos Juárez</w:t>
      </w:r>
      <w:r w:rsidRPr="00ED28EF">
        <w:rPr>
          <w:rFonts w:ascii="Verdana" w:hAnsi="Verdana" w:cs="Arial"/>
          <w:sz w:val="24"/>
          <w:szCs w:val="24"/>
          <w:lang w:val="es-MX"/>
        </w:rPr>
        <w:t xml:space="preserve">, Sandra Bermúdez, </w:t>
      </w:r>
      <w:r w:rsidR="00ED28EF">
        <w:rPr>
          <w:rFonts w:ascii="Verdana" w:hAnsi="Verdana" w:cs="Arial"/>
          <w:sz w:val="24"/>
          <w:szCs w:val="24"/>
          <w:lang w:val="es-MX"/>
        </w:rPr>
        <w:t>Ví</w:t>
      </w:r>
      <w:r w:rsidR="00D00DA3" w:rsidRPr="00ED28EF">
        <w:rPr>
          <w:rFonts w:ascii="Verdana" w:hAnsi="Verdana" w:cs="Arial"/>
          <w:sz w:val="24"/>
          <w:szCs w:val="24"/>
          <w:lang w:val="es-MX"/>
        </w:rPr>
        <w:t>ctor Martínez</w:t>
      </w:r>
      <w:r w:rsidRPr="00ED28EF">
        <w:rPr>
          <w:rFonts w:ascii="Verdana" w:hAnsi="Verdana" w:cs="Arial"/>
          <w:sz w:val="24"/>
          <w:szCs w:val="24"/>
          <w:lang w:val="es-MX"/>
        </w:rPr>
        <w:t>, Fabien Castro, Jonathan Vázquez, Carlos Silva</w:t>
      </w:r>
    </w:p>
    <w:p w14:paraId="3CDC89F5" w14:textId="14377473" w:rsidR="00523928" w:rsidRPr="00ED28EF" w:rsidRDefault="0052392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Cristina Cobos,</w:t>
      </w:r>
      <w:r w:rsidR="001177AA">
        <w:rPr>
          <w:rFonts w:ascii="Verdana" w:hAnsi="Verdana" w:cs="Arial"/>
          <w:sz w:val="24"/>
          <w:szCs w:val="24"/>
          <w:lang w:val="es-MX"/>
        </w:rPr>
        <w:t xml:space="preserve"> </w:t>
      </w:r>
      <w:r w:rsidR="001177AA" w:rsidRPr="00ED28EF">
        <w:rPr>
          <w:rFonts w:ascii="Verdana" w:hAnsi="Verdana" w:cs="Arial"/>
          <w:sz w:val="24"/>
          <w:szCs w:val="24"/>
          <w:lang w:val="es-MX"/>
        </w:rPr>
        <w:t xml:space="preserve">Selvia Larralde, </w:t>
      </w:r>
      <w:r w:rsidRPr="00ED28EF">
        <w:rPr>
          <w:rFonts w:ascii="Verdana" w:hAnsi="Verdana" w:cs="Arial"/>
          <w:sz w:val="24"/>
          <w:szCs w:val="24"/>
          <w:lang w:val="es-MX"/>
        </w:rPr>
        <w:t>Alejandra Ríos</w:t>
      </w:r>
    </w:p>
    <w:p w14:paraId="4B320576" w14:textId="2FB12E93" w:rsidR="00D007A9" w:rsidRPr="00ED28EF" w:rsidRDefault="00D007A9"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Pablo Ramírez</w:t>
      </w:r>
    </w:p>
    <w:p w14:paraId="13023800" w14:textId="2CB132F9" w:rsidR="00B95674" w:rsidRPr="00ED28EF" w:rsidRDefault="00B95674"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Lorena Saucedo</w:t>
      </w:r>
    </w:p>
    <w:p w14:paraId="604A38FE" w14:textId="21E38B45" w:rsidR="00523928" w:rsidRPr="00ED28EF" w:rsidRDefault="0052392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Graciela Sánchez-Guevara</w:t>
      </w:r>
    </w:p>
    <w:p w14:paraId="6987539E" w14:textId="2E6C9A93" w:rsidR="00523928" w:rsidRPr="00ED28EF" w:rsidRDefault="0052392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Alejandra Padilla</w:t>
      </w:r>
      <w:r w:rsidR="001177AA">
        <w:rPr>
          <w:rFonts w:ascii="Verdana" w:hAnsi="Verdana" w:cs="Arial"/>
          <w:sz w:val="24"/>
          <w:szCs w:val="24"/>
          <w:lang w:val="es-MX"/>
        </w:rPr>
        <w:t xml:space="preserve"> (Q.E.P.D.)</w:t>
      </w:r>
    </w:p>
    <w:p w14:paraId="49BE1A70" w14:textId="1D090864" w:rsidR="00523928" w:rsidRPr="00ED28EF" w:rsidRDefault="0052392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Fernando Sandoval</w:t>
      </w:r>
    </w:p>
    <w:p w14:paraId="3DCBCAD4" w14:textId="77777777" w:rsidR="00523928" w:rsidRPr="00ED28EF" w:rsidRDefault="00523928" w:rsidP="00ED28EF">
      <w:pPr>
        <w:pStyle w:val="TtulodeTDC"/>
        <w:spacing w:line="360" w:lineRule="auto"/>
        <w:jc w:val="both"/>
        <w:rPr>
          <w:rFonts w:ascii="Verdana" w:hAnsi="Verdana" w:cs="Arial"/>
          <w:b w:val="0"/>
          <w:sz w:val="24"/>
          <w:szCs w:val="24"/>
          <w:lang w:val="es-MX"/>
        </w:rPr>
      </w:pPr>
    </w:p>
    <w:p w14:paraId="4AA5ECFE" w14:textId="77777777" w:rsidR="00FF45DC" w:rsidRPr="00ED28EF" w:rsidRDefault="00833E0F" w:rsidP="00ED28EF">
      <w:pPr>
        <w:pStyle w:val="TtulodeTDC"/>
        <w:spacing w:line="360" w:lineRule="auto"/>
        <w:jc w:val="both"/>
        <w:rPr>
          <w:rFonts w:ascii="Verdana" w:hAnsi="Verdana" w:cs="Arial"/>
          <w:b w:val="0"/>
          <w:sz w:val="24"/>
          <w:szCs w:val="24"/>
          <w:lang w:val="es-MX"/>
        </w:rPr>
      </w:pPr>
      <w:r w:rsidRPr="00ED28EF">
        <w:rPr>
          <w:rFonts w:ascii="Verdana" w:hAnsi="Verdana" w:cs="Arial"/>
          <w:b w:val="0"/>
          <w:sz w:val="24"/>
          <w:szCs w:val="24"/>
          <w:lang w:val="es-MX"/>
        </w:rPr>
        <w:br w:type="page"/>
      </w:r>
    </w:p>
    <w:sdt>
      <w:sdtPr>
        <w:rPr>
          <w:rFonts w:ascii="Arial" w:eastAsia="Lucida Sans Unicode" w:hAnsi="Arial" w:cs="Arial"/>
          <w:b w:val="0"/>
          <w:bCs w:val="0"/>
          <w:color w:val="auto"/>
          <w:kern w:val="3"/>
          <w:sz w:val="24"/>
          <w:szCs w:val="24"/>
          <w:lang w:val="en-US" w:eastAsia="en-US"/>
        </w:rPr>
        <w:id w:val="-1762525998"/>
        <w:docPartObj>
          <w:docPartGallery w:val="Table of Contents"/>
          <w:docPartUnique/>
        </w:docPartObj>
      </w:sdtPr>
      <w:sdtEndPr>
        <w:rPr>
          <w:sz w:val="20"/>
          <w:szCs w:val="20"/>
        </w:rPr>
      </w:sdtEndPr>
      <w:sdtContent>
        <w:p w14:paraId="630BB5DC" w14:textId="3D3AF24E" w:rsidR="00ED28EF" w:rsidRPr="001177AA" w:rsidRDefault="00ED28EF" w:rsidP="00ED28EF">
          <w:pPr>
            <w:pStyle w:val="TtulodeTDC"/>
            <w:jc w:val="both"/>
            <w:rPr>
              <w:rFonts w:ascii="Arial" w:eastAsia="Lucida Sans Unicode" w:hAnsi="Arial" w:cs="Arial"/>
              <w:b w:val="0"/>
              <w:bCs w:val="0"/>
              <w:color w:val="auto"/>
              <w:kern w:val="3"/>
              <w:sz w:val="20"/>
              <w:szCs w:val="20"/>
              <w:lang w:val="es-MX" w:eastAsia="en-US"/>
            </w:rPr>
          </w:pPr>
          <w:r w:rsidRPr="001177AA">
            <w:rPr>
              <w:rFonts w:ascii="Arial" w:eastAsia="Lucida Sans Unicode" w:hAnsi="Arial" w:cs="Arial"/>
              <w:b w:val="0"/>
              <w:bCs w:val="0"/>
              <w:color w:val="auto"/>
              <w:kern w:val="3"/>
              <w:sz w:val="20"/>
              <w:szCs w:val="20"/>
              <w:lang w:val="es-MX" w:eastAsia="en-US"/>
            </w:rPr>
            <w:t>ÍNDICE</w:t>
          </w:r>
        </w:p>
        <w:p w14:paraId="652FC75A" w14:textId="77777777" w:rsidR="008049E6" w:rsidRPr="008049E6" w:rsidRDefault="00832839">
          <w:pPr>
            <w:pStyle w:val="TDC1"/>
            <w:rPr>
              <w:rFonts w:asciiTheme="minorHAnsi" w:eastAsiaTheme="minorEastAsia" w:hAnsiTheme="minorHAnsi" w:cstheme="minorBidi"/>
              <w:kern w:val="0"/>
              <w:sz w:val="20"/>
              <w:szCs w:val="20"/>
              <w:lang w:eastAsia="es-MX"/>
            </w:rPr>
          </w:pPr>
          <w:r w:rsidRPr="008049E6">
            <w:rPr>
              <w:sz w:val="20"/>
              <w:szCs w:val="20"/>
            </w:rPr>
            <w:fldChar w:fldCharType="begin"/>
          </w:r>
          <w:r w:rsidRPr="008049E6">
            <w:rPr>
              <w:sz w:val="20"/>
              <w:szCs w:val="20"/>
            </w:rPr>
            <w:instrText xml:space="preserve"> TOC \o "1-3" \h \z \u </w:instrText>
          </w:r>
          <w:r w:rsidRPr="008049E6">
            <w:rPr>
              <w:sz w:val="20"/>
              <w:szCs w:val="20"/>
            </w:rPr>
            <w:fldChar w:fldCharType="separate"/>
          </w:r>
          <w:hyperlink w:anchor="_Toc470632613" w:history="1">
            <w:r w:rsidR="008049E6" w:rsidRPr="008049E6">
              <w:rPr>
                <w:rStyle w:val="Hipervnculo"/>
                <w:rFonts w:ascii="Verdana" w:hAnsi="Verdana"/>
                <w:b/>
                <w:sz w:val="20"/>
                <w:szCs w:val="20"/>
              </w:rPr>
              <w:t>INTRODUCCIÓN</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_Toc470632613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6</w:t>
            </w:r>
            <w:r w:rsidR="008049E6" w:rsidRPr="008049E6">
              <w:rPr>
                <w:webHidden/>
                <w:sz w:val="20"/>
                <w:szCs w:val="20"/>
              </w:rPr>
              <w:fldChar w:fldCharType="end"/>
            </w:r>
          </w:hyperlink>
        </w:p>
        <w:p w14:paraId="74FFA354"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14" w:history="1">
            <w:r w:rsidR="008049E6" w:rsidRPr="008049E6">
              <w:rPr>
                <w:rStyle w:val="Hipervnculo"/>
                <w:rFonts w:ascii="Verdana" w:hAnsi="Verdana"/>
                <w:b/>
                <w:sz w:val="20"/>
                <w:szCs w:val="20"/>
              </w:rPr>
              <w:t>CAPÍTULO I</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_Toc470632614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10</w:t>
            </w:r>
            <w:r w:rsidR="008049E6" w:rsidRPr="008049E6">
              <w:rPr>
                <w:webHidden/>
                <w:sz w:val="20"/>
                <w:szCs w:val="20"/>
              </w:rPr>
              <w:fldChar w:fldCharType="end"/>
            </w:r>
          </w:hyperlink>
        </w:p>
        <w:p w14:paraId="0E29D357" w14:textId="77777777" w:rsidR="008049E6" w:rsidRPr="008049E6" w:rsidRDefault="00AA2403">
          <w:pPr>
            <w:pStyle w:val="TDC2"/>
            <w:tabs>
              <w:tab w:val="left" w:pos="660"/>
            </w:tabs>
            <w:rPr>
              <w:rFonts w:asciiTheme="minorHAnsi" w:eastAsiaTheme="minorEastAsia" w:hAnsiTheme="minorHAnsi" w:cstheme="minorBidi"/>
              <w:kern w:val="0"/>
              <w:lang w:val="es-MX" w:eastAsia="es-MX"/>
            </w:rPr>
          </w:pPr>
          <w:hyperlink w:anchor="_Toc470632615" w:history="1">
            <w:r w:rsidR="008049E6" w:rsidRPr="008049E6">
              <w:rPr>
                <w:rStyle w:val="Hipervnculo"/>
                <w:rFonts w:ascii="Verdana" w:eastAsia="Calibri" w:hAnsi="Verdana"/>
                <w:i/>
                <w:lang w:val="es-MX"/>
              </w:rPr>
              <w:t>1.1.</w:t>
            </w:r>
            <w:r w:rsidR="008049E6" w:rsidRPr="008049E6">
              <w:rPr>
                <w:rFonts w:asciiTheme="minorHAnsi" w:eastAsiaTheme="minorEastAsia" w:hAnsiTheme="minorHAnsi" w:cstheme="minorBidi"/>
                <w:kern w:val="0"/>
                <w:lang w:val="es-MX" w:eastAsia="es-MX"/>
              </w:rPr>
              <w:tab/>
            </w:r>
            <w:r w:rsidR="008049E6" w:rsidRPr="008049E6">
              <w:rPr>
                <w:rStyle w:val="Hipervnculo"/>
                <w:rFonts w:ascii="Verdana" w:eastAsia="Calibri" w:hAnsi="Verdana"/>
                <w:i/>
                <w:lang w:val="es-MX"/>
              </w:rPr>
              <w:t>Marco teórico</w:t>
            </w:r>
            <w:r w:rsidR="008049E6" w:rsidRPr="008049E6">
              <w:rPr>
                <w:webHidden/>
              </w:rPr>
              <w:tab/>
            </w:r>
            <w:r w:rsidR="008049E6" w:rsidRPr="008049E6">
              <w:rPr>
                <w:webHidden/>
              </w:rPr>
              <w:fldChar w:fldCharType="begin"/>
            </w:r>
            <w:r w:rsidR="008049E6" w:rsidRPr="008049E6">
              <w:rPr>
                <w:webHidden/>
              </w:rPr>
              <w:instrText xml:space="preserve"> PAGEREF _Toc470632615 \h </w:instrText>
            </w:r>
            <w:r w:rsidR="008049E6" w:rsidRPr="008049E6">
              <w:rPr>
                <w:webHidden/>
              </w:rPr>
            </w:r>
            <w:r w:rsidR="008049E6" w:rsidRPr="008049E6">
              <w:rPr>
                <w:webHidden/>
              </w:rPr>
              <w:fldChar w:fldCharType="separate"/>
            </w:r>
            <w:r w:rsidR="008049E6" w:rsidRPr="008049E6">
              <w:rPr>
                <w:webHidden/>
              </w:rPr>
              <w:t>10</w:t>
            </w:r>
            <w:r w:rsidR="008049E6" w:rsidRPr="008049E6">
              <w:rPr>
                <w:webHidden/>
              </w:rPr>
              <w:fldChar w:fldCharType="end"/>
            </w:r>
          </w:hyperlink>
        </w:p>
        <w:p w14:paraId="759D73F7" w14:textId="77777777" w:rsidR="008049E6" w:rsidRPr="008049E6" w:rsidRDefault="00AA2403">
          <w:pPr>
            <w:pStyle w:val="TDC2"/>
            <w:tabs>
              <w:tab w:val="left" w:pos="660"/>
            </w:tabs>
            <w:rPr>
              <w:rFonts w:asciiTheme="minorHAnsi" w:eastAsiaTheme="minorEastAsia" w:hAnsiTheme="minorHAnsi" w:cstheme="minorBidi"/>
              <w:kern w:val="0"/>
              <w:lang w:val="es-MX" w:eastAsia="es-MX"/>
            </w:rPr>
          </w:pPr>
          <w:hyperlink w:anchor="_Toc470632616" w:history="1">
            <w:r w:rsidR="008049E6" w:rsidRPr="008049E6">
              <w:rPr>
                <w:rStyle w:val="Hipervnculo"/>
                <w:rFonts w:ascii="Verdana" w:eastAsia="Calibri" w:hAnsi="Verdana"/>
                <w:i/>
                <w:lang w:val="es-MX"/>
              </w:rPr>
              <w:t>1.2.</w:t>
            </w:r>
            <w:r w:rsidR="008049E6" w:rsidRPr="008049E6">
              <w:rPr>
                <w:rFonts w:asciiTheme="minorHAnsi" w:eastAsiaTheme="minorEastAsia" w:hAnsiTheme="minorHAnsi" w:cstheme="minorBidi"/>
                <w:kern w:val="0"/>
                <w:lang w:val="es-MX" w:eastAsia="es-MX"/>
              </w:rPr>
              <w:tab/>
            </w:r>
            <w:r w:rsidR="008049E6" w:rsidRPr="008049E6">
              <w:rPr>
                <w:rStyle w:val="Hipervnculo"/>
                <w:rFonts w:ascii="Verdana" w:eastAsia="Calibri" w:hAnsi="Verdana"/>
                <w:i/>
                <w:lang w:val="es-MX"/>
              </w:rPr>
              <w:t>Sobre el estado del arte</w:t>
            </w:r>
            <w:r w:rsidR="008049E6" w:rsidRPr="008049E6">
              <w:rPr>
                <w:webHidden/>
              </w:rPr>
              <w:tab/>
            </w:r>
            <w:r w:rsidR="008049E6" w:rsidRPr="008049E6">
              <w:rPr>
                <w:webHidden/>
              </w:rPr>
              <w:fldChar w:fldCharType="begin"/>
            </w:r>
            <w:r w:rsidR="008049E6" w:rsidRPr="008049E6">
              <w:rPr>
                <w:webHidden/>
              </w:rPr>
              <w:instrText xml:space="preserve"> PAGEREF _Toc470632616 \h </w:instrText>
            </w:r>
            <w:r w:rsidR="008049E6" w:rsidRPr="008049E6">
              <w:rPr>
                <w:webHidden/>
              </w:rPr>
            </w:r>
            <w:r w:rsidR="008049E6" w:rsidRPr="008049E6">
              <w:rPr>
                <w:webHidden/>
              </w:rPr>
              <w:fldChar w:fldCharType="separate"/>
            </w:r>
            <w:r w:rsidR="008049E6" w:rsidRPr="008049E6">
              <w:rPr>
                <w:webHidden/>
              </w:rPr>
              <w:t>19</w:t>
            </w:r>
            <w:r w:rsidR="008049E6" w:rsidRPr="008049E6">
              <w:rPr>
                <w:webHidden/>
              </w:rPr>
              <w:fldChar w:fldCharType="end"/>
            </w:r>
          </w:hyperlink>
        </w:p>
        <w:p w14:paraId="3476AFE2" w14:textId="77777777" w:rsidR="008049E6" w:rsidRPr="008049E6" w:rsidRDefault="00AA2403">
          <w:pPr>
            <w:pStyle w:val="TDC2"/>
            <w:tabs>
              <w:tab w:val="left" w:pos="660"/>
            </w:tabs>
            <w:rPr>
              <w:rFonts w:asciiTheme="minorHAnsi" w:eastAsiaTheme="minorEastAsia" w:hAnsiTheme="minorHAnsi" w:cstheme="minorBidi"/>
              <w:kern w:val="0"/>
              <w:lang w:val="es-MX" w:eastAsia="es-MX"/>
            </w:rPr>
          </w:pPr>
          <w:hyperlink w:anchor="_Toc470632617" w:history="1">
            <w:r w:rsidR="008049E6" w:rsidRPr="008049E6">
              <w:rPr>
                <w:rStyle w:val="Hipervnculo"/>
                <w:rFonts w:ascii="Verdana" w:hAnsi="Verdana"/>
                <w:i/>
                <w:lang w:val="es-MX"/>
              </w:rPr>
              <w:t>1.3.</w:t>
            </w:r>
            <w:r w:rsidR="008049E6" w:rsidRPr="008049E6">
              <w:rPr>
                <w:rFonts w:asciiTheme="minorHAnsi" w:eastAsiaTheme="minorEastAsia" w:hAnsiTheme="minorHAnsi" w:cstheme="minorBidi"/>
                <w:kern w:val="0"/>
                <w:lang w:val="es-MX" w:eastAsia="es-MX"/>
              </w:rPr>
              <w:tab/>
            </w:r>
            <w:r w:rsidR="008049E6" w:rsidRPr="008049E6">
              <w:rPr>
                <w:rStyle w:val="Hipervnculo"/>
                <w:rFonts w:ascii="Verdana" w:hAnsi="Verdana"/>
                <w:i/>
                <w:lang w:val="es-MX"/>
              </w:rPr>
              <w:t>Aprendiendo a pescar</w:t>
            </w:r>
            <w:r w:rsidR="008049E6" w:rsidRPr="008049E6">
              <w:rPr>
                <w:webHidden/>
              </w:rPr>
              <w:tab/>
            </w:r>
            <w:r w:rsidR="008049E6" w:rsidRPr="008049E6">
              <w:rPr>
                <w:webHidden/>
              </w:rPr>
              <w:fldChar w:fldCharType="begin"/>
            </w:r>
            <w:r w:rsidR="008049E6" w:rsidRPr="008049E6">
              <w:rPr>
                <w:webHidden/>
              </w:rPr>
              <w:instrText xml:space="preserve"> PAGEREF _Toc470632617 \h </w:instrText>
            </w:r>
            <w:r w:rsidR="008049E6" w:rsidRPr="008049E6">
              <w:rPr>
                <w:webHidden/>
              </w:rPr>
            </w:r>
            <w:r w:rsidR="008049E6" w:rsidRPr="008049E6">
              <w:rPr>
                <w:webHidden/>
              </w:rPr>
              <w:fldChar w:fldCharType="separate"/>
            </w:r>
            <w:r w:rsidR="008049E6" w:rsidRPr="008049E6">
              <w:rPr>
                <w:webHidden/>
              </w:rPr>
              <w:t>27</w:t>
            </w:r>
            <w:r w:rsidR="008049E6" w:rsidRPr="008049E6">
              <w:rPr>
                <w:webHidden/>
              </w:rPr>
              <w:fldChar w:fldCharType="end"/>
            </w:r>
          </w:hyperlink>
        </w:p>
        <w:p w14:paraId="48465355"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18" w:history="1">
            <w:r w:rsidR="008049E6" w:rsidRPr="008049E6">
              <w:rPr>
                <w:rStyle w:val="Hipervnculo"/>
                <w:rFonts w:ascii="Verdana" w:hAnsi="Verdana"/>
                <w:b/>
                <w:sz w:val="20"/>
                <w:szCs w:val="20"/>
              </w:rPr>
              <w:t>CAPÍTULO II</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_Toc470632618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35</w:t>
            </w:r>
            <w:r w:rsidR="008049E6" w:rsidRPr="008049E6">
              <w:rPr>
                <w:webHidden/>
                <w:sz w:val="20"/>
                <w:szCs w:val="20"/>
              </w:rPr>
              <w:fldChar w:fldCharType="end"/>
            </w:r>
          </w:hyperlink>
        </w:p>
        <w:p w14:paraId="4CF7C2BD" w14:textId="77777777" w:rsidR="008049E6" w:rsidRPr="008049E6" w:rsidRDefault="00AA2403">
          <w:pPr>
            <w:pStyle w:val="TDC2"/>
            <w:rPr>
              <w:rFonts w:asciiTheme="minorHAnsi" w:eastAsiaTheme="minorEastAsia" w:hAnsiTheme="minorHAnsi" w:cstheme="minorBidi"/>
              <w:kern w:val="0"/>
              <w:lang w:val="es-MX" w:eastAsia="es-MX"/>
            </w:rPr>
          </w:pPr>
          <w:hyperlink w:anchor="_Toc470632619" w:history="1">
            <w:r w:rsidR="008049E6" w:rsidRPr="008049E6">
              <w:rPr>
                <w:rStyle w:val="Hipervnculo"/>
                <w:rFonts w:ascii="Verdana" w:hAnsi="Verdana"/>
                <w:i/>
                <w:lang w:val="es-MX"/>
              </w:rPr>
              <w:t>2.1. Acerca de Plenty of Fish</w:t>
            </w:r>
            <w:r w:rsidR="008049E6" w:rsidRPr="008049E6">
              <w:rPr>
                <w:webHidden/>
              </w:rPr>
              <w:tab/>
            </w:r>
            <w:r w:rsidR="008049E6" w:rsidRPr="008049E6">
              <w:rPr>
                <w:webHidden/>
              </w:rPr>
              <w:fldChar w:fldCharType="begin"/>
            </w:r>
            <w:r w:rsidR="008049E6" w:rsidRPr="008049E6">
              <w:rPr>
                <w:webHidden/>
              </w:rPr>
              <w:instrText xml:space="preserve"> PAGEREF _Toc470632619 \h </w:instrText>
            </w:r>
            <w:r w:rsidR="008049E6" w:rsidRPr="008049E6">
              <w:rPr>
                <w:webHidden/>
              </w:rPr>
            </w:r>
            <w:r w:rsidR="008049E6" w:rsidRPr="008049E6">
              <w:rPr>
                <w:webHidden/>
              </w:rPr>
              <w:fldChar w:fldCharType="separate"/>
            </w:r>
            <w:r w:rsidR="008049E6" w:rsidRPr="008049E6">
              <w:rPr>
                <w:webHidden/>
              </w:rPr>
              <w:t>35</w:t>
            </w:r>
            <w:r w:rsidR="008049E6" w:rsidRPr="008049E6">
              <w:rPr>
                <w:webHidden/>
              </w:rPr>
              <w:fldChar w:fldCharType="end"/>
            </w:r>
          </w:hyperlink>
        </w:p>
        <w:p w14:paraId="57F6A4DA"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20" w:history="1">
            <w:r w:rsidR="008049E6" w:rsidRPr="008049E6">
              <w:rPr>
                <w:rStyle w:val="Hipervnculo"/>
                <w:rFonts w:ascii="Verdana" w:eastAsia="Times New Roman" w:hAnsi="Verdana"/>
                <w:b/>
                <w:sz w:val="20"/>
                <w:szCs w:val="20"/>
              </w:rPr>
              <w:t>CAPÍTULO III</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_Toc470632620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46</w:t>
            </w:r>
            <w:r w:rsidR="008049E6" w:rsidRPr="008049E6">
              <w:rPr>
                <w:webHidden/>
                <w:sz w:val="20"/>
                <w:szCs w:val="20"/>
              </w:rPr>
              <w:fldChar w:fldCharType="end"/>
            </w:r>
          </w:hyperlink>
        </w:p>
        <w:p w14:paraId="2C1F1105" w14:textId="77777777" w:rsidR="008049E6" w:rsidRPr="008049E6" w:rsidRDefault="00AA2403">
          <w:pPr>
            <w:pStyle w:val="TDC2"/>
            <w:rPr>
              <w:rFonts w:asciiTheme="minorHAnsi" w:eastAsiaTheme="minorEastAsia" w:hAnsiTheme="minorHAnsi" w:cstheme="minorBidi"/>
              <w:kern w:val="0"/>
              <w:lang w:val="es-MX" w:eastAsia="es-MX"/>
            </w:rPr>
          </w:pPr>
          <w:hyperlink w:anchor="_Toc470632621" w:history="1">
            <w:r w:rsidR="008049E6" w:rsidRPr="008049E6">
              <w:rPr>
                <w:rStyle w:val="Hipervnculo"/>
                <w:rFonts w:ascii="Verdana" w:eastAsia="Calibri" w:hAnsi="Verdana"/>
                <w:i/>
                <w:lang w:val="es-MX"/>
              </w:rPr>
              <w:t>3.1. El modelo de análisis</w:t>
            </w:r>
            <w:r w:rsidR="008049E6" w:rsidRPr="008049E6">
              <w:rPr>
                <w:webHidden/>
              </w:rPr>
              <w:tab/>
            </w:r>
            <w:r w:rsidR="008049E6" w:rsidRPr="008049E6">
              <w:rPr>
                <w:webHidden/>
              </w:rPr>
              <w:fldChar w:fldCharType="begin"/>
            </w:r>
            <w:r w:rsidR="008049E6" w:rsidRPr="008049E6">
              <w:rPr>
                <w:webHidden/>
              </w:rPr>
              <w:instrText xml:space="preserve"> PAGEREF _Toc470632621 \h </w:instrText>
            </w:r>
            <w:r w:rsidR="008049E6" w:rsidRPr="008049E6">
              <w:rPr>
                <w:webHidden/>
              </w:rPr>
            </w:r>
            <w:r w:rsidR="008049E6" w:rsidRPr="008049E6">
              <w:rPr>
                <w:webHidden/>
              </w:rPr>
              <w:fldChar w:fldCharType="separate"/>
            </w:r>
            <w:r w:rsidR="008049E6" w:rsidRPr="008049E6">
              <w:rPr>
                <w:webHidden/>
              </w:rPr>
              <w:t>46</w:t>
            </w:r>
            <w:r w:rsidR="008049E6" w:rsidRPr="008049E6">
              <w:rPr>
                <w:webHidden/>
              </w:rPr>
              <w:fldChar w:fldCharType="end"/>
            </w:r>
          </w:hyperlink>
        </w:p>
        <w:p w14:paraId="3EDCADC8" w14:textId="77777777" w:rsidR="008049E6" w:rsidRPr="008049E6" w:rsidRDefault="00AA2403">
          <w:pPr>
            <w:pStyle w:val="TDC2"/>
            <w:rPr>
              <w:rFonts w:asciiTheme="minorHAnsi" w:eastAsiaTheme="minorEastAsia" w:hAnsiTheme="minorHAnsi" w:cstheme="minorBidi"/>
              <w:kern w:val="0"/>
              <w:lang w:val="es-MX" w:eastAsia="es-MX"/>
            </w:rPr>
          </w:pPr>
          <w:hyperlink w:anchor="_Toc470632622" w:history="1">
            <w:r w:rsidR="008049E6" w:rsidRPr="008049E6">
              <w:rPr>
                <w:rStyle w:val="Hipervnculo"/>
                <w:rFonts w:ascii="Verdana" w:hAnsi="Verdana"/>
                <w:lang w:val="es-MX"/>
              </w:rPr>
              <w:t xml:space="preserve">3.2. El diseño del </w:t>
            </w:r>
            <w:r w:rsidR="008049E6" w:rsidRPr="008049E6">
              <w:rPr>
                <w:rStyle w:val="Hipervnculo"/>
                <w:rFonts w:ascii="Verdana" w:hAnsi="Verdana"/>
                <w:i/>
                <w:lang w:val="es-MX"/>
              </w:rPr>
              <w:t>corpus</w:t>
            </w:r>
            <w:r w:rsidR="008049E6" w:rsidRPr="008049E6">
              <w:rPr>
                <w:webHidden/>
              </w:rPr>
              <w:tab/>
            </w:r>
            <w:r w:rsidR="008049E6" w:rsidRPr="008049E6">
              <w:rPr>
                <w:webHidden/>
              </w:rPr>
              <w:fldChar w:fldCharType="begin"/>
            </w:r>
            <w:r w:rsidR="008049E6" w:rsidRPr="008049E6">
              <w:rPr>
                <w:webHidden/>
              </w:rPr>
              <w:instrText xml:space="preserve"> PAGEREF _Toc470632622 \h </w:instrText>
            </w:r>
            <w:r w:rsidR="008049E6" w:rsidRPr="008049E6">
              <w:rPr>
                <w:webHidden/>
              </w:rPr>
            </w:r>
            <w:r w:rsidR="008049E6" w:rsidRPr="008049E6">
              <w:rPr>
                <w:webHidden/>
              </w:rPr>
              <w:fldChar w:fldCharType="separate"/>
            </w:r>
            <w:r w:rsidR="008049E6" w:rsidRPr="008049E6">
              <w:rPr>
                <w:webHidden/>
              </w:rPr>
              <w:t>50</w:t>
            </w:r>
            <w:r w:rsidR="008049E6" w:rsidRPr="008049E6">
              <w:rPr>
                <w:webHidden/>
              </w:rPr>
              <w:fldChar w:fldCharType="end"/>
            </w:r>
          </w:hyperlink>
        </w:p>
        <w:p w14:paraId="330397A4" w14:textId="77777777" w:rsidR="008049E6" w:rsidRPr="008049E6" w:rsidRDefault="00AA2403">
          <w:pPr>
            <w:pStyle w:val="TDC2"/>
            <w:rPr>
              <w:rFonts w:asciiTheme="minorHAnsi" w:eastAsiaTheme="minorEastAsia" w:hAnsiTheme="minorHAnsi" w:cstheme="minorBidi"/>
              <w:kern w:val="0"/>
              <w:lang w:val="es-MX" w:eastAsia="es-MX"/>
            </w:rPr>
          </w:pPr>
          <w:hyperlink w:anchor="_Toc470632623" w:history="1">
            <w:r w:rsidR="008049E6" w:rsidRPr="008049E6">
              <w:rPr>
                <w:rStyle w:val="Hipervnculo"/>
                <w:rFonts w:ascii="Verdana" w:hAnsi="Verdana"/>
                <w:i/>
                <w:lang w:val="es-MX"/>
              </w:rPr>
              <w:t>3.3. Sobre el procedimiento de selección</w:t>
            </w:r>
            <w:r w:rsidR="008049E6" w:rsidRPr="008049E6">
              <w:rPr>
                <w:webHidden/>
              </w:rPr>
              <w:tab/>
            </w:r>
            <w:r w:rsidR="008049E6" w:rsidRPr="008049E6">
              <w:rPr>
                <w:webHidden/>
              </w:rPr>
              <w:fldChar w:fldCharType="begin"/>
            </w:r>
            <w:r w:rsidR="008049E6" w:rsidRPr="008049E6">
              <w:rPr>
                <w:webHidden/>
              </w:rPr>
              <w:instrText xml:space="preserve"> PAGEREF _Toc470632623 \h </w:instrText>
            </w:r>
            <w:r w:rsidR="008049E6" w:rsidRPr="008049E6">
              <w:rPr>
                <w:webHidden/>
              </w:rPr>
            </w:r>
            <w:r w:rsidR="008049E6" w:rsidRPr="008049E6">
              <w:rPr>
                <w:webHidden/>
              </w:rPr>
              <w:fldChar w:fldCharType="separate"/>
            </w:r>
            <w:r w:rsidR="008049E6" w:rsidRPr="008049E6">
              <w:rPr>
                <w:webHidden/>
              </w:rPr>
              <w:t>54</w:t>
            </w:r>
            <w:r w:rsidR="008049E6" w:rsidRPr="008049E6">
              <w:rPr>
                <w:webHidden/>
              </w:rPr>
              <w:fldChar w:fldCharType="end"/>
            </w:r>
          </w:hyperlink>
        </w:p>
        <w:p w14:paraId="2BDD3B15" w14:textId="77777777" w:rsidR="008049E6" w:rsidRPr="008049E6" w:rsidRDefault="00AA2403">
          <w:pPr>
            <w:pStyle w:val="TDC2"/>
            <w:rPr>
              <w:rFonts w:asciiTheme="minorHAnsi" w:eastAsiaTheme="minorEastAsia" w:hAnsiTheme="minorHAnsi" w:cstheme="minorBidi"/>
              <w:kern w:val="0"/>
              <w:lang w:val="es-MX" w:eastAsia="es-MX"/>
            </w:rPr>
          </w:pPr>
          <w:hyperlink w:anchor="_Toc470632624" w:history="1">
            <w:r w:rsidR="008049E6" w:rsidRPr="008049E6">
              <w:rPr>
                <w:rStyle w:val="Hipervnculo"/>
                <w:rFonts w:ascii="Verdana" w:hAnsi="Verdana"/>
                <w:i/>
                <w:lang w:val="es-MX"/>
              </w:rPr>
              <w:t>3.4. Características de la muestra</w:t>
            </w:r>
            <w:r w:rsidR="008049E6" w:rsidRPr="008049E6">
              <w:rPr>
                <w:webHidden/>
              </w:rPr>
              <w:tab/>
            </w:r>
            <w:r w:rsidR="008049E6" w:rsidRPr="008049E6">
              <w:rPr>
                <w:webHidden/>
              </w:rPr>
              <w:fldChar w:fldCharType="begin"/>
            </w:r>
            <w:r w:rsidR="008049E6" w:rsidRPr="008049E6">
              <w:rPr>
                <w:webHidden/>
              </w:rPr>
              <w:instrText xml:space="preserve"> PAGEREF _Toc470632624 \h </w:instrText>
            </w:r>
            <w:r w:rsidR="008049E6" w:rsidRPr="008049E6">
              <w:rPr>
                <w:webHidden/>
              </w:rPr>
            </w:r>
            <w:r w:rsidR="008049E6" w:rsidRPr="008049E6">
              <w:rPr>
                <w:webHidden/>
              </w:rPr>
              <w:fldChar w:fldCharType="separate"/>
            </w:r>
            <w:r w:rsidR="008049E6" w:rsidRPr="008049E6">
              <w:rPr>
                <w:webHidden/>
              </w:rPr>
              <w:t>64</w:t>
            </w:r>
            <w:r w:rsidR="008049E6" w:rsidRPr="008049E6">
              <w:rPr>
                <w:webHidden/>
              </w:rPr>
              <w:fldChar w:fldCharType="end"/>
            </w:r>
          </w:hyperlink>
        </w:p>
        <w:p w14:paraId="61305990" w14:textId="77777777" w:rsidR="008049E6" w:rsidRPr="008049E6" w:rsidRDefault="00AA2403">
          <w:pPr>
            <w:pStyle w:val="TDC2"/>
            <w:rPr>
              <w:rFonts w:asciiTheme="minorHAnsi" w:eastAsiaTheme="minorEastAsia" w:hAnsiTheme="minorHAnsi" w:cstheme="minorBidi"/>
              <w:kern w:val="0"/>
              <w:lang w:val="es-MX" w:eastAsia="es-MX"/>
            </w:rPr>
          </w:pPr>
          <w:hyperlink w:anchor="_Toc470632625" w:history="1">
            <w:r w:rsidR="008049E6" w:rsidRPr="008049E6">
              <w:rPr>
                <w:rStyle w:val="Hipervnculo"/>
                <w:rFonts w:ascii="Verdana" w:eastAsia="Times New Roman" w:hAnsi="Verdana"/>
                <w:i/>
                <w:lang w:val="es-MX"/>
              </w:rPr>
              <w:t>3.6. Resultados. Textos icónicos</w:t>
            </w:r>
            <w:r w:rsidR="008049E6" w:rsidRPr="008049E6">
              <w:rPr>
                <w:webHidden/>
              </w:rPr>
              <w:tab/>
            </w:r>
            <w:r w:rsidR="008049E6" w:rsidRPr="008049E6">
              <w:rPr>
                <w:webHidden/>
              </w:rPr>
              <w:fldChar w:fldCharType="begin"/>
            </w:r>
            <w:r w:rsidR="008049E6" w:rsidRPr="008049E6">
              <w:rPr>
                <w:webHidden/>
              </w:rPr>
              <w:instrText xml:space="preserve"> PAGEREF _Toc470632625 \h </w:instrText>
            </w:r>
            <w:r w:rsidR="008049E6" w:rsidRPr="008049E6">
              <w:rPr>
                <w:webHidden/>
              </w:rPr>
            </w:r>
            <w:r w:rsidR="008049E6" w:rsidRPr="008049E6">
              <w:rPr>
                <w:webHidden/>
              </w:rPr>
              <w:fldChar w:fldCharType="separate"/>
            </w:r>
            <w:r w:rsidR="008049E6" w:rsidRPr="008049E6">
              <w:rPr>
                <w:webHidden/>
              </w:rPr>
              <w:t>66</w:t>
            </w:r>
            <w:r w:rsidR="008049E6" w:rsidRPr="008049E6">
              <w:rPr>
                <w:webHidden/>
              </w:rPr>
              <w:fldChar w:fldCharType="end"/>
            </w:r>
          </w:hyperlink>
        </w:p>
        <w:p w14:paraId="16E8C75A"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26" w:history="1">
            <w:r w:rsidR="008049E6" w:rsidRPr="008049E6">
              <w:rPr>
                <w:rStyle w:val="Hipervnculo"/>
                <w:rFonts w:ascii="Verdana" w:eastAsia="Times New Roman" w:hAnsi="Verdana" w:cs="Arial"/>
                <w:i/>
                <w:noProof/>
                <w:sz w:val="20"/>
                <w:szCs w:val="20"/>
                <w:lang w:val="es-MX"/>
              </w:rPr>
              <w:t>3.6.1. Plano</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_Toc470632626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66</w:t>
            </w:r>
            <w:r w:rsidR="008049E6" w:rsidRPr="008049E6">
              <w:rPr>
                <w:noProof/>
                <w:webHidden/>
                <w:sz w:val="20"/>
                <w:szCs w:val="20"/>
              </w:rPr>
              <w:fldChar w:fldCharType="end"/>
            </w:r>
          </w:hyperlink>
        </w:p>
        <w:p w14:paraId="7B347998"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27" w:history="1">
            <w:r w:rsidR="008049E6" w:rsidRPr="008049E6">
              <w:rPr>
                <w:rStyle w:val="Hipervnculo"/>
                <w:rFonts w:ascii="Verdana" w:eastAsia="Times New Roman" w:hAnsi="Verdana" w:cs="Arial"/>
                <w:i/>
                <w:noProof/>
                <w:sz w:val="20"/>
                <w:szCs w:val="20"/>
                <w:lang w:val="es-MX"/>
              </w:rPr>
              <w:t>3.6.2. Angulación</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_Toc470632627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66</w:t>
            </w:r>
            <w:r w:rsidR="008049E6" w:rsidRPr="008049E6">
              <w:rPr>
                <w:noProof/>
                <w:webHidden/>
                <w:sz w:val="20"/>
                <w:szCs w:val="20"/>
              </w:rPr>
              <w:fldChar w:fldCharType="end"/>
            </w:r>
          </w:hyperlink>
        </w:p>
        <w:p w14:paraId="2729BB60"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28" w:history="1">
            <w:r w:rsidR="008049E6" w:rsidRPr="008049E6">
              <w:rPr>
                <w:rStyle w:val="Hipervnculo"/>
                <w:rFonts w:ascii="Verdana" w:eastAsia="Times New Roman" w:hAnsi="Verdana" w:cs="Arial"/>
                <w:i/>
                <w:noProof/>
                <w:sz w:val="20"/>
                <w:szCs w:val="20"/>
                <w:lang w:val="es-MX"/>
              </w:rPr>
              <w:t>3.6.3. Saturación</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_Toc470632628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66</w:t>
            </w:r>
            <w:r w:rsidR="008049E6" w:rsidRPr="008049E6">
              <w:rPr>
                <w:noProof/>
                <w:webHidden/>
                <w:sz w:val="20"/>
                <w:szCs w:val="20"/>
              </w:rPr>
              <w:fldChar w:fldCharType="end"/>
            </w:r>
          </w:hyperlink>
        </w:p>
        <w:p w14:paraId="07060ECC"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29" w:history="1">
            <w:r w:rsidR="008049E6" w:rsidRPr="008049E6">
              <w:rPr>
                <w:rStyle w:val="Hipervnculo"/>
                <w:rFonts w:ascii="Verdana" w:eastAsia="Times New Roman" w:hAnsi="Verdana" w:cs="Arial"/>
                <w:i/>
                <w:noProof/>
                <w:sz w:val="20"/>
                <w:szCs w:val="20"/>
                <w:lang w:val="es-MX"/>
              </w:rPr>
              <w:t>3.6.4. Escenario</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_Toc470632629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67</w:t>
            </w:r>
            <w:r w:rsidR="008049E6" w:rsidRPr="008049E6">
              <w:rPr>
                <w:noProof/>
                <w:webHidden/>
                <w:sz w:val="20"/>
                <w:szCs w:val="20"/>
              </w:rPr>
              <w:fldChar w:fldCharType="end"/>
            </w:r>
          </w:hyperlink>
        </w:p>
        <w:p w14:paraId="0E724F13"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30" w:history="1">
            <w:r w:rsidR="008049E6" w:rsidRPr="008049E6">
              <w:rPr>
                <w:rStyle w:val="Hipervnculo"/>
                <w:rFonts w:ascii="Verdana" w:eastAsia="Times New Roman" w:hAnsi="Verdana" w:cs="Arial"/>
                <w:i/>
                <w:noProof/>
                <w:sz w:val="20"/>
                <w:szCs w:val="20"/>
                <w:lang w:val="es-MX"/>
              </w:rPr>
              <w:t>3.6.5. Mirada a la cámara</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_Toc470632630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67</w:t>
            </w:r>
            <w:r w:rsidR="008049E6" w:rsidRPr="008049E6">
              <w:rPr>
                <w:noProof/>
                <w:webHidden/>
                <w:sz w:val="20"/>
                <w:szCs w:val="20"/>
              </w:rPr>
              <w:fldChar w:fldCharType="end"/>
            </w:r>
          </w:hyperlink>
        </w:p>
        <w:p w14:paraId="525050C3"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31" w:history="1">
            <w:r w:rsidR="008049E6" w:rsidRPr="008049E6">
              <w:rPr>
                <w:rStyle w:val="Hipervnculo"/>
                <w:rFonts w:ascii="Verdana" w:eastAsia="Times New Roman" w:hAnsi="Verdana" w:cs="Arial"/>
                <w:i/>
                <w:noProof/>
                <w:sz w:val="20"/>
                <w:szCs w:val="20"/>
                <w:lang w:val="es-MX"/>
              </w:rPr>
              <w:t>3.6.7. Vestimenta</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_Toc470632631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68</w:t>
            </w:r>
            <w:r w:rsidR="008049E6" w:rsidRPr="008049E6">
              <w:rPr>
                <w:noProof/>
                <w:webHidden/>
                <w:sz w:val="20"/>
                <w:szCs w:val="20"/>
              </w:rPr>
              <w:fldChar w:fldCharType="end"/>
            </w:r>
          </w:hyperlink>
        </w:p>
        <w:p w14:paraId="6E371FE7"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32" w:history="1">
            <w:r w:rsidR="008049E6" w:rsidRPr="008049E6">
              <w:rPr>
                <w:rStyle w:val="Hipervnculo"/>
                <w:rFonts w:ascii="Verdana" w:eastAsia="Times New Roman" w:hAnsi="Verdana" w:cs="Arial"/>
                <w:i/>
                <w:noProof/>
                <w:sz w:val="20"/>
                <w:szCs w:val="20"/>
                <w:lang w:val="es-MX"/>
              </w:rPr>
              <w:t>3.6.8. Utilería</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_Toc470632632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68</w:t>
            </w:r>
            <w:r w:rsidR="008049E6" w:rsidRPr="008049E6">
              <w:rPr>
                <w:noProof/>
                <w:webHidden/>
                <w:sz w:val="20"/>
                <w:szCs w:val="20"/>
              </w:rPr>
              <w:fldChar w:fldCharType="end"/>
            </w:r>
          </w:hyperlink>
        </w:p>
        <w:p w14:paraId="53CFE3AB"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33" w:history="1">
            <w:r w:rsidR="008049E6" w:rsidRPr="008049E6">
              <w:rPr>
                <w:rStyle w:val="Hipervnculo"/>
                <w:rFonts w:ascii="Verdana" w:eastAsia="Times New Roman" w:hAnsi="Verdana"/>
                <w:i/>
                <w:sz w:val="20"/>
                <w:szCs w:val="20"/>
              </w:rPr>
              <w:t>3.6.9. Maquillaje, rasurado y/o depilación visibles</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_Toc470632633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69</w:t>
            </w:r>
            <w:r w:rsidR="008049E6" w:rsidRPr="008049E6">
              <w:rPr>
                <w:webHidden/>
                <w:sz w:val="20"/>
                <w:szCs w:val="20"/>
              </w:rPr>
              <w:fldChar w:fldCharType="end"/>
            </w:r>
          </w:hyperlink>
        </w:p>
        <w:p w14:paraId="695DEF9C"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34" w:history="1">
            <w:r w:rsidR="008049E6" w:rsidRPr="008049E6">
              <w:rPr>
                <w:rStyle w:val="Hipervnculo"/>
                <w:rFonts w:ascii="Verdana" w:eastAsia="Times New Roman" w:hAnsi="Verdana"/>
                <w:i/>
                <w:sz w:val="20"/>
                <w:szCs w:val="20"/>
              </w:rPr>
              <w:t>3.6.10. Signos gestuales o somáticos adicionales</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_Toc470632634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69</w:t>
            </w:r>
            <w:r w:rsidR="008049E6" w:rsidRPr="008049E6">
              <w:rPr>
                <w:webHidden/>
                <w:sz w:val="20"/>
                <w:szCs w:val="20"/>
              </w:rPr>
              <w:fldChar w:fldCharType="end"/>
            </w:r>
          </w:hyperlink>
        </w:p>
        <w:p w14:paraId="53BE215E" w14:textId="77777777" w:rsidR="008049E6" w:rsidRPr="008049E6" w:rsidRDefault="00AA2403">
          <w:pPr>
            <w:pStyle w:val="TDC2"/>
            <w:rPr>
              <w:rFonts w:asciiTheme="minorHAnsi" w:eastAsiaTheme="minorEastAsia" w:hAnsiTheme="minorHAnsi" w:cstheme="minorBidi"/>
              <w:kern w:val="0"/>
              <w:lang w:val="es-MX" w:eastAsia="es-MX"/>
            </w:rPr>
          </w:pPr>
          <w:hyperlink w:anchor="_Toc470632635" w:history="1">
            <w:r w:rsidR="008049E6" w:rsidRPr="008049E6">
              <w:rPr>
                <w:rStyle w:val="Hipervnculo"/>
                <w:rFonts w:ascii="Verdana" w:eastAsia="Times New Roman" w:hAnsi="Verdana"/>
                <w:i/>
                <w:lang w:val="es-MX"/>
              </w:rPr>
              <w:t>3.6.11. Postura</w:t>
            </w:r>
            <w:r w:rsidR="008049E6" w:rsidRPr="008049E6">
              <w:rPr>
                <w:webHidden/>
              </w:rPr>
              <w:tab/>
            </w:r>
            <w:r w:rsidR="008049E6" w:rsidRPr="008049E6">
              <w:rPr>
                <w:webHidden/>
              </w:rPr>
              <w:fldChar w:fldCharType="begin"/>
            </w:r>
            <w:r w:rsidR="008049E6" w:rsidRPr="008049E6">
              <w:rPr>
                <w:webHidden/>
              </w:rPr>
              <w:instrText xml:space="preserve"> PAGEREF _Toc470632635 \h </w:instrText>
            </w:r>
            <w:r w:rsidR="008049E6" w:rsidRPr="008049E6">
              <w:rPr>
                <w:webHidden/>
              </w:rPr>
            </w:r>
            <w:r w:rsidR="008049E6" w:rsidRPr="008049E6">
              <w:rPr>
                <w:webHidden/>
              </w:rPr>
              <w:fldChar w:fldCharType="separate"/>
            </w:r>
            <w:r w:rsidR="008049E6" w:rsidRPr="008049E6">
              <w:rPr>
                <w:webHidden/>
              </w:rPr>
              <w:t>72</w:t>
            </w:r>
            <w:r w:rsidR="008049E6" w:rsidRPr="008049E6">
              <w:rPr>
                <w:webHidden/>
              </w:rPr>
              <w:fldChar w:fldCharType="end"/>
            </w:r>
          </w:hyperlink>
        </w:p>
        <w:p w14:paraId="4012E9FE" w14:textId="77777777" w:rsidR="008049E6" w:rsidRPr="008049E6" w:rsidRDefault="00AA2403">
          <w:pPr>
            <w:pStyle w:val="TDC2"/>
            <w:rPr>
              <w:rFonts w:asciiTheme="minorHAnsi" w:eastAsiaTheme="minorEastAsia" w:hAnsiTheme="minorHAnsi" w:cstheme="minorBidi"/>
              <w:kern w:val="0"/>
              <w:lang w:val="es-MX" w:eastAsia="es-MX"/>
            </w:rPr>
          </w:pPr>
          <w:hyperlink w:anchor="_Toc470632636" w:history="1">
            <w:r w:rsidR="008049E6" w:rsidRPr="008049E6">
              <w:rPr>
                <w:rStyle w:val="Hipervnculo"/>
                <w:rFonts w:ascii="Verdana" w:eastAsia="Times New Roman" w:hAnsi="Verdana"/>
                <w:i/>
                <w:lang w:val="es-MX"/>
              </w:rPr>
              <w:t>3.6.12. Autorretrato</w:t>
            </w:r>
            <w:r w:rsidR="008049E6" w:rsidRPr="008049E6">
              <w:rPr>
                <w:webHidden/>
              </w:rPr>
              <w:tab/>
            </w:r>
            <w:r w:rsidR="008049E6" w:rsidRPr="008049E6">
              <w:rPr>
                <w:webHidden/>
              </w:rPr>
              <w:fldChar w:fldCharType="begin"/>
            </w:r>
            <w:r w:rsidR="008049E6" w:rsidRPr="008049E6">
              <w:rPr>
                <w:webHidden/>
              </w:rPr>
              <w:instrText xml:space="preserve"> PAGEREF _Toc470632636 \h </w:instrText>
            </w:r>
            <w:r w:rsidR="008049E6" w:rsidRPr="008049E6">
              <w:rPr>
                <w:webHidden/>
              </w:rPr>
            </w:r>
            <w:r w:rsidR="008049E6" w:rsidRPr="008049E6">
              <w:rPr>
                <w:webHidden/>
              </w:rPr>
              <w:fldChar w:fldCharType="separate"/>
            </w:r>
            <w:r w:rsidR="008049E6" w:rsidRPr="008049E6">
              <w:rPr>
                <w:webHidden/>
              </w:rPr>
              <w:t>73</w:t>
            </w:r>
            <w:r w:rsidR="008049E6" w:rsidRPr="008049E6">
              <w:rPr>
                <w:webHidden/>
              </w:rPr>
              <w:fldChar w:fldCharType="end"/>
            </w:r>
          </w:hyperlink>
        </w:p>
        <w:p w14:paraId="30A77CC2"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37" w:history="1">
            <w:r w:rsidR="008049E6" w:rsidRPr="008049E6">
              <w:rPr>
                <w:rStyle w:val="Hipervnculo"/>
                <w:rFonts w:ascii="Verdana" w:eastAsia="Times New Roman" w:hAnsi="Verdana" w:cs="Arial"/>
                <w:i/>
                <w:noProof/>
                <w:sz w:val="20"/>
                <w:szCs w:val="20"/>
                <w:lang w:val="es-MX"/>
              </w:rPr>
              <w:t>3.6.13. Modalidad</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_Toc470632637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75</w:t>
            </w:r>
            <w:r w:rsidR="008049E6" w:rsidRPr="008049E6">
              <w:rPr>
                <w:noProof/>
                <w:webHidden/>
                <w:sz w:val="20"/>
                <w:szCs w:val="20"/>
              </w:rPr>
              <w:fldChar w:fldCharType="end"/>
            </w:r>
          </w:hyperlink>
        </w:p>
        <w:p w14:paraId="2469DCE5" w14:textId="77777777" w:rsidR="008049E6" w:rsidRPr="008049E6" w:rsidRDefault="00AA2403">
          <w:pPr>
            <w:pStyle w:val="TDC2"/>
            <w:rPr>
              <w:rFonts w:asciiTheme="minorHAnsi" w:eastAsiaTheme="minorEastAsia" w:hAnsiTheme="minorHAnsi" w:cstheme="minorBidi"/>
              <w:kern w:val="0"/>
              <w:lang w:val="es-MX" w:eastAsia="es-MX"/>
            </w:rPr>
          </w:pPr>
          <w:hyperlink w:anchor="_Toc470632638" w:history="1">
            <w:r w:rsidR="008049E6" w:rsidRPr="008049E6">
              <w:rPr>
                <w:rStyle w:val="Hipervnculo"/>
                <w:rFonts w:ascii="Verdana" w:eastAsia="Times New Roman" w:hAnsi="Verdana"/>
                <w:i/>
                <w:lang w:val="es-MX"/>
              </w:rPr>
              <w:t>3.6.14. Acción</w:t>
            </w:r>
            <w:r w:rsidR="008049E6" w:rsidRPr="008049E6">
              <w:rPr>
                <w:webHidden/>
              </w:rPr>
              <w:tab/>
            </w:r>
            <w:r w:rsidR="008049E6" w:rsidRPr="008049E6">
              <w:rPr>
                <w:webHidden/>
              </w:rPr>
              <w:fldChar w:fldCharType="begin"/>
            </w:r>
            <w:r w:rsidR="008049E6" w:rsidRPr="008049E6">
              <w:rPr>
                <w:webHidden/>
              </w:rPr>
              <w:instrText xml:space="preserve"> PAGEREF _Toc470632638 \h </w:instrText>
            </w:r>
            <w:r w:rsidR="008049E6" w:rsidRPr="008049E6">
              <w:rPr>
                <w:webHidden/>
              </w:rPr>
            </w:r>
            <w:r w:rsidR="008049E6" w:rsidRPr="008049E6">
              <w:rPr>
                <w:webHidden/>
              </w:rPr>
              <w:fldChar w:fldCharType="separate"/>
            </w:r>
            <w:r w:rsidR="008049E6" w:rsidRPr="008049E6">
              <w:rPr>
                <w:webHidden/>
              </w:rPr>
              <w:t>76</w:t>
            </w:r>
            <w:r w:rsidR="008049E6" w:rsidRPr="008049E6">
              <w:rPr>
                <w:webHidden/>
              </w:rPr>
              <w:fldChar w:fldCharType="end"/>
            </w:r>
          </w:hyperlink>
        </w:p>
        <w:p w14:paraId="0C4BFC6F" w14:textId="77777777" w:rsidR="008049E6" w:rsidRPr="008049E6" w:rsidRDefault="00AA2403">
          <w:pPr>
            <w:pStyle w:val="TDC2"/>
            <w:rPr>
              <w:rFonts w:asciiTheme="minorHAnsi" w:eastAsiaTheme="minorEastAsia" w:hAnsiTheme="minorHAnsi" w:cstheme="minorBidi"/>
              <w:kern w:val="0"/>
              <w:lang w:val="es-MX" w:eastAsia="es-MX"/>
            </w:rPr>
          </w:pPr>
          <w:hyperlink w:anchor="_Toc470632639" w:history="1">
            <w:r w:rsidR="008049E6" w:rsidRPr="008049E6">
              <w:rPr>
                <w:rStyle w:val="Hipervnculo"/>
                <w:rFonts w:ascii="Verdana" w:eastAsia="Times New Roman" w:hAnsi="Verdana"/>
                <w:i/>
                <w:lang w:val="es-MX"/>
              </w:rPr>
              <w:t>3.7. Resultados. Textos escritos</w:t>
            </w:r>
            <w:r w:rsidR="008049E6" w:rsidRPr="008049E6">
              <w:rPr>
                <w:webHidden/>
              </w:rPr>
              <w:tab/>
            </w:r>
            <w:r w:rsidR="008049E6" w:rsidRPr="008049E6">
              <w:rPr>
                <w:webHidden/>
              </w:rPr>
              <w:fldChar w:fldCharType="begin"/>
            </w:r>
            <w:r w:rsidR="008049E6" w:rsidRPr="008049E6">
              <w:rPr>
                <w:webHidden/>
              </w:rPr>
              <w:instrText xml:space="preserve"> PAGEREF _Toc470632639 \h </w:instrText>
            </w:r>
            <w:r w:rsidR="008049E6" w:rsidRPr="008049E6">
              <w:rPr>
                <w:webHidden/>
              </w:rPr>
            </w:r>
            <w:r w:rsidR="008049E6" w:rsidRPr="008049E6">
              <w:rPr>
                <w:webHidden/>
              </w:rPr>
              <w:fldChar w:fldCharType="separate"/>
            </w:r>
            <w:r w:rsidR="008049E6" w:rsidRPr="008049E6">
              <w:rPr>
                <w:webHidden/>
              </w:rPr>
              <w:t>78</w:t>
            </w:r>
            <w:r w:rsidR="008049E6" w:rsidRPr="008049E6">
              <w:rPr>
                <w:webHidden/>
              </w:rPr>
              <w:fldChar w:fldCharType="end"/>
            </w:r>
          </w:hyperlink>
        </w:p>
        <w:p w14:paraId="5A1FED7D"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40" w:history="1">
            <w:r w:rsidR="008049E6" w:rsidRPr="008049E6">
              <w:rPr>
                <w:rStyle w:val="Hipervnculo"/>
                <w:rFonts w:ascii="Verdana" w:eastAsia="Times New Roman" w:hAnsi="Verdana"/>
                <w:i/>
                <w:sz w:val="20"/>
                <w:szCs w:val="20"/>
              </w:rPr>
              <w:t>3.7.2. Atributos de la descripción del usuario</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_Toc470632640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79</w:t>
            </w:r>
            <w:r w:rsidR="008049E6" w:rsidRPr="008049E6">
              <w:rPr>
                <w:webHidden/>
                <w:sz w:val="20"/>
                <w:szCs w:val="20"/>
              </w:rPr>
              <w:fldChar w:fldCharType="end"/>
            </w:r>
          </w:hyperlink>
        </w:p>
        <w:p w14:paraId="3BACAC3C"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43" w:history="1">
            <w:r w:rsidR="008049E6" w:rsidRPr="008049E6">
              <w:rPr>
                <w:rStyle w:val="Hipervnculo"/>
                <w:rFonts w:ascii="Verdana" w:eastAsia="Times New Roman" w:hAnsi="Verdana" w:cs="Arial"/>
                <w:i/>
                <w:noProof/>
                <w:sz w:val="20"/>
                <w:szCs w:val="20"/>
                <w:lang w:val="es-MX"/>
              </w:rPr>
              <w:t>3.7.3. Relación imagen-texto</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_Toc470632643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80</w:t>
            </w:r>
            <w:r w:rsidR="008049E6" w:rsidRPr="008049E6">
              <w:rPr>
                <w:noProof/>
                <w:webHidden/>
                <w:sz w:val="20"/>
                <w:szCs w:val="20"/>
              </w:rPr>
              <w:fldChar w:fldCharType="end"/>
            </w:r>
          </w:hyperlink>
        </w:p>
        <w:p w14:paraId="6A585F9F" w14:textId="77777777" w:rsidR="008049E6" w:rsidRPr="008049E6" w:rsidRDefault="00AA2403" w:rsidP="008049E6">
          <w:pPr>
            <w:pStyle w:val="TDC3"/>
            <w:tabs>
              <w:tab w:val="right" w:leader="dot" w:pos="8828"/>
            </w:tabs>
            <w:ind w:left="0"/>
            <w:rPr>
              <w:rFonts w:asciiTheme="minorHAnsi" w:eastAsiaTheme="minorEastAsia" w:hAnsiTheme="minorHAnsi" w:cstheme="minorBidi"/>
              <w:noProof/>
              <w:kern w:val="0"/>
              <w:sz w:val="20"/>
              <w:szCs w:val="20"/>
              <w:lang w:val="es-MX" w:eastAsia="es-MX"/>
            </w:rPr>
          </w:pPr>
          <w:hyperlink w:anchor="_Toc470632644" w:history="1">
            <w:r w:rsidR="008049E6" w:rsidRPr="008049E6">
              <w:rPr>
                <w:rStyle w:val="Hipervnculo"/>
                <w:rFonts w:ascii="Verdana" w:eastAsia="Times New Roman" w:hAnsi="Verdana" w:cs="Arial"/>
                <w:i/>
                <w:noProof/>
                <w:sz w:val="20"/>
                <w:szCs w:val="20"/>
                <w:lang w:val="es-MX"/>
              </w:rPr>
              <w:t>3.7.4. Frecuencia de palabras identificadas por el diccionario</w:t>
            </w:r>
            <w:r w:rsidR="008049E6" w:rsidRPr="008049E6">
              <w:rPr>
                <w:noProof/>
                <w:webHidden/>
                <w:sz w:val="20"/>
                <w:szCs w:val="20"/>
              </w:rPr>
              <w:tab/>
            </w:r>
            <w:r w:rsidR="008049E6" w:rsidRPr="008049E6">
              <w:rPr>
                <w:noProof/>
                <w:webHidden/>
                <w:sz w:val="20"/>
                <w:szCs w:val="20"/>
              </w:rPr>
              <w:fldChar w:fldCharType="begin"/>
            </w:r>
            <w:r w:rsidR="008049E6" w:rsidRPr="008049E6">
              <w:rPr>
                <w:noProof/>
                <w:webHidden/>
                <w:sz w:val="20"/>
                <w:szCs w:val="20"/>
              </w:rPr>
              <w:instrText xml:space="preserve"> PAGEREF _Toc470632644 \h </w:instrText>
            </w:r>
            <w:r w:rsidR="008049E6" w:rsidRPr="008049E6">
              <w:rPr>
                <w:noProof/>
                <w:webHidden/>
                <w:sz w:val="20"/>
                <w:szCs w:val="20"/>
              </w:rPr>
            </w:r>
            <w:r w:rsidR="008049E6" w:rsidRPr="008049E6">
              <w:rPr>
                <w:noProof/>
                <w:webHidden/>
                <w:sz w:val="20"/>
                <w:szCs w:val="20"/>
              </w:rPr>
              <w:fldChar w:fldCharType="separate"/>
            </w:r>
            <w:r w:rsidR="008049E6" w:rsidRPr="008049E6">
              <w:rPr>
                <w:noProof/>
                <w:webHidden/>
                <w:sz w:val="20"/>
                <w:szCs w:val="20"/>
              </w:rPr>
              <w:t>82</w:t>
            </w:r>
            <w:r w:rsidR="008049E6" w:rsidRPr="008049E6">
              <w:rPr>
                <w:noProof/>
                <w:webHidden/>
                <w:sz w:val="20"/>
                <w:szCs w:val="20"/>
              </w:rPr>
              <w:fldChar w:fldCharType="end"/>
            </w:r>
          </w:hyperlink>
        </w:p>
        <w:p w14:paraId="5B595131" w14:textId="77777777" w:rsidR="008049E6" w:rsidRPr="008049E6" w:rsidRDefault="00AA2403">
          <w:pPr>
            <w:pStyle w:val="TDC2"/>
            <w:rPr>
              <w:rFonts w:asciiTheme="minorHAnsi" w:eastAsiaTheme="minorEastAsia" w:hAnsiTheme="minorHAnsi" w:cstheme="minorBidi"/>
              <w:kern w:val="0"/>
              <w:lang w:val="es-MX" w:eastAsia="es-MX"/>
            </w:rPr>
          </w:pPr>
          <w:hyperlink w:anchor="_Toc470632645" w:history="1">
            <w:r w:rsidR="008049E6" w:rsidRPr="008049E6">
              <w:rPr>
                <w:rStyle w:val="Hipervnculo"/>
                <w:rFonts w:ascii="Verdana" w:hAnsi="Verdana"/>
                <w:i/>
                <w:lang w:val="es-MX"/>
              </w:rPr>
              <w:t>3.7.5. Promedio de palabras por enunciado</w:t>
            </w:r>
            <w:r w:rsidR="008049E6" w:rsidRPr="008049E6">
              <w:rPr>
                <w:webHidden/>
              </w:rPr>
              <w:tab/>
            </w:r>
            <w:r w:rsidR="008049E6" w:rsidRPr="008049E6">
              <w:rPr>
                <w:webHidden/>
              </w:rPr>
              <w:fldChar w:fldCharType="begin"/>
            </w:r>
            <w:r w:rsidR="008049E6" w:rsidRPr="008049E6">
              <w:rPr>
                <w:webHidden/>
              </w:rPr>
              <w:instrText xml:space="preserve"> PAGEREF _Toc470632645 \h </w:instrText>
            </w:r>
            <w:r w:rsidR="008049E6" w:rsidRPr="008049E6">
              <w:rPr>
                <w:webHidden/>
              </w:rPr>
            </w:r>
            <w:r w:rsidR="008049E6" w:rsidRPr="008049E6">
              <w:rPr>
                <w:webHidden/>
              </w:rPr>
              <w:fldChar w:fldCharType="separate"/>
            </w:r>
            <w:r w:rsidR="008049E6" w:rsidRPr="008049E6">
              <w:rPr>
                <w:webHidden/>
              </w:rPr>
              <w:t>83</w:t>
            </w:r>
            <w:r w:rsidR="008049E6" w:rsidRPr="008049E6">
              <w:rPr>
                <w:webHidden/>
              </w:rPr>
              <w:fldChar w:fldCharType="end"/>
            </w:r>
          </w:hyperlink>
        </w:p>
        <w:p w14:paraId="0C8CBD5D" w14:textId="77777777" w:rsidR="008049E6" w:rsidRPr="008049E6" w:rsidRDefault="00AA2403">
          <w:pPr>
            <w:pStyle w:val="TDC2"/>
            <w:rPr>
              <w:rFonts w:asciiTheme="minorHAnsi" w:eastAsiaTheme="minorEastAsia" w:hAnsiTheme="minorHAnsi" w:cstheme="minorBidi"/>
              <w:kern w:val="0"/>
              <w:lang w:val="es-MX" w:eastAsia="es-MX"/>
            </w:rPr>
          </w:pPr>
          <w:hyperlink w:anchor="_Toc470632646" w:history="1">
            <w:r w:rsidR="008049E6" w:rsidRPr="008049E6">
              <w:rPr>
                <w:rStyle w:val="Hipervnculo"/>
                <w:rFonts w:ascii="Verdana" w:hAnsi="Verdana"/>
                <w:i/>
                <w:lang w:val="es-MX"/>
              </w:rPr>
              <w:t>3.7.6. Uso de pronombres</w:t>
            </w:r>
            <w:r w:rsidR="008049E6" w:rsidRPr="008049E6">
              <w:rPr>
                <w:webHidden/>
              </w:rPr>
              <w:tab/>
            </w:r>
            <w:r w:rsidR="008049E6" w:rsidRPr="008049E6">
              <w:rPr>
                <w:webHidden/>
              </w:rPr>
              <w:fldChar w:fldCharType="begin"/>
            </w:r>
            <w:r w:rsidR="008049E6" w:rsidRPr="008049E6">
              <w:rPr>
                <w:webHidden/>
              </w:rPr>
              <w:instrText xml:space="preserve"> PAGEREF _Toc470632646 \h </w:instrText>
            </w:r>
            <w:r w:rsidR="008049E6" w:rsidRPr="008049E6">
              <w:rPr>
                <w:webHidden/>
              </w:rPr>
            </w:r>
            <w:r w:rsidR="008049E6" w:rsidRPr="008049E6">
              <w:rPr>
                <w:webHidden/>
              </w:rPr>
              <w:fldChar w:fldCharType="separate"/>
            </w:r>
            <w:r w:rsidR="008049E6" w:rsidRPr="008049E6">
              <w:rPr>
                <w:webHidden/>
              </w:rPr>
              <w:t>84</w:t>
            </w:r>
            <w:r w:rsidR="008049E6" w:rsidRPr="008049E6">
              <w:rPr>
                <w:webHidden/>
              </w:rPr>
              <w:fldChar w:fldCharType="end"/>
            </w:r>
          </w:hyperlink>
        </w:p>
        <w:p w14:paraId="0E49563B" w14:textId="77777777" w:rsidR="008049E6" w:rsidRPr="008049E6" w:rsidRDefault="00AA2403">
          <w:pPr>
            <w:pStyle w:val="TDC2"/>
            <w:rPr>
              <w:rFonts w:asciiTheme="minorHAnsi" w:eastAsiaTheme="minorEastAsia" w:hAnsiTheme="minorHAnsi" w:cstheme="minorBidi"/>
              <w:kern w:val="0"/>
              <w:lang w:val="es-MX" w:eastAsia="es-MX"/>
            </w:rPr>
          </w:pPr>
          <w:hyperlink w:anchor="_Toc470632647" w:history="1">
            <w:r w:rsidR="008049E6" w:rsidRPr="008049E6">
              <w:rPr>
                <w:rStyle w:val="Hipervnculo"/>
                <w:rFonts w:ascii="Verdana" w:hAnsi="Verdana"/>
                <w:i/>
                <w:lang w:val="es-MX"/>
              </w:rPr>
              <w:t>3.7.7. Expresiones de aseveración y negación</w:t>
            </w:r>
            <w:r w:rsidR="008049E6" w:rsidRPr="008049E6">
              <w:rPr>
                <w:webHidden/>
              </w:rPr>
              <w:tab/>
            </w:r>
            <w:r w:rsidR="008049E6" w:rsidRPr="008049E6">
              <w:rPr>
                <w:webHidden/>
              </w:rPr>
              <w:fldChar w:fldCharType="begin"/>
            </w:r>
            <w:r w:rsidR="008049E6" w:rsidRPr="008049E6">
              <w:rPr>
                <w:webHidden/>
              </w:rPr>
              <w:instrText xml:space="preserve"> PAGEREF _Toc470632647 \h </w:instrText>
            </w:r>
            <w:r w:rsidR="008049E6" w:rsidRPr="008049E6">
              <w:rPr>
                <w:webHidden/>
              </w:rPr>
            </w:r>
            <w:r w:rsidR="008049E6" w:rsidRPr="008049E6">
              <w:rPr>
                <w:webHidden/>
              </w:rPr>
              <w:fldChar w:fldCharType="separate"/>
            </w:r>
            <w:r w:rsidR="008049E6" w:rsidRPr="008049E6">
              <w:rPr>
                <w:webHidden/>
              </w:rPr>
              <w:t>85</w:t>
            </w:r>
            <w:r w:rsidR="008049E6" w:rsidRPr="008049E6">
              <w:rPr>
                <w:webHidden/>
              </w:rPr>
              <w:fldChar w:fldCharType="end"/>
            </w:r>
          </w:hyperlink>
        </w:p>
        <w:p w14:paraId="2E7DC6D0" w14:textId="77777777" w:rsidR="008049E6" w:rsidRPr="008049E6" w:rsidRDefault="00AA2403">
          <w:pPr>
            <w:pStyle w:val="TDC2"/>
            <w:rPr>
              <w:rFonts w:asciiTheme="minorHAnsi" w:eastAsiaTheme="minorEastAsia" w:hAnsiTheme="minorHAnsi" w:cstheme="minorBidi"/>
              <w:kern w:val="0"/>
              <w:lang w:val="es-MX" w:eastAsia="es-MX"/>
            </w:rPr>
          </w:pPr>
          <w:hyperlink w:anchor="_Toc470632648" w:history="1">
            <w:r w:rsidR="008049E6" w:rsidRPr="008049E6">
              <w:rPr>
                <w:rStyle w:val="Hipervnculo"/>
                <w:rFonts w:ascii="Verdana" w:hAnsi="Verdana"/>
                <w:i/>
                <w:lang w:val="es-MX"/>
              </w:rPr>
              <w:t>3.7.8. Procesos cognitivos</w:t>
            </w:r>
            <w:r w:rsidR="008049E6" w:rsidRPr="008049E6">
              <w:rPr>
                <w:webHidden/>
              </w:rPr>
              <w:tab/>
            </w:r>
            <w:r w:rsidR="008049E6" w:rsidRPr="008049E6">
              <w:rPr>
                <w:webHidden/>
              </w:rPr>
              <w:fldChar w:fldCharType="begin"/>
            </w:r>
            <w:r w:rsidR="008049E6" w:rsidRPr="008049E6">
              <w:rPr>
                <w:webHidden/>
              </w:rPr>
              <w:instrText xml:space="preserve"> PAGEREF _Toc470632648 \h </w:instrText>
            </w:r>
            <w:r w:rsidR="008049E6" w:rsidRPr="008049E6">
              <w:rPr>
                <w:webHidden/>
              </w:rPr>
            </w:r>
            <w:r w:rsidR="008049E6" w:rsidRPr="008049E6">
              <w:rPr>
                <w:webHidden/>
              </w:rPr>
              <w:fldChar w:fldCharType="separate"/>
            </w:r>
            <w:r w:rsidR="008049E6" w:rsidRPr="008049E6">
              <w:rPr>
                <w:webHidden/>
              </w:rPr>
              <w:t>86</w:t>
            </w:r>
            <w:r w:rsidR="008049E6" w:rsidRPr="008049E6">
              <w:rPr>
                <w:webHidden/>
              </w:rPr>
              <w:fldChar w:fldCharType="end"/>
            </w:r>
          </w:hyperlink>
        </w:p>
        <w:p w14:paraId="2A40E7F0" w14:textId="77777777" w:rsidR="008049E6" w:rsidRPr="008049E6" w:rsidRDefault="00AA2403">
          <w:pPr>
            <w:pStyle w:val="TDC2"/>
            <w:rPr>
              <w:rFonts w:asciiTheme="minorHAnsi" w:eastAsiaTheme="minorEastAsia" w:hAnsiTheme="minorHAnsi" w:cstheme="minorBidi"/>
              <w:kern w:val="0"/>
              <w:lang w:val="es-MX" w:eastAsia="es-MX"/>
            </w:rPr>
          </w:pPr>
          <w:hyperlink w:anchor="_Toc470632649" w:history="1">
            <w:r w:rsidR="008049E6" w:rsidRPr="008049E6">
              <w:rPr>
                <w:rStyle w:val="Hipervnculo"/>
                <w:rFonts w:ascii="Verdana" w:hAnsi="Verdana"/>
                <w:i/>
                <w:lang w:val="es-MX"/>
              </w:rPr>
              <w:t>3.7.9. Procesos sociales</w:t>
            </w:r>
            <w:r w:rsidR="008049E6" w:rsidRPr="008049E6">
              <w:rPr>
                <w:webHidden/>
              </w:rPr>
              <w:tab/>
            </w:r>
            <w:r w:rsidR="008049E6" w:rsidRPr="008049E6">
              <w:rPr>
                <w:webHidden/>
              </w:rPr>
              <w:fldChar w:fldCharType="begin"/>
            </w:r>
            <w:r w:rsidR="008049E6" w:rsidRPr="008049E6">
              <w:rPr>
                <w:webHidden/>
              </w:rPr>
              <w:instrText xml:space="preserve"> PAGEREF _Toc470632649 \h </w:instrText>
            </w:r>
            <w:r w:rsidR="008049E6" w:rsidRPr="008049E6">
              <w:rPr>
                <w:webHidden/>
              </w:rPr>
            </w:r>
            <w:r w:rsidR="008049E6" w:rsidRPr="008049E6">
              <w:rPr>
                <w:webHidden/>
              </w:rPr>
              <w:fldChar w:fldCharType="separate"/>
            </w:r>
            <w:r w:rsidR="008049E6" w:rsidRPr="008049E6">
              <w:rPr>
                <w:webHidden/>
              </w:rPr>
              <w:t>88</w:t>
            </w:r>
            <w:r w:rsidR="008049E6" w:rsidRPr="008049E6">
              <w:rPr>
                <w:webHidden/>
              </w:rPr>
              <w:fldChar w:fldCharType="end"/>
            </w:r>
          </w:hyperlink>
        </w:p>
        <w:p w14:paraId="170EBBE1" w14:textId="77777777" w:rsidR="008049E6" w:rsidRPr="008049E6" w:rsidRDefault="00AA2403">
          <w:pPr>
            <w:pStyle w:val="TDC2"/>
            <w:rPr>
              <w:rFonts w:asciiTheme="minorHAnsi" w:eastAsiaTheme="minorEastAsia" w:hAnsiTheme="minorHAnsi" w:cstheme="minorBidi"/>
              <w:kern w:val="0"/>
              <w:lang w:val="es-MX" w:eastAsia="es-MX"/>
            </w:rPr>
          </w:pPr>
          <w:hyperlink w:anchor="_Toc470632650" w:history="1">
            <w:r w:rsidR="008049E6" w:rsidRPr="008049E6">
              <w:rPr>
                <w:rStyle w:val="Hipervnculo"/>
                <w:rFonts w:ascii="Verdana" w:eastAsia="Times New Roman" w:hAnsi="Verdana"/>
                <w:lang w:val="es-MX"/>
              </w:rPr>
              <w:t xml:space="preserve">3.7.10. </w:t>
            </w:r>
            <w:r w:rsidR="008049E6" w:rsidRPr="008049E6">
              <w:rPr>
                <w:rStyle w:val="Hipervnculo"/>
                <w:rFonts w:ascii="Verdana" w:eastAsia="Times New Roman" w:hAnsi="Verdana"/>
                <w:i/>
                <w:lang w:val="es-MX"/>
              </w:rPr>
              <w:t>Emociones positivas y negativas</w:t>
            </w:r>
            <w:r w:rsidR="008049E6" w:rsidRPr="008049E6">
              <w:rPr>
                <w:webHidden/>
              </w:rPr>
              <w:tab/>
            </w:r>
            <w:r w:rsidR="008049E6" w:rsidRPr="008049E6">
              <w:rPr>
                <w:webHidden/>
              </w:rPr>
              <w:fldChar w:fldCharType="begin"/>
            </w:r>
            <w:r w:rsidR="008049E6" w:rsidRPr="008049E6">
              <w:rPr>
                <w:webHidden/>
              </w:rPr>
              <w:instrText xml:space="preserve"> PAGEREF _Toc470632650 \h </w:instrText>
            </w:r>
            <w:r w:rsidR="008049E6" w:rsidRPr="008049E6">
              <w:rPr>
                <w:webHidden/>
              </w:rPr>
            </w:r>
            <w:r w:rsidR="008049E6" w:rsidRPr="008049E6">
              <w:rPr>
                <w:webHidden/>
              </w:rPr>
              <w:fldChar w:fldCharType="separate"/>
            </w:r>
            <w:r w:rsidR="008049E6" w:rsidRPr="008049E6">
              <w:rPr>
                <w:webHidden/>
              </w:rPr>
              <w:t>90</w:t>
            </w:r>
            <w:r w:rsidR="008049E6" w:rsidRPr="008049E6">
              <w:rPr>
                <w:webHidden/>
              </w:rPr>
              <w:fldChar w:fldCharType="end"/>
            </w:r>
          </w:hyperlink>
        </w:p>
        <w:p w14:paraId="2B4A6A7A" w14:textId="77777777" w:rsidR="008049E6" w:rsidRPr="008049E6" w:rsidRDefault="00AA2403">
          <w:pPr>
            <w:pStyle w:val="TDC2"/>
            <w:rPr>
              <w:rFonts w:asciiTheme="minorHAnsi" w:eastAsiaTheme="minorEastAsia" w:hAnsiTheme="minorHAnsi" w:cstheme="minorBidi"/>
              <w:kern w:val="0"/>
              <w:lang w:val="es-MX" w:eastAsia="es-MX"/>
            </w:rPr>
          </w:pPr>
          <w:hyperlink w:anchor="_Toc470632651" w:history="1">
            <w:r w:rsidR="008049E6" w:rsidRPr="008049E6">
              <w:rPr>
                <w:rStyle w:val="Hipervnculo"/>
                <w:rFonts w:ascii="Verdana" w:hAnsi="Verdana"/>
                <w:i/>
                <w:lang w:val="es-MX"/>
              </w:rPr>
              <w:t>3.7.11. Expresiones de temporalidad</w:t>
            </w:r>
            <w:r w:rsidR="008049E6" w:rsidRPr="008049E6">
              <w:rPr>
                <w:webHidden/>
              </w:rPr>
              <w:tab/>
            </w:r>
            <w:r w:rsidR="008049E6" w:rsidRPr="008049E6">
              <w:rPr>
                <w:webHidden/>
              </w:rPr>
              <w:fldChar w:fldCharType="begin"/>
            </w:r>
            <w:r w:rsidR="008049E6" w:rsidRPr="008049E6">
              <w:rPr>
                <w:webHidden/>
              </w:rPr>
              <w:instrText xml:space="preserve"> PAGEREF _Toc470632651 \h </w:instrText>
            </w:r>
            <w:r w:rsidR="008049E6" w:rsidRPr="008049E6">
              <w:rPr>
                <w:webHidden/>
              </w:rPr>
            </w:r>
            <w:r w:rsidR="008049E6" w:rsidRPr="008049E6">
              <w:rPr>
                <w:webHidden/>
              </w:rPr>
              <w:fldChar w:fldCharType="separate"/>
            </w:r>
            <w:r w:rsidR="008049E6" w:rsidRPr="008049E6">
              <w:rPr>
                <w:webHidden/>
              </w:rPr>
              <w:t>90</w:t>
            </w:r>
            <w:r w:rsidR="008049E6" w:rsidRPr="008049E6">
              <w:rPr>
                <w:webHidden/>
              </w:rPr>
              <w:fldChar w:fldCharType="end"/>
            </w:r>
          </w:hyperlink>
        </w:p>
        <w:p w14:paraId="60E38596" w14:textId="77777777" w:rsidR="008049E6" w:rsidRPr="008049E6" w:rsidRDefault="00AA2403">
          <w:pPr>
            <w:pStyle w:val="TDC2"/>
            <w:rPr>
              <w:rFonts w:asciiTheme="minorHAnsi" w:eastAsiaTheme="minorEastAsia" w:hAnsiTheme="minorHAnsi" w:cstheme="minorBidi"/>
              <w:kern w:val="0"/>
              <w:lang w:val="es-MX" w:eastAsia="es-MX"/>
            </w:rPr>
          </w:pPr>
          <w:hyperlink w:anchor="_Toc470632652" w:history="1">
            <w:r w:rsidR="008049E6" w:rsidRPr="008049E6">
              <w:rPr>
                <w:rStyle w:val="Hipervnculo"/>
                <w:rFonts w:ascii="Verdana" w:hAnsi="Verdana"/>
                <w:i/>
                <w:lang w:val="es-MX"/>
              </w:rPr>
              <w:t>3.7.12. Expresiones relacionadas con el cuerpo</w:t>
            </w:r>
            <w:r w:rsidR="008049E6" w:rsidRPr="008049E6">
              <w:rPr>
                <w:webHidden/>
              </w:rPr>
              <w:tab/>
            </w:r>
            <w:r w:rsidR="008049E6" w:rsidRPr="008049E6">
              <w:rPr>
                <w:webHidden/>
              </w:rPr>
              <w:fldChar w:fldCharType="begin"/>
            </w:r>
            <w:r w:rsidR="008049E6" w:rsidRPr="008049E6">
              <w:rPr>
                <w:webHidden/>
              </w:rPr>
              <w:instrText xml:space="preserve"> PAGEREF _Toc470632652 \h </w:instrText>
            </w:r>
            <w:r w:rsidR="008049E6" w:rsidRPr="008049E6">
              <w:rPr>
                <w:webHidden/>
              </w:rPr>
            </w:r>
            <w:r w:rsidR="008049E6" w:rsidRPr="008049E6">
              <w:rPr>
                <w:webHidden/>
              </w:rPr>
              <w:fldChar w:fldCharType="separate"/>
            </w:r>
            <w:r w:rsidR="008049E6" w:rsidRPr="008049E6">
              <w:rPr>
                <w:webHidden/>
              </w:rPr>
              <w:t>91</w:t>
            </w:r>
            <w:r w:rsidR="008049E6" w:rsidRPr="008049E6">
              <w:rPr>
                <w:webHidden/>
              </w:rPr>
              <w:fldChar w:fldCharType="end"/>
            </w:r>
          </w:hyperlink>
        </w:p>
        <w:p w14:paraId="1388BF56"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53" w:history="1">
            <w:r w:rsidR="008049E6" w:rsidRPr="008049E6">
              <w:rPr>
                <w:rStyle w:val="Hipervnculo"/>
                <w:rFonts w:ascii="Verdana" w:hAnsi="Verdana"/>
                <w:i/>
                <w:sz w:val="20"/>
                <w:szCs w:val="20"/>
              </w:rPr>
              <w:t>3.7.13. Expresiones sexuales</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_Toc470632653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92</w:t>
            </w:r>
            <w:r w:rsidR="008049E6" w:rsidRPr="008049E6">
              <w:rPr>
                <w:webHidden/>
                <w:sz w:val="20"/>
                <w:szCs w:val="20"/>
              </w:rPr>
              <w:fldChar w:fldCharType="end"/>
            </w:r>
          </w:hyperlink>
        </w:p>
        <w:p w14:paraId="3282949F" w14:textId="77777777" w:rsidR="008049E6" w:rsidRPr="008049E6" w:rsidRDefault="00AA2403">
          <w:pPr>
            <w:pStyle w:val="TDC2"/>
            <w:rPr>
              <w:rFonts w:asciiTheme="minorHAnsi" w:eastAsiaTheme="minorEastAsia" w:hAnsiTheme="minorHAnsi" w:cstheme="minorBidi"/>
              <w:kern w:val="0"/>
              <w:lang w:val="es-MX" w:eastAsia="es-MX"/>
            </w:rPr>
          </w:pPr>
          <w:hyperlink w:anchor="_Toc470632656" w:history="1">
            <w:r w:rsidR="008049E6" w:rsidRPr="008049E6">
              <w:rPr>
                <w:rStyle w:val="Hipervnculo"/>
                <w:rFonts w:ascii="Verdana" w:eastAsia="Times New Roman" w:hAnsi="Verdana"/>
                <w:b/>
                <w:shd w:val="clear" w:color="auto" w:fill="FFFFFF" w:themeFill="background1"/>
                <w:lang w:val="es-MX"/>
              </w:rPr>
              <w:t>CONCLUSIÓN</w:t>
            </w:r>
            <w:r w:rsidR="008049E6" w:rsidRPr="008049E6">
              <w:rPr>
                <w:webHidden/>
              </w:rPr>
              <w:tab/>
            </w:r>
            <w:r w:rsidR="008049E6" w:rsidRPr="008049E6">
              <w:rPr>
                <w:webHidden/>
              </w:rPr>
              <w:fldChar w:fldCharType="begin"/>
            </w:r>
            <w:r w:rsidR="008049E6" w:rsidRPr="008049E6">
              <w:rPr>
                <w:webHidden/>
              </w:rPr>
              <w:instrText xml:space="preserve"> PAGEREF _Toc470632656 \h </w:instrText>
            </w:r>
            <w:r w:rsidR="008049E6" w:rsidRPr="008049E6">
              <w:rPr>
                <w:webHidden/>
              </w:rPr>
            </w:r>
            <w:r w:rsidR="008049E6" w:rsidRPr="008049E6">
              <w:rPr>
                <w:webHidden/>
              </w:rPr>
              <w:fldChar w:fldCharType="separate"/>
            </w:r>
            <w:r w:rsidR="008049E6" w:rsidRPr="008049E6">
              <w:rPr>
                <w:webHidden/>
              </w:rPr>
              <w:t>96</w:t>
            </w:r>
            <w:r w:rsidR="008049E6" w:rsidRPr="008049E6">
              <w:rPr>
                <w:webHidden/>
              </w:rPr>
              <w:fldChar w:fldCharType="end"/>
            </w:r>
          </w:hyperlink>
        </w:p>
        <w:p w14:paraId="568C7782"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57" w:history="1">
            <w:r w:rsidR="008049E6" w:rsidRPr="008049E6">
              <w:rPr>
                <w:rStyle w:val="Hipervnculo"/>
                <w:rFonts w:ascii="Verdana" w:hAnsi="Verdana"/>
                <w:i/>
                <w:sz w:val="20"/>
                <w:szCs w:val="20"/>
              </w:rPr>
              <w:t>Principales resultados</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_Toc470632657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96</w:t>
            </w:r>
            <w:r w:rsidR="008049E6" w:rsidRPr="008049E6">
              <w:rPr>
                <w:webHidden/>
                <w:sz w:val="20"/>
                <w:szCs w:val="20"/>
              </w:rPr>
              <w:fldChar w:fldCharType="end"/>
            </w:r>
          </w:hyperlink>
        </w:p>
        <w:p w14:paraId="65D1AC6D" w14:textId="77777777" w:rsidR="008049E6" w:rsidRPr="008049E6" w:rsidRDefault="00AA2403">
          <w:pPr>
            <w:pStyle w:val="TDC2"/>
            <w:rPr>
              <w:rFonts w:asciiTheme="minorHAnsi" w:eastAsiaTheme="minorEastAsia" w:hAnsiTheme="minorHAnsi" w:cstheme="minorBidi"/>
              <w:kern w:val="0"/>
              <w:lang w:val="es-MX" w:eastAsia="es-MX"/>
            </w:rPr>
          </w:pPr>
          <w:hyperlink w:anchor="_Toc470632658" w:history="1">
            <w:r w:rsidR="008049E6" w:rsidRPr="008049E6">
              <w:rPr>
                <w:rStyle w:val="Hipervnculo"/>
                <w:rFonts w:ascii="Verdana" w:hAnsi="Verdana"/>
                <w:i/>
                <w:lang w:val="es-MX"/>
              </w:rPr>
              <w:t>El error y su relevancia en el proceso de investigación</w:t>
            </w:r>
            <w:r w:rsidR="008049E6" w:rsidRPr="008049E6">
              <w:rPr>
                <w:webHidden/>
              </w:rPr>
              <w:tab/>
            </w:r>
            <w:r w:rsidR="008049E6" w:rsidRPr="008049E6">
              <w:rPr>
                <w:webHidden/>
              </w:rPr>
              <w:fldChar w:fldCharType="begin"/>
            </w:r>
            <w:r w:rsidR="008049E6" w:rsidRPr="008049E6">
              <w:rPr>
                <w:webHidden/>
              </w:rPr>
              <w:instrText xml:space="preserve"> PAGEREF _Toc470632658 \h </w:instrText>
            </w:r>
            <w:r w:rsidR="008049E6" w:rsidRPr="008049E6">
              <w:rPr>
                <w:webHidden/>
              </w:rPr>
            </w:r>
            <w:r w:rsidR="008049E6" w:rsidRPr="008049E6">
              <w:rPr>
                <w:webHidden/>
              </w:rPr>
              <w:fldChar w:fldCharType="separate"/>
            </w:r>
            <w:r w:rsidR="008049E6" w:rsidRPr="008049E6">
              <w:rPr>
                <w:webHidden/>
              </w:rPr>
              <w:t>100</w:t>
            </w:r>
            <w:r w:rsidR="008049E6" w:rsidRPr="008049E6">
              <w:rPr>
                <w:webHidden/>
              </w:rPr>
              <w:fldChar w:fldCharType="end"/>
            </w:r>
          </w:hyperlink>
        </w:p>
        <w:p w14:paraId="37D0ACDC"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59" w:history="1">
            <w:r w:rsidR="008049E6" w:rsidRPr="008049E6">
              <w:rPr>
                <w:rStyle w:val="Hipervnculo"/>
                <w:rFonts w:ascii="Verdana" w:hAnsi="Verdana"/>
                <w:b/>
                <w:sz w:val="20"/>
                <w:szCs w:val="20"/>
              </w:rPr>
              <w:t>REFERENCIAS</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_Toc470632659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103</w:t>
            </w:r>
            <w:r w:rsidR="008049E6" w:rsidRPr="008049E6">
              <w:rPr>
                <w:webHidden/>
                <w:sz w:val="20"/>
                <w:szCs w:val="20"/>
              </w:rPr>
              <w:fldChar w:fldCharType="end"/>
            </w:r>
          </w:hyperlink>
        </w:p>
        <w:p w14:paraId="5B8456E7" w14:textId="77777777" w:rsidR="008049E6" w:rsidRPr="008049E6" w:rsidRDefault="00AA2403">
          <w:pPr>
            <w:pStyle w:val="TDC1"/>
            <w:rPr>
              <w:rFonts w:asciiTheme="minorHAnsi" w:eastAsiaTheme="minorEastAsia" w:hAnsiTheme="minorHAnsi" w:cstheme="minorBidi"/>
              <w:kern w:val="0"/>
              <w:sz w:val="20"/>
              <w:szCs w:val="20"/>
              <w:lang w:eastAsia="es-MX"/>
            </w:rPr>
          </w:pPr>
          <w:hyperlink w:anchor="_Toc470632660" w:history="1">
            <w:r w:rsidR="008049E6" w:rsidRPr="008049E6">
              <w:rPr>
                <w:rStyle w:val="Hipervnculo"/>
                <w:rFonts w:ascii="Verdana" w:hAnsi="Verdana"/>
                <w:b/>
                <w:sz w:val="20"/>
                <w:szCs w:val="20"/>
              </w:rPr>
              <w:t>ÍNDICE DE ILUSTRACIONES</w:t>
            </w:r>
            <w:r w:rsidR="008049E6" w:rsidRPr="008049E6">
              <w:rPr>
                <w:webHidden/>
                <w:sz w:val="20"/>
                <w:szCs w:val="20"/>
              </w:rPr>
              <w:tab/>
            </w:r>
            <w:r w:rsidR="008049E6" w:rsidRPr="008049E6">
              <w:rPr>
                <w:webHidden/>
                <w:sz w:val="20"/>
                <w:szCs w:val="20"/>
              </w:rPr>
              <w:fldChar w:fldCharType="begin"/>
            </w:r>
            <w:r w:rsidR="008049E6" w:rsidRPr="008049E6">
              <w:rPr>
                <w:webHidden/>
                <w:sz w:val="20"/>
                <w:szCs w:val="20"/>
              </w:rPr>
              <w:instrText xml:space="preserve"> PAGEREF _Toc470632660 \h </w:instrText>
            </w:r>
            <w:r w:rsidR="008049E6" w:rsidRPr="008049E6">
              <w:rPr>
                <w:webHidden/>
                <w:sz w:val="20"/>
                <w:szCs w:val="20"/>
              </w:rPr>
            </w:r>
            <w:r w:rsidR="008049E6" w:rsidRPr="008049E6">
              <w:rPr>
                <w:webHidden/>
                <w:sz w:val="20"/>
                <w:szCs w:val="20"/>
              </w:rPr>
              <w:fldChar w:fldCharType="separate"/>
            </w:r>
            <w:r w:rsidR="008049E6" w:rsidRPr="008049E6">
              <w:rPr>
                <w:webHidden/>
                <w:sz w:val="20"/>
                <w:szCs w:val="20"/>
              </w:rPr>
              <w:t>114</w:t>
            </w:r>
            <w:r w:rsidR="008049E6" w:rsidRPr="008049E6">
              <w:rPr>
                <w:webHidden/>
                <w:sz w:val="20"/>
                <w:szCs w:val="20"/>
              </w:rPr>
              <w:fldChar w:fldCharType="end"/>
            </w:r>
          </w:hyperlink>
        </w:p>
        <w:p w14:paraId="3E9939D9" w14:textId="2EDE40ED" w:rsidR="00832839" w:rsidRPr="00DE65FA" w:rsidRDefault="00832839" w:rsidP="00ED28EF">
          <w:pPr>
            <w:jc w:val="both"/>
            <w:rPr>
              <w:rFonts w:ascii="Arial" w:hAnsi="Arial" w:cs="Arial"/>
              <w:sz w:val="20"/>
              <w:szCs w:val="20"/>
            </w:rPr>
          </w:pPr>
          <w:r w:rsidRPr="008049E6">
            <w:rPr>
              <w:rFonts w:ascii="Arial" w:hAnsi="Arial" w:cs="Arial"/>
              <w:b/>
              <w:bCs/>
              <w:sz w:val="20"/>
              <w:szCs w:val="20"/>
              <w:lang w:val="es-ES"/>
            </w:rPr>
            <w:fldChar w:fldCharType="end"/>
          </w:r>
        </w:p>
      </w:sdtContent>
    </w:sdt>
    <w:p w14:paraId="0365192D" w14:textId="77777777" w:rsidR="001B7E4D" w:rsidRPr="00ED28EF" w:rsidRDefault="001B7E4D" w:rsidP="00ED28EF">
      <w:pPr>
        <w:jc w:val="both"/>
        <w:rPr>
          <w:rFonts w:ascii="Arial" w:hAnsi="Arial" w:cs="Arial"/>
          <w:b/>
          <w:sz w:val="18"/>
          <w:szCs w:val="18"/>
          <w:lang w:val="es-MX"/>
        </w:rPr>
      </w:pPr>
      <w:r w:rsidRPr="00ED28EF">
        <w:rPr>
          <w:rFonts w:ascii="Arial" w:hAnsi="Arial" w:cs="Arial"/>
          <w:b/>
          <w:sz w:val="18"/>
          <w:szCs w:val="18"/>
          <w:lang w:val="es-MX"/>
        </w:rPr>
        <w:br w:type="page"/>
      </w:r>
    </w:p>
    <w:p w14:paraId="45EB69F3" w14:textId="29C71054" w:rsidR="00BD53CC" w:rsidRPr="00ED28EF" w:rsidRDefault="00ED28EF" w:rsidP="00997DB0">
      <w:pPr>
        <w:pStyle w:val="Ttulo1"/>
        <w:rPr>
          <w:rFonts w:ascii="Verdana" w:hAnsi="Verdana" w:cs="Arial"/>
          <w:b/>
          <w:sz w:val="24"/>
          <w:szCs w:val="24"/>
          <w:lang w:val="es-MX"/>
        </w:rPr>
      </w:pPr>
      <w:bookmarkStart w:id="0" w:name="_Toc470632613"/>
      <w:r w:rsidRPr="00ED28EF">
        <w:rPr>
          <w:rFonts w:ascii="Verdana" w:hAnsi="Verdana" w:cs="Arial"/>
          <w:b/>
          <w:sz w:val="24"/>
          <w:szCs w:val="24"/>
          <w:lang w:val="es-MX"/>
        </w:rPr>
        <w:lastRenderedPageBreak/>
        <w:t>INTRODUCCIÓN</w:t>
      </w:r>
      <w:bookmarkEnd w:id="0"/>
    </w:p>
    <w:p w14:paraId="4F7AB253" w14:textId="77777777" w:rsidR="003608A4" w:rsidRPr="0030511A" w:rsidRDefault="00543CFC" w:rsidP="003608A4">
      <w:pPr>
        <w:pStyle w:val="Standard"/>
        <w:spacing w:line="240" w:lineRule="auto"/>
        <w:ind w:left="4254" w:firstLine="709"/>
        <w:jc w:val="both"/>
        <w:rPr>
          <w:rFonts w:ascii="Verdana" w:hAnsi="Verdana" w:cs="Arial"/>
          <w:sz w:val="20"/>
          <w:szCs w:val="20"/>
          <w:lang w:val="es-MX"/>
        </w:rPr>
      </w:pPr>
      <w:r w:rsidRPr="0030511A">
        <w:rPr>
          <w:rFonts w:ascii="Verdana" w:hAnsi="Verdana" w:cs="Arial"/>
          <w:sz w:val="20"/>
          <w:szCs w:val="20"/>
          <w:lang w:val="es-MX"/>
        </w:rPr>
        <w:t>¡Con qué placer la gente pescadora,</w:t>
      </w:r>
      <w:r w:rsidR="003608A4" w:rsidRPr="0030511A">
        <w:rPr>
          <w:rFonts w:ascii="Verdana" w:hAnsi="Verdana" w:cs="Arial"/>
          <w:sz w:val="20"/>
          <w:szCs w:val="20"/>
          <w:lang w:val="es-MX"/>
        </w:rPr>
        <w:t xml:space="preserve"> </w:t>
      </w:r>
    </w:p>
    <w:p w14:paraId="0CE70796" w14:textId="3117ECF3" w:rsidR="00ED28EF" w:rsidRPr="0030511A" w:rsidRDefault="00543CFC" w:rsidP="003608A4">
      <w:pPr>
        <w:pStyle w:val="Standard"/>
        <w:spacing w:line="240" w:lineRule="auto"/>
        <w:ind w:left="4254" w:firstLine="709"/>
        <w:jc w:val="both"/>
        <w:rPr>
          <w:rFonts w:ascii="Verdana" w:hAnsi="Verdana" w:cs="Arial"/>
          <w:sz w:val="20"/>
          <w:szCs w:val="20"/>
          <w:lang w:val="es-MX"/>
        </w:rPr>
      </w:pPr>
      <w:r w:rsidRPr="0030511A">
        <w:rPr>
          <w:rFonts w:ascii="Verdana" w:hAnsi="Verdana" w:cs="Arial"/>
          <w:sz w:val="20"/>
          <w:szCs w:val="20"/>
          <w:lang w:val="es-MX"/>
        </w:rPr>
        <w:t>que al despuntar la aurora</w:t>
      </w:r>
    </w:p>
    <w:p w14:paraId="0ED47BF8" w14:textId="161ACBA1" w:rsidR="00543CFC" w:rsidRPr="0030511A" w:rsidRDefault="00543CFC" w:rsidP="003608A4">
      <w:pPr>
        <w:pStyle w:val="Standard"/>
        <w:spacing w:line="240" w:lineRule="auto"/>
        <w:ind w:left="4254" w:firstLine="709"/>
        <w:jc w:val="both"/>
        <w:rPr>
          <w:rFonts w:ascii="Verdana" w:hAnsi="Verdana" w:cs="Arial"/>
          <w:sz w:val="20"/>
          <w:szCs w:val="20"/>
          <w:lang w:val="es-MX"/>
        </w:rPr>
      </w:pPr>
      <w:r w:rsidRPr="0030511A">
        <w:rPr>
          <w:rFonts w:ascii="Verdana" w:hAnsi="Verdana" w:cs="Arial"/>
          <w:sz w:val="20"/>
          <w:szCs w:val="20"/>
          <w:lang w:val="es-MX"/>
        </w:rPr>
        <w:t>por entre escollos a la mar se lanza,</w:t>
      </w:r>
    </w:p>
    <w:p w14:paraId="65D80C34" w14:textId="1642FF37" w:rsidR="00543CFC" w:rsidRPr="0030511A" w:rsidRDefault="00543CFC" w:rsidP="003608A4">
      <w:pPr>
        <w:pStyle w:val="Standard"/>
        <w:spacing w:line="240" w:lineRule="auto"/>
        <w:ind w:left="4254" w:firstLine="709"/>
        <w:jc w:val="both"/>
        <w:rPr>
          <w:rFonts w:ascii="Verdana" w:hAnsi="Verdana" w:cs="Arial"/>
          <w:sz w:val="20"/>
          <w:szCs w:val="20"/>
          <w:lang w:val="es-MX"/>
        </w:rPr>
      </w:pPr>
      <w:r w:rsidRPr="0030511A">
        <w:rPr>
          <w:rFonts w:ascii="Verdana" w:hAnsi="Verdana" w:cs="Arial"/>
          <w:sz w:val="20"/>
          <w:szCs w:val="20"/>
          <w:lang w:val="es-MX"/>
        </w:rPr>
        <w:t>del sol poniente al último vislumbre,</w:t>
      </w:r>
    </w:p>
    <w:p w14:paraId="0216947F" w14:textId="40B60EA8" w:rsidR="00543CFC" w:rsidRPr="0030511A" w:rsidRDefault="00543CFC" w:rsidP="003608A4">
      <w:pPr>
        <w:pStyle w:val="Standard"/>
        <w:spacing w:line="240" w:lineRule="auto"/>
        <w:ind w:left="4254" w:firstLine="709"/>
        <w:jc w:val="both"/>
        <w:rPr>
          <w:rFonts w:ascii="Verdana" w:hAnsi="Verdana" w:cs="Arial"/>
          <w:sz w:val="20"/>
          <w:szCs w:val="20"/>
          <w:lang w:val="es-MX"/>
        </w:rPr>
      </w:pPr>
      <w:r w:rsidRPr="0030511A">
        <w:rPr>
          <w:rFonts w:ascii="Verdana" w:hAnsi="Verdana" w:cs="Arial"/>
          <w:sz w:val="20"/>
          <w:szCs w:val="20"/>
          <w:lang w:val="es-MX"/>
        </w:rPr>
        <w:t>ve lucir en la cumbre</w:t>
      </w:r>
    </w:p>
    <w:p w14:paraId="2FCE7F1A" w14:textId="46B92238" w:rsidR="00543CFC" w:rsidRPr="0030511A" w:rsidRDefault="00543CFC" w:rsidP="003608A4">
      <w:pPr>
        <w:pStyle w:val="Standard"/>
        <w:spacing w:line="240" w:lineRule="auto"/>
        <w:ind w:left="4254" w:firstLine="709"/>
        <w:jc w:val="both"/>
        <w:rPr>
          <w:rFonts w:ascii="Verdana" w:hAnsi="Verdana" w:cs="Arial"/>
          <w:sz w:val="20"/>
          <w:szCs w:val="20"/>
          <w:lang w:val="es-MX"/>
        </w:rPr>
      </w:pPr>
      <w:r w:rsidRPr="0030511A">
        <w:rPr>
          <w:rFonts w:ascii="Verdana" w:hAnsi="Verdana" w:cs="Arial"/>
          <w:sz w:val="20"/>
          <w:szCs w:val="20"/>
          <w:lang w:val="es-MX"/>
        </w:rPr>
        <w:t>aquel faro de amor y esperanza!</w:t>
      </w:r>
    </w:p>
    <w:p w14:paraId="4762897F" w14:textId="08A1F691" w:rsidR="00543CFC" w:rsidRPr="0030511A" w:rsidRDefault="00543CFC" w:rsidP="003608A4">
      <w:pPr>
        <w:pStyle w:val="Standard"/>
        <w:spacing w:line="240" w:lineRule="auto"/>
        <w:ind w:left="4254" w:firstLine="709"/>
        <w:jc w:val="both"/>
        <w:rPr>
          <w:rFonts w:ascii="Verdana" w:hAnsi="Verdana" w:cs="Arial"/>
          <w:i/>
          <w:sz w:val="20"/>
          <w:szCs w:val="20"/>
          <w:lang w:val="es-MX"/>
        </w:rPr>
      </w:pPr>
      <w:r w:rsidRPr="0030511A">
        <w:rPr>
          <w:rFonts w:ascii="Verdana" w:hAnsi="Verdana" w:cs="Arial"/>
          <w:sz w:val="20"/>
          <w:szCs w:val="20"/>
          <w:lang w:val="es-MX"/>
        </w:rPr>
        <w:t xml:space="preserve">Gaspar Núñez de Arce, </w:t>
      </w:r>
      <w:r w:rsidRPr="0030511A">
        <w:rPr>
          <w:rFonts w:ascii="Verdana" w:hAnsi="Verdana" w:cs="Arial"/>
          <w:i/>
          <w:sz w:val="20"/>
          <w:szCs w:val="20"/>
          <w:lang w:val="es-MX"/>
        </w:rPr>
        <w:t>La pesca</w:t>
      </w:r>
    </w:p>
    <w:p w14:paraId="2C5EA01B" w14:textId="77777777" w:rsidR="00543CFC" w:rsidRPr="00ED28EF" w:rsidRDefault="00543CFC" w:rsidP="00ED28EF">
      <w:pPr>
        <w:pStyle w:val="Standard"/>
        <w:spacing w:line="360" w:lineRule="auto"/>
        <w:jc w:val="both"/>
        <w:rPr>
          <w:rFonts w:ascii="Verdana" w:hAnsi="Verdana" w:cs="Arial"/>
          <w:sz w:val="24"/>
          <w:szCs w:val="24"/>
          <w:lang w:val="es-MX"/>
        </w:rPr>
      </w:pPr>
    </w:p>
    <w:p w14:paraId="5D6A1103" w14:textId="1440D95E" w:rsidR="00543CFC" w:rsidRPr="00ED28EF" w:rsidRDefault="002B4BAB"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El fenómeno</w:t>
      </w:r>
      <w:r w:rsidR="006F1DA6" w:rsidRPr="00ED28EF">
        <w:rPr>
          <w:rFonts w:ascii="Verdana" w:hAnsi="Verdana" w:cs="Arial"/>
          <w:sz w:val="24"/>
          <w:szCs w:val="24"/>
          <w:lang w:val="es-MX"/>
        </w:rPr>
        <w:t xml:space="preserve"> social</w:t>
      </w:r>
      <w:r w:rsidRPr="00ED28EF">
        <w:rPr>
          <w:rFonts w:ascii="Verdana" w:hAnsi="Verdana" w:cs="Arial"/>
          <w:sz w:val="24"/>
          <w:szCs w:val="24"/>
          <w:lang w:val="es-MX"/>
        </w:rPr>
        <w:t xml:space="preserve"> en el cual </w:t>
      </w:r>
      <w:r w:rsidR="00F945F1">
        <w:rPr>
          <w:rFonts w:ascii="Verdana" w:hAnsi="Verdana" w:cs="Arial"/>
          <w:sz w:val="24"/>
          <w:szCs w:val="24"/>
          <w:lang w:val="es-MX"/>
        </w:rPr>
        <w:t>se centra</w:t>
      </w:r>
      <w:r w:rsidRPr="00ED28EF">
        <w:rPr>
          <w:rFonts w:ascii="Verdana" w:hAnsi="Verdana" w:cs="Arial"/>
          <w:sz w:val="24"/>
          <w:szCs w:val="24"/>
          <w:lang w:val="es-MX"/>
        </w:rPr>
        <w:t xml:space="preserve"> es</w:t>
      </w:r>
      <w:r w:rsidR="001177AA">
        <w:rPr>
          <w:rFonts w:ascii="Verdana" w:hAnsi="Verdana" w:cs="Arial"/>
          <w:sz w:val="24"/>
          <w:szCs w:val="24"/>
          <w:lang w:val="es-MX"/>
        </w:rPr>
        <w:t>te trabajo</w:t>
      </w:r>
      <w:r w:rsidRPr="00ED28EF">
        <w:rPr>
          <w:rFonts w:ascii="Verdana" w:hAnsi="Verdana" w:cs="Arial"/>
          <w:sz w:val="24"/>
          <w:szCs w:val="24"/>
          <w:lang w:val="es-MX"/>
        </w:rPr>
        <w:t xml:space="preserve"> es el relativo </w:t>
      </w:r>
      <w:r w:rsidR="006F1DA6" w:rsidRPr="00ED28EF">
        <w:rPr>
          <w:rFonts w:ascii="Verdana" w:hAnsi="Verdana" w:cs="Arial"/>
          <w:sz w:val="24"/>
          <w:szCs w:val="24"/>
          <w:lang w:val="es-MX"/>
        </w:rPr>
        <w:t>a las representaciones humanas</w:t>
      </w:r>
      <w:r w:rsidRPr="00ED28EF">
        <w:rPr>
          <w:rFonts w:ascii="Verdana" w:hAnsi="Verdana" w:cs="Arial"/>
          <w:sz w:val="24"/>
          <w:szCs w:val="24"/>
          <w:lang w:val="es-MX"/>
        </w:rPr>
        <w:t xml:space="preserve"> </w:t>
      </w:r>
      <w:r w:rsidR="001A3E74" w:rsidRPr="00ED28EF">
        <w:rPr>
          <w:rFonts w:ascii="Verdana" w:hAnsi="Verdana" w:cs="Arial"/>
          <w:sz w:val="24"/>
          <w:szCs w:val="24"/>
          <w:lang w:val="es-MX"/>
        </w:rPr>
        <w:t xml:space="preserve">publicadas en Internet como posibles </w:t>
      </w:r>
      <w:r w:rsidR="001177AA">
        <w:rPr>
          <w:rFonts w:ascii="Verdana" w:hAnsi="Verdana" w:cs="Arial"/>
          <w:sz w:val="24"/>
          <w:szCs w:val="24"/>
          <w:lang w:val="es-MX"/>
        </w:rPr>
        <w:t>culturemas que refieren a atributos de valor (dones)</w:t>
      </w:r>
      <w:r w:rsidR="00CA5FC8" w:rsidRPr="00ED28EF">
        <w:rPr>
          <w:rFonts w:ascii="Verdana" w:hAnsi="Verdana" w:cs="Arial"/>
          <w:sz w:val="24"/>
          <w:szCs w:val="24"/>
          <w:lang w:val="es-MX"/>
        </w:rPr>
        <w:t xml:space="preserve">, </w:t>
      </w:r>
      <w:r w:rsidR="001177AA">
        <w:rPr>
          <w:rFonts w:ascii="Verdana" w:hAnsi="Verdana" w:cs="Arial"/>
          <w:sz w:val="24"/>
          <w:szCs w:val="24"/>
          <w:lang w:val="es-MX"/>
        </w:rPr>
        <w:t xml:space="preserve">con base en el </w:t>
      </w:r>
      <w:r w:rsidR="001A3E74" w:rsidRPr="00ED28EF">
        <w:rPr>
          <w:rFonts w:ascii="Verdana" w:hAnsi="Verdana" w:cs="Arial"/>
          <w:sz w:val="24"/>
          <w:szCs w:val="24"/>
          <w:lang w:val="es-MX"/>
        </w:rPr>
        <w:t>caso del servicio para buscar pareja en línea,</w:t>
      </w:r>
      <w:r w:rsidRPr="00ED28EF">
        <w:rPr>
          <w:rFonts w:ascii="Verdana" w:hAnsi="Verdana" w:cs="Arial"/>
          <w:sz w:val="24"/>
          <w:szCs w:val="24"/>
          <w:lang w:val="es-MX"/>
        </w:rPr>
        <w:t xml:space="preserve"> </w:t>
      </w:r>
      <w:r w:rsidR="006F1DA6" w:rsidRPr="00ED28EF">
        <w:rPr>
          <w:rFonts w:ascii="Verdana" w:hAnsi="Verdana" w:cs="Arial"/>
          <w:i/>
          <w:sz w:val="24"/>
          <w:szCs w:val="24"/>
          <w:lang w:val="es-MX"/>
        </w:rPr>
        <w:t>Plenty of Fish</w:t>
      </w:r>
      <w:r w:rsidR="00ED28EF">
        <w:rPr>
          <w:rFonts w:ascii="Verdana" w:hAnsi="Verdana" w:cs="Arial"/>
          <w:i/>
          <w:sz w:val="24"/>
          <w:szCs w:val="24"/>
          <w:lang w:val="es-MX"/>
        </w:rPr>
        <w:t xml:space="preserve"> </w:t>
      </w:r>
      <w:r w:rsidR="00ED28EF" w:rsidRPr="00ED28EF">
        <w:rPr>
          <w:rFonts w:ascii="Verdana" w:hAnsi="Verdana" w:cs="Arial"/>
          <w:sz w:val="24"/>
          <w:szCs w:val="24"/>
          <w:lang w:val="es-MX"/>
        </w:rPr>
        <w:t>(</w:t>
      </w:r>
      <w:r w:rsidR="00817D29" w:rsidRPr="00817D29">
        <w:rPr>
          <w:rFonts w:ascii="Verdana" w:hAnsi="Verdana" w:cs="Arial"/>
          <w:i/>
          <w:sz w:val="24"/>
          <w:szCs w:val="24"/>
          <w:lang w:val="es-MX"/>
        </w:rPr>
        <w:t>POF</w:t>
      </w:r>
      <w:r w:rsidR="00ED28EF" w:rsidRPr="00ED28EF">
        <w:rPr>
          <w:rFonts w:ascii="Verdana" w:hAnsi="Verdana" w:cs="Arial"/>
          <w:sz w:val="24"/>
          <w:szCs w:val="24"/>
          <w:lang w:val="es-MX"/>
        </w:rPr>
        <w:t>)</w:t>
      </w:r>
      <w:r w:rsidR="006F1DA6" w:rsidRPr="00ED28EF">
        <w:rPr>
          <w:rFonts w:ascii="Verdana" w:hAnsi="Verdana" w:cs="Arial"/>
          <w:sz w:val="24"/>
          <w:szCs w:val="24"/>
          <w:lang w:val="es-MX"/>
        </w:rPr>
        <w:t xml:space="preserve">. </w:t>
      </w:r>
    </w:p>
    <w:p w14:paraId="3D7F7D54" w14:textId="68C2EB63" w:rsidR="002B4BAB" w:rsidRPr="00ED28EF" w:rsidRDefault="006F1DA6"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 xml:space="preserve">Dicho servicio goza de gran popularidad tanto por </w:t>
      </w:r>
      <w:r w:rsidR="00543CFC" w:rsidRPr="00ED28EF">
        <w:rPr>
          <w:rFonts w:ascii="Verdana" w:hAnsi="Verdana" w:cs="Arial"/>
          <w:sz w:val="24"/>
          <w:szCs w:val="24"/>
          <w:lang w:val="es-MX"/>
        </w:rPr>
        <w:t xml:space="preserve">su plétora de </w:t>
      </w:r>
      <w:r w:rsidRPr="00ED28EF">
        <w:rPr>
          <w:rFonts w:ascii="Verdana" w:hAnsi="Verdana" w:cs="Arial"/>
          <w:sz w:val="24"/>
          <w:szCs w:val="24"/>
          <w:lang w:val="es-MX"/>
        </w:rPr>
        <w:t xml:space="preserve">suscriptores como por </w:t>
      </w:r>
      <w:r w:rsidR="00543CFC" w:rsidRPr="00ED28EF">
        <w:rPr>
          <w:rFonts w:ascii="Verdana" w:hAnsi="Verdana" w:cs="Arial"/>
          <w:sz w:val="24"/>
          <w:szCs w:val="24"/>
          <w:lang w:val="es-MX"/>
        </w:rPr>
        <w:t>la</w:t>
      </w:r>
      <w:r w:rsidRPr="00ED28EF">
        <w:rPr>
          <w:rFonts w:ascii="Verdana" w:hAnsi="Verdana" w:cs="Arial"/>
          <w:sz w:val="24"/>
          <w:szCs w:val="24"/>
          <w:lang w:val="es-MX"/>
        </w:rPr>
        <w:t xml:space="preserve"> </w:t>
      </w:r>
      <w:r w:rsidR="001177AA">
        <w:rPr>
          <w:rFonts w:ascii="Verdana" w:hAnsi="Verdana" w:cs="Arial"/>
          <w:sz w:val="24"/>
          <w:szCs w:val="24"/>
          <w:lang w:val="es-MX"/>
        </w:rPr>
        <w:t>eficacia</w:t>
      </w:r>
      <w:r w:rsidRPr="00ED28EF">
        <w:rPr>
          <w:rFonts w:ascii="Verdana" w:hAnsi="Verdana" w:cs="Arial"/>
          <w:sz w:val="24"/>
          <w:szCs w:val="24"/>
          <w:lang w:val="es-MX"/>
        </w:rPr>
        <w:t xml:space="preserve"> </w:t>
      </w:r>
      <w:r w:rsidR="00543CFC" w:rsidRPr="00ED28EF">
        <w:rPr>
          <w:rFonts w:ascii="Verdana" w:hAnsi="Verdana" w:cs="Arial"/>
          <w:sz w:val="24"/>
          <w:szCs w:val="24"/>
          <w:lang w:val="es-MX"/>
        </w:rPr>
        <w:t>de su</w:t>
      </w:r>
      <w:r w:rsidRPr="00ED28EF">
        <w:rPr>
          <w:rFonts w:ascii="Verdana" w:hAnsi="Verdana" w:cs="Arial"/>
          <w:sz w:val="24"/>
          <w:szCs w:val="24"/>
          <w:lang w:val="es-MX"/>
        </w:rPr>
        <w:t xml:space="preserve"> modelo de negocios, </w:t>
      </w:r>
      <w:r w:rsidR="00543CFC" w:rsidRPr="00ED28EF">
        <w:rPr>
          <w:rFonts w:ascii="Verdana" w:hAnsi="Verdana" w:cs="Arial"/>
          <w:sz w:val="24"/>
          <w:szCs w:val="24"/>
          <w:lang w:val="es-MX"/>
        </w:rPr>
        <w:t>que rep</w:t>
      </w:r>
      <w:r w:rsidR="00750C73" w:rsidRPr="00ED28EF">
        <w:rPr>
          <w:rFonts w:ascii="Verdana" w:hAnsi="Verdana" w:cs="Arial"/>
          <w:sz w:val="24"/>
          <w:szCs w:val="24"/>
          <w:lang w:val="es-MX"/>
        </w:rPr>
        <w:t xml:space="preserve">orta ganancias millonarias </w:t>
      </w:r>
      <w:r w:rsidR="001177AA">
        <w:rPr>
          <w:rFonts w:ascii="Verdana" w:hAnsi="Verdana" w:cs="Arial"/>
          <w:sz w:val="24"/>
          <w:szCs w:val="24"/>
          <w:lang w:val="es-MX"/>
        </w:rPr>
        <w:t>cada</w:t>
      </w:r>
      <w:r w:rsidR="00543CFC" w:rsidRPr="00ED28EF">
        <w:rPr>
          <w:rFonts w:ascii="Verdana" w:hAnsi="Verdana" w:cs="Arial"/>
          <w:sz w:val="24"/>
          <w:szCs w:val="24"/>
          <w:lang w:val="es-MX"/>
        </w:rPr>
        <w:t xml:space="preserve"> año. Por t</w:t>
      </w:r>
      <w:r w:rsidR="001177AA">
        <w:rPr>
          <w:rFonts w:ascii="Verdana" w:hAnsi="Verdana" w:cs="Arial"/>
          <w:sz w:val="24"/>
          <w:szCs w:val="24"/>
          <w:lang w:val="es-MX"/>
        </w:rPr>
        <w:t xml:space="preserve">ratarse de un servicio gratuito, especializado </w:t>
      </w:r>
      <w:r w:rsidR="00543CFC" w:rsidRPr="00ED28EF">
        <w:rPr>
          <w:rFonts w:ascii="Verdana" w:hAnsi="Verdana" w:cs="Arial"/>
          <w:sz w:val="24"/>
          <w:szCs w:val="24"/>
          <w:lang w:val="es-MX"/>
        </w:rPr>
        <w:t xml:space="preserve">en la </w:t>
      </w:r>
      <w:r w:rsidR="001177AA">
        <w:rPr>
          <w:rFonts w:ascii="Verdana" w:hAnsi="Verdana" w:cs="Arial"/>
          <w:sz w:val="24"/>
          <w:szCs w:val="24"/>
          <w:lang w:val="es-MX"/>
        </w:rPr>
        <w:t>vinculación</w:t>
      </w:r>
      <w:r w:rsidR="00543CFC" w:rsidRPr="00ED28EF">
        <w:rPr>
          <w:rFonts w:ascii="Verdana" w:hAnsi="Verdana" w:cs="Arial"/>
          <w:sz w:val="24"/>
          <w:szCs w:val="24"/>
          <w:lang w:val="es-MX"/>
        </w:rPr>
        <w:t xml:space="preserve"> de personas </w:t>
      </w:r>
      <w:r w:rsidR="001177AA">
        <w:rPr>
          <w:rFonts w:ascii="Verdana" w:hAnsi="Verdana" w:cs="Arial"/>
          <w:sz w:val="24"/>
          <w:szCs w:val="24"/>
          <w:lang w:val="es-MX"/>
        </w:rPr>
        <w:t>que desean</w:t>
      </w:r>
      <w:r w:rsidR="00543CFC" w:rsidRPr="00ED28EF">
        <w:rPr>
          <w:rFonts w:ascii="Verdana" w:hAnsi="Verdana" w:cs="Arial"/>
          <w:sz w:val="24"/>
          <w:szCs w:val="24"/>
          <w:lang w:val="es-MX"/>
        </w:rPr>
        <w:t xml:space="preserve"> </w:t>
      </w:r>
      <w:r w:rsidR="00F945F1">
        <w:rPr>
          <w:rFonts w:ascii="Verdana" w:hAnsi="Verdana" w:cs="Arial"/>
          <w:sz w:val="24"/>
          <w:szCs w:val="24"/>
          <w:lang w:val="es-MX"/>
        </w:rPr>
        <w:t>conocerse</w:t>
      </w:r>
      <w:r w:rsidR="00543CFC" w:rsidRPr="00ED28EF">
        <w:rPr>
          <w:rFonts w:ascii="Verdana" w:hAnsi="Verdana" w:cs="Arial"/>
          <w:sz w:val="24"/>
          <w:szCs w:val="24"/>
          <w:lang w:val="es-MX"/>
        </w:rPr>
        <w:t xml:space="preserve"> con propósitos amistosos, sexuales o amorosos, </w:t>
      </w:r>
      <w:r w:rsidR="00543CFC" w:rsidRPr="00ED28EF">
        <w:rPr>
          <w:rFonts w:ascii="Verdana" w:hAnsi="Verdana" w:cs="Arial"/>
          <w:i/>
          <w:sz w:val="24"/>
          <w:szCs w:val="24"/>
          <w:lang w:val="es-MX"/>
        </w:rPr>
        <w:t>Plenty of Fish</w:t>
      </w:r>
      <w:r w:rsidR="00543CFC" w:rsidRPr="00ED28EF">
        <w:rPr>
          <w:rFonts w:ascii="Verdana" w:hAnsi="Verdana" w:cs="Arial"/>
          <w:sz w:val="24"/>
          <w:szCs w:val="24"/>
          <w:lang w:val="es-MX"/>
        </w:rPr>
        <w:t xml:space="preserve"> ofrece </w:t>
      </w:r>
      <w:r w:rsidR="001177AA">
        <w:rPr>
          <w:rFonts w:ascii="Verdana" w:hAnsi="Verdana" w:cs="Arial"/>
          <w:sz w:val="24"/>
          <w:szCs w:val="24"/>
          <w:lang w:val="es-MX"/>
        </w:rPr>
        <w:t>una gran oportunidad</w:t>
      </w:r>
      <w:r w:rsidR="00543CFC" w:rsidRPr="00ED28EF">
        <w:rPr>
          <w:rFonts w:ascii="Verdana" w:hAnsi="Verdana" w:cs="Arial"/>
          <w:sz w:val="24"/>
          <w:szCs w:val="24"/>
          <w:lang w:val="es-MX"/>
        </w:rPr>
        <w:t xml:space="preserve"> para observar cuáles son los recursos icónicos y lingüísticos que </w:t>
      </w:r>
      <w:r w:rsidR="001177AA">
        <w:rPr>
          <w:rFonts w:ascii="Verdana" w:hAnsi="Verdana" w:cs="Arial"/>
          <w:sz w:val="24"/>
          <w:szCs w:val="24"/>
          <w:lang w:val="es-MX"/>
        </w:rPr>
        <w:t>los suscriptores</w:t>
      </w:r>
      <w:r w:rsidR="00543CFC" w:rsidRPr="00ED28EF">
        <w:rPr>
          <w:rFonts w:ascii="Verdana" w:hAnsi="Verdana" w:cs="Arial"/>
          <w:sz w:val="24"/>
          <w:szCs w:val="24"/>
          <w:lang w:val="es-MX"/>
        </w:rPr>
        <w:t xml:space="preserve"> ponen en juego para </w:t>
      </w:r>
      <w:r w:rsidR="001177AA">
        <w:rPr>
          <w:rFonts w:ascii="Verdana" w:hAnsi="Verdana" w:cs="Arial"/>
          <w:sz w:val="24"/>
          <w:szCs w:val="24"/>
          <w:lang w:val="es-MX"/>
        </w:rPr>
        <w:t>presentar</w:t>
      </w:r>
      <w:r w:rsidR="00543CFC" w:rsidRPr="00ED28EF">
        <w:rPr>
          <w:rFonts w:ascii="Verdana" w:hAnsi="Verdana" w:cs="Arial"/>
          <w:sz w:val="24"/>
          <w:szCs w:val="24"/>
          <w:lang w:val="es-MX"/>
        </w:rPr>
        <w:t xml:space="preserve"> versiones favorables de sí mismos, de acuerdo con lo que en cierto tiempo y espacio se considera atractivo. </w:t>
      </w:r>
      <w:r w:rsidRPr="00ED28EF">
        <w:rPr>
          <w:rFonts w:ascii="Verdana" w:hAnsi="Verdana" w:cs="Arial"/>
          <w:sz w:val="24"/>
          <w:szCs w:val="24"/>
          <w:lang w:val="es-MX"/>
        </w:rPr>
        <w:t xml:space="preserve"> </w:t>
      </w:r>
    </w:p>
    <w:p w14:paraId="144AE979" w14:textId="6D0EE49B" w:rsidR="006F1DA6" w:rsidRPr="00ED28EF" w:rsidRDefault="006F1DA6" w:rsidP="00EC55CD">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 xml:space="preserve">¿Cómo son </w:t>
      </w:r>
      <w:r w:rsidR="00626A93">
        <w:rPr>
          <w:rFonts w:ascii="Verdana" w:hAnsi="Verdana" w:cs="Arial"/>
          <w:sz w:val="24"/>
          <w:szCs w:val="24"/>
          <w:lang w:val="es-MX"/>
        </w:rPr>
        <w:t>las personas</w:t>
      </w:r>
      <w:r w:rsidR="00543CFC" w:rsidRPr="00ED28EF">
        <w:rPr>
          <w:rFonts w:ascii="Verdana" w:hAnsi="Verdana" w:cs="Arial"/>
          <w:sz w:val="24"/>
          <w:szCs w:val="24"/>
          <w:lang w:val="es-MX"/>
        </w:rPr>
        <w:t xml:space="preserve"> representad</w:t>
      </w:r>
      <w:r w:rsidR="00626A93">
        <w:rPr>
          <w:rFonts w:ascii="Verdana" w:hAnsi="Verdana" w:cs="Arial"/>
          <w:sz w:val="24"/>
          <w:szCs w:val="24"/>
          <w:lang w:val="es-MX"/>
        </w:rPr>
        <w:t>a</w:t>
      </w:r>
      <w:r w:rsidR="00543CFC" w:rsidRPr="00ED28EF">
        <w:rPr>
          <w:rFonts w:ascii="Verdana" w:hAnsi="Verdana" w:cs="Arial"/>
          <w:sz w:val="24"/>
          <w:szCs w:val="24"/>
          <w:lang w:val="es-MX"/>
        </w:rPr>
        <w:t xml:space="preserve">s en </w:t>
      </w:r>
      <w:r w:rsidR="00543CFC" w:rsidRPr="00ED28EF">
        <w:rPr>
          <w:rFonts w:ascii="Verdana" w:hAnsi="Verdana" w:cs="Arial"/>
          <w:i/>
          <w:sz w:val="24"/>
          <w:szCs w:val="24"/>
          <w:lang w:val="es-MX"/>
        </w:rPr>
        <w:t>Plenty of Fish</w:t>
      </w:r>
      <w:r w:rsidRPr="00ED28EF">
        <w:rPr>
          <w:rFonts w:ascii="Verdana" w:hAnsi="Verdana" w:cs="Arial"/>
          <w:sz w:val="24"/>
          <w:szCs w:val="24"/>
          <w:lang w:val="es-MX"/>
        </w:rPr>
        <w:t>? ¿</w:t>
      </w:r>
      <w:r w:rsidR="00626A93">
        <w:rPr>
          <w:rFonts w:ascii="Verdana" w:hAnsi="Verdana" w:cs="Arial"/>
          <w:sz w:val="24"/>
          <w:szCs w:val="24"/>
          <w:lang w:val="es-MX"/>
        </w:rPr>
        <w:t>Qué</w:t>
      </w:r>
      <w:r w:rsidRPr="00ED28EF">
        <w:rPr>
          <w:rFonts w:ascii="Verdana" w:hAnsi="Verdana" w:cs="Arial"/>
          <w:sz w:val="24"/>
          <w:szCs w:val="24"/>
          <w:lang w:val="es-MX"/>
        </w:rPr>
        <w:t xml:space="preserve"> </w:t>
      </w:r>
      <w:r w:rsidR="001177AA">
        <w:rPr>
          <w:rFonts w:ascii="Verdana" w:hAnsi="Verdana" w:cs="Arial"/>
          <w:sz w:val="24"/>
          <w:szCs w:val="24"/>
          <w:lang w:val="es-MX"/>
        </w:rPr>
        <w:t>atributos de valor</w:t>
      </w:r>
      <w:r w:rsidRPr="00ED28EF">
        <w:rPr>
          <w:rFonts w:ascii="Verdana" w:hAnsi="Verdana" w:cs="Arial"/>
          <w:sz w:val="24"/>
          <w:szCs w:val="24"/>
          <w:lang w:val="es-MX"/>
        </w:rPr>
        <w:t xml:space="preserve"> </w:t>
      </w:r>
      <w:r w:rsidR="001177AA">
        <w:rPr>
          <w:rFonts w:ascii="Verdana" w:hAnsi="Verdana" w:cs="Arial"/>
          <w:sz w:val="24"/>
          <w:szCs w:val="24"/>
          <w:lang w:val="es-MX"/>
        </w:rPr>
        <w:t>refieren</w:t>
      </w:r>
      <w:r w:rsidRPr="00ED28EF">
        <w:rPr>
          <w:rFonts w:ascii="Verdana" w:hAnsi="Verdana" w:cs="Arial"/>
          <w:sz w:val="24"/>
          <w:szCs w:val="24"/>
          <w:lang w:val="es-MX"/>
        </w:rPr>
        <w:t xml:space="preserve"> </w:t>
      </w:r>
      <w:r w:rsidR="00626A93">
        <w:rPr>
          <w:rFonts w:ascii="Verdana" w:hAnsi="Verdana" w:cs="Arial"/>
          <w:sz w:val="24"/>
          <w:szCs w:val="24"/>
          <w:lang w:val="es-MX"/>
        </w:rPr>
        <w:t>los usuarios de este servicio</w:t>
      </w:r>
      <w:r w:rsidR="001177AA">
        <w:rPr>
          <w:rFonts w:ascii="Verdana" w:hAnsi="Verdana" w:cs="Arial"/>
          <w:sz w:val="24"/>
          <w:szCs w:val="24"/>
          <w:lang w:val="es-MX"/>
        </w:rPr>
        <w:t xml:space="preserve"> acerca de sí mismos</w:t>
      </w:r>
      <w:r w:rsidRPr="00ED28EF">
        <w:rPr>
          <w:rFonts w:ascii="Verdana" w:hAnsi="Verdana" w:cs="Arial"/>
          <w:sz w:val="24"/>
          <w:szCs w:val="24"/>
          <w:lang w:val="es-MX"/>
        </w:rPr>
        <w:t xml:space="preserve">? </w:t>
      </w:r>
      <w:r w:rsidR="00EC55CD">
        <w:rPr>
          <w:rFonts w:ascii="Verdana" w:hAnsi="Verdana" w:cs="Arial"/>
          <w:sz w:val="24"/>
          <w:szCs w:val="24"/>
          <w:lang w:val="es-MX"/>
        </w:rPr>
        <w:t>¿Qué recursos utilizan para representar</w:t>
      </w:r>
      <w:r w:rsidR="001177AA">
        <w:rPr>
          <w:rFonts w:ascii="Verdana" w:hAnsi="Verdana" w:cs="Arial"/>
          <w:sz w:val="24"/>
          <w:szCs w:val="24"/>
          <w:lang w:val="es-MX"/>
        </w:rPr>
        <w:t>se</w:t>
      </w:r>
      <w:r w:rsidR="00EC55CD">
        <w:rPr>
          <w:rFonts w:ascii="Verdana" w:hAnsi="Verdana" w:cs="Arial"/>
          <w:sz w:val="24"/>
          <w:szCs w:val="24"/>
          <w:lang w:val="es-MX"/>
        </w:rPr>
        <w:t xml:space="preserve">? </w:t>
      </w:r>
      <w:r w:rsidRPr="00ED28EF">
        <w:rPr>
          <w:rFonts w:ascii="Verdana" w:hAnsi="Verdana" w:cs="Arial"/>
          <w:sz w:val="24"/>
          <w:szCs w:val="24"/>
          <w:lang w:val="es-MX"/>
        </w:rPr>
        <w:t>¿</w:t>
      </w:r>
      <w:r w:rsidR="00626A93">
        <w:rPr>
          <w:rFonts w:ascii="Verdana" w:hAnsi="Verdana" w:cs="Arial"/>
          <w:sz w:val="24"/>
          <w:szCs w:val="24"/>
          <w:lang w:val="es-MX"/>
        </w:rPr>
        <w:t>Qué</w:t>
      </w:r>
      <w:r w:rsidRPr="00ED28EF">
        <w:rPr>
          <w:rFonts w:ascii="Verdana" w:hAnsi="Verdana" w:cs="Arial"/>
          <w:sz w:val="24"/>
          <w:szCs w:val="24"/>
          <w:lang w:val="es-MX"/>
        </w:rPr>
        <w:t xml:space="preserve"> semejanzas y diferencias pueden identificarse en estas representaciones? ¿Qué nos dicen estas representaciones acerca d</w:t>
      </w:r>
      <w:r w:rsidR="00626A93">
        <w:rPr>
          <w:rFonts w:ascii="Verdana" w:hAnsi="Verdana" w:cs="Arial"/>
          <w:sz w:val="24"/>
          <w:szCs w:val="24"/>
          <w:lang w:val="es-MX"/>
        </w:rPr>
        <w:t>e la cultura en la cual se originaron</w:t>
      </w:r>
      <w:r w:rsidRPr="00ED28EF">
        <w:rPr>
          <w:rFonts w:ascii="Verdana" w:hAnsi="Verdana" w:cs="Arial"/>
          <w:sz w:val="24"/>
          <w:szCs w:val="24"/>
          <w:lang w:val="es-MX"/>
        </w:rPr>
        <w:t xml:space="preserve">? Son las preguntas </w:t>
      </w:r>
      <w:r w:rsidR="00543CFC" w:rsidRPr="00ED28EF">
        <w:rPr>
          <w:rFonts w:ascii="Verdana" w:hAnsi="Verdana" w:cs="Arial"/>
          <w:sz w:val="24"/>
          <w:szCs w:val="24"/>
          <w:lang w:val="es-MX"/>
        </w:rPr>
        <w:t>que conducen este estudio</w:t>
      </w:r>
      <w:r w:rsidR="00EC55CD">
        <w:rPr>
          <w:rFonts w:ascii="Verdana" w:hAnsi="Verdana" w:cs="Arial"/>
          <w:sz w:val="24"/>
          <w:szCs w:val="24"/>
          <w:lang w:val="es-MX"/>
        </w:rPr>
        <w:t>.</w:t>
      </w:r>
    </w:p>
    <w:p w14:paraId="18EB72A5" w14:textId="0C7A6219" w:rsidR="006F1DA6" w:rsidRPr="00ED28EF" w:rsidRDefault="00543CFC"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lastRenderedPageBreak/>
        <w:t>E</w:t>
      </w:r>
      <w:r w:rsidR="006F1DA6" w:rsidRPr="00ED28EF">
        <w:rPr>
          <w:rFonts w:ascii="Verdana" w:hAnsi="Verdana" w:cs="Arial"/>
          <w:sz w:val="24"/>
          <w:szCs w:val="24"/>
          <w:lang w:val="es-MX"/>
        </w:rPr>
        <w:t xml:space="preserve">l </w:t>
      </w:r>
      <w:r w:rsidR="00F945F1">
        <w:rPr>
          <w:rFonts w:ascii="Verdana" w:hAnsi="Verdana" w:cs="Arial"/>
          <w:sz w:val="24"/>
          <w:szCs w:val="24"/>
          <w:lang w:val="es-MX"/>
        </w:rPr>
        <w:t>contenido</w:t>
      </w:r>
      <w:r w:rsidR="006F1DA6" w:rsidRPr="00ED28EF">
        <w:rPr>
          <w:rFonts w:ascii="Verdana" w:hAnsi="Verdana" w:cs="Arial"/>
          <w:sz w:val="24"/>
          <w:szCs w:val="24"/>
          <w:lang w:val="es-MX"/>
        </w:rPr>
        <w:t xml:space="preserve"> </w:t>
      </w:r>
      <w:r w:rsidR="00B11C30" w:rsidRPr="00ED28EF">
        <w:rPr>
          <w:rFonts w:ascii="Verdana" w:hAnsi="Verdana" w:cs="Arial"/>
          <w:sz w:val="24"/>
          <w:szCs w:val="24"/>
          <w:lang w:val="es-MX"/>
        </w:rPr>
        <w:t>de la tesis</w:t>
      </w:r>
      <w:r w:rsidR="006F1DA6" w:rsidRPr="00ED28EF">
        <w:rPr>
          <w:rFonts w:ascii="Verdana" w:hAnsi="Verdana" w:cs="Arial"/>
          <w:sz w:val="24"/>
          <w:szCs w:val="24"/>
          <w:lang w:val="es-MX"/>
        </w:rPr>
        <w:t xml:space="preserve"> se organiza con base en los siguientes objetivos:</w:t>
      </w:r>
    </w:p>
    <w:p w14:paraId="1B99D373" w14:textId="4A671ADC" w:rsidR="006F1DA6" w:rsidRPr="00ED28EF" w:rsidRDefault="00707DFB" w:rsidP="00ED28EF">
      <w:pPr>
        <w:pStyle w:val="Standard"/>
        <w:numPr>
          <w:ilvl w:val="0"/>
          <w:numId w:val="22"/>
        </w:numPr>
        <w:spacing w:line="360" w:lineRule="auto"/>
        <w:jc w:val="both"/>
        <w:rPr>
          <w:rFonts w:ascii="Verdana" w:hAnsi="Verdana" w:cs="Arial"/>
          <w:sz w:val="24"/>
          <w:szCs w:val="24"/>
          <w:lang w:val="es-MX"/>
        </w:rPr>
      </w:pPr>
      <w:r>
        <w:rPr>
          <w:rFonts w:ascii="Verdana" w:hAnsi="Verdana" w:cs="Arial"/>
          <w:sz w:val="24"/>
          <w:szCs w:val="24"/>
          <w:lang w:val="es-MX"/>
        </w:rPr>
        <w:t>Exponer</w:t>
      </w:r>
      <w:r w:rsidR="006F1DA6" w:rsidRPr="00ED28EF">
        <w:rPr>
          <w:rFonts w:ascii="Verdana" w:hAnsi="Verdana" w:cs="Arial"/>
          <w:sz w:val="24"/>
          <w:szCs w:val="24"/>
          <w:lang w:val="es-MX"/>
        </w:rPr>
        <w:t xml:space="preserve"> los componentes teórico-metodológicos pertinentes para abordar el análisis </w:t>
      </w:r>
      <w:r w:rsidR="00C95A80">
        <w:rPr>
          <w:rFonts w:ascii="Verdana" w:hAnsi="Verdana" w:cs="Arial"/>
          <w:sz w:val="24"/>
          <w:szCs w:val="24"/>
          <w:lang w:val="es-MX"/>
        </w:rPr>
        <w:t xml:space="preserve">del </w:t>
      </w:r>
      <w:r w:rsidR="00C95A80" w:rsidRPr="00C95A80">
        <w:rPr>
          <w:rFonts w:ascii="Verdana" w:hAnsi="Verdana" w:cs="Arial"/>
          <w:i/>
          <w:sz w:val="24"/>
          <w:szCs w:val="24"/>
          <w:lang w:val="es-MX"/>
        </w:rPr>
        <w:t>corpus</w:t>
      </w:r>
    </w:p>
    <w:p w14:paraId="14E9B613" w14:textId="52AF114A" w:rsidR="00BA2A67" w:rsidRPr="00ED28EF" w:rsidRDefault="00707DFB" w:rsidP="00ED28EF">
      <w:pPr>
        <w:pStyle w:val="Standard"/>
        <w:numPr>
          <w:ilvl w:val="0"/>
          <w:numId w:val="22"/>
        </w:numPr>
        <w:spacing w:line="360" w:lineRule="auto"/>
        <w:jc w:val="both"/>
        <w:rPr>
          <w:rFonts w:ascii="Verdana" w:hAnsi="Verdana" w:cs="Arial"/>
          <w:sz w:val="24"/>
          <w:szCs w:val="24"/>
          <w:lang w:val="es-MX"/>
        </w:rPr>
      </w:pPr>
      <w:r>
        <w:rPr>
          <w:rFonts w:ascii="Verdana" w:hAnsi="Verdana" w:cs="Arial"/>
          <w:sz w:val="24"/>
          <w:szCs w:val="24"/>
          <w:lang w:val="es-MX"/>
        </w:rPr>
        <w:t>Categorizar</w:t>
      </w:r>
      <w:r w:rsidR="006F1DA6" w:rsidRPr="00ED28EF">
        <w:rPr>
          <w:rFonts w:ascii="Verdana" w:hAnsi="Verdana" w:cs="Arial"/>
          <w:sz w:val="24"/>
          <w:szCs w:val="24"/>
          <w:lang w:val="es-MX"/>
        </w:rPr>
        <w:t xml:space="preserve"> </w:t>
      </w:r>
      <w:r w:rsidR="00EC55CD">
        <w:rPr>
          <w:rFonts w:ascii="Verdana" w:hAnsi="Verdana" w:cs="Arial"/>
          <w:sz w:val="24"/>
          <w:szCs w:val="24"/>
          <w:lang w:val="es-MX"/>
        </w:rPr>
        <w:t>los estudios centrados en las plataformas para buscar</w:t>
      </w:r>
      <w:r w:rsidR="00BA2A67" w:rsidRPr="00ED28EF">
        <w:rPr>
          <w:rFonts w:ascii="Verdana" w:hAnsi="Verdana" w:cs="Arial"/>
          <w:sz w:val="24"/>
          <w:szCs w:val="24"/>
          <w:lang w:val="es-MX"/>
        </w:rPr>
        <w:t xml:space="preserve"> pareja</w:t>
      </w:r>
      <w:r w:rsidR="006F1DA6" w:rsidRPr="00ED28EF">
        <w:rPr>
          <w:rFonts w:ascii="Verdana" w:hAnsi="Verdana" w:cs="Arial"/>
          <w:sz w:val="24"/>
          <w:szCs w:val="24"/>
          <w:lang w:val="es-MX"/>
        </w:rPr>
        <w:t xml:space="preserve"> </w:t>
      </w:r>
      <w:r w:rsidR="00543CFC" w:rsidRPr="00ED28EF">
        <w:rPr>
          <w:rFonts w:ascii="Verdana" w:hAnsi="Verdana" w:cs="Arial"/>
          <w:sz w:val="24"/>
          <w:szCs w:val="24"/>
          <w:lang w:val="es-MX"/>
        </w:rPr>
        <w:t>por I</w:t>
      </w:r>
      <w:r w:rsidR="00BA2A67" w:rsidRPr="00ED28EF">
        <w:rPr>
          <w:rFonts w:ascii="Verdana" w:hAnsi="Verdana" w:cs="Arial"/>
          <w:sz w:val="24"/>
          <w:szCs w:val="24"/>
          <w:lang w:val="es-MX"/>
        </w:rPr>
        <w:t>nternet</w:t>
      </w:r>
    </w:p>
    <w:p w14:paraId="77519C65" w14:textId="0C5A982F" w:rsidR="006F1DA6" w:rsidRPr="00707DFB" w:rsidRDefault="00707DFB" w:rsidP="00ED28EF">
      <w:pPr>
        <w:pStyle w:val="Standard"/>
        <w:numPr>
          <w:ilvl w:val="0"/>
          <w:numId w:val="22"/>
        </w:numPr>
        <w:spacing w:line="360" w:lineRule="auto"/>
        <w:jc w:val="both"/>
        <w:rPr>
          <w:rFonts w:ascii="Verdana" w:hAnsi="Verdana" w:cs="Arial"/>
          <w:sz w:val="24"/>
          <w:szCs w:val="24"/>
          <w:lang w:val="es-MX"/>
        </w:rPr>
      </w:pPr>
      <w:r>
        <w:rPr>
          <w:rFonts w:ascii="Verdana" w:hAnsi="Verdana" w:cs="Arial"/>
          <w:sz w:val="24"/>
          <w:szCs w:val="24"/>
          <w:lang w:val="es-MX"/>
        </w:rPr>
        <w:t>Describir el contexto</w:t>
      </w:r>
      <w:r w:rsidR="00BA2A67" w:rsidRPr="00ED28EF">
        <w:rPr>
          <w:rFonts w:ascii="Verdana" w:hAnsi="Verdana" w:cs="Arial"/>
          <w:sz w:val="24"/>
          <w:szCs w:val="24"/>
          <w:lang w:val="es-MX"/>
        </w:rPr>
        <w:t xml:space="preserve"> </w:t>
      </w:r>
      <w:r>
        <w:rPr>
          <w:rFonts w:ascii="Verdana" w:hAnsi="Verdana" w:cs="Arial"/>
          <w:sz w:val="24"/>
          <w:szCs w:val="24"/>
          <w:lang w:val="es-MX"/>
        </w:rPr>
        <w:t xml:space="preserve">y las características de </w:t>
      </w:r>
      <w:r w:rsidR="00BA2A67" w:rsidRPr="00ED28EF">
        <w:rPr>
          <w:rFonts w:ascii="Verdana" w:hAnsi="Verdana" w:cs="Arial"/>
          <w:sz w:val="24"/>
          <w:szCs w:val="24"/>
          <w:lang w:val="es-MX"/>
        </w:rPr>
        <w:t xml:space="preserve">la plataforma </w:t>
      </w:r>
      <w:r w:rsidR="006F1DA6" w:rsidRPr="00ED28EF">
        <w:rPr>
          <w:rFonts w:ascii="Verdana" w:hAnsi="Verdana" w:cs="Arial"/>
          <w:i/>
          <w:sz w:val="24"/>
          <w:szCs w:val="24"/>
          <w:lang w:val="es-MX"/>
        </w:rPr>
        <w:t>Plenty of Fish</w:t>
      </w:r>
    </w:p>
    <w:p w14:paraId="0A8CFF78" w14:textId="50D8A853" w:rsidR="00707DFB" w:rsidRPr="00ED28EF" w:rsidRDefault="00707DFB" w:rsidP="00ED28EF">
      <w:pPr>
        <w:pStyle w:val="Standard"/>
        <w:numPr>
          <w:ilvl w:val="0"/>
          <w:numId w:val="22"/>
        </w:numPr>
        <w:spacing w:line="360" w:lineRule="auto"/>
        <w:jc w:val="both"/>
        <w:rPr>
          <w:rFonts w:ascii="Verdana" w:hAnsi="Verdana" w:cs="Arial"/>
          <w:sz w:val="24"/>
          <w:szCs w:val="24"/>
          <w:lang w:val="es-MX"/>
        </w:rPr>
      </w:pPr>
      <w:r>
        <w:rPr>
          <w:rFonts w:ascii="Verdana" w:hAnsi="Verdana" w:cs="Arial"/>
          <w:sz w:val="24"/>
          <w:szCs w:val="24"/>
          <w:lang w:val="es-MX"/>
        </w:rPr>
        <w:t xml:space="preserve">Diseñar un modelo para el análisis </w:t>
      </w:r>
      <w:r w:rsidR="00C95A80">
        <w:rPr>
          <w:rFonts w:ascii="Verdana" w:hAnsi="Verdana" w:cs="Arial"/>
          <w:sz w:val="24"/>
          <w:szCs w:val="24"/>
          <w:lang w:val="es-MX"/>
        </w:rPr>
        <w:t>del</w:t>
      </w:r>
      <w:r>
        <w:rPr>
          <w:rFonts w:ascii="Verdana" w:hAnsi="Verdana" w:cs="Arial"/>
          <w:sz w:val="24"/>
          <w:szCs w:val="24"/>
          <w:lang w:val="es-MX"/>
        </w:rPr>
        <w:t xml:space="preserve"> </w:t>
      </w:r>
      <w:r w:rsidRPr="00707DFB">
        <w:rPr>
          <w:rFonts w:ascii="Verdana" w:hAnsi="Verdana" w:cs="Arial"/>
          <w:i/>
          <w:sz w:val="24"/>
          <w:szCs w:val="24"/>
          <w:lang w:val="es-MX"/>
        </w:rPr>
        <w:t>corpus</w:t>
      </w:r>
      <w:r>
        <w:rPr>
          <w:rFonts w:ascii="Verdana" w:hAnsi="Verdana" w:cs="Arial"/>
          <w:sz w:val="24"/>
          <w:szCs w:val="24"/>
          <w:lang w:val="es-MX"/>
        </w:rPr>
        <w:t xml:space="preserve"> </w:t>
      </w:r>
    </w:p>
    <w:p w14:paraId="0590F5E3" w14:textId="42339DC5" w:rsidR="00707DFB" w:rsidRPr="00707DFB" w:rsidRDefault="00974DCD" w:rsidP="009A7F6B">
      <w:pPr>
        <w:pStyle w:val="Standard"/>
        <w:numPr>
          <w:ilvl w:val="0"/>
          <w:numId w:val="22"/>
        </w:numPr>
        <w:spacing w:line="360" w:lineRule="auto"/>
        <w:jc w:val="both"/>
        <w:rPr>
          <w:rFonts w:ascii="Verdana" w:hAnsi="Verdana" w:cs="Arial"/>
          <w:sz w:val="24"/>
          <w:szCs w:val="24"/>
          <w:lang w:val="es-MX"/>
        </w:rPr>
      </w:pPr>
      <w:r>
        <w:rPr>
          <w:rFonts w:ascii="Verdana" w:hAnsi="Verdana" w:cs="Arial"/>
          <w:sz w:val="24"/>
          <w:szCs w:val="24"/>
          <w:lang w:val="es-MX"/>
        </w:rPr>
        <w:t>Explicar</w:t>
      </w:r>
      <w:r w:rsidR="006F1DA6" w:rsidRPr="00707DFB">
        <w:rPr>
          <w:rFonts w:ascii="Verdana" w:hAnsi="Verdana" w:cs="Arial"/>
          <w:sz w:val="24"/>
          <w:szCs w:val="24"/>
          <w:lang w:val="es-MX"/>
        </w:rPr>
        <w:t xml:space="preserve"> </w:t>
      </w:r>
      <w:r w:rsidR="00EC55CD" w:rsidRPr="00707DFB">
        <w:rPr>
          <w:rFonts w:ascii="Verdana" w:hAnsi="Verdana" w:cs="Arial"/>
          <w:sz w:val="24"/>
          <w:szCs w:val="24"/>
          <w:lang w:val="es-MX"/>
        </w:rPr>
        <w:t>las características de las representaciones</w:t>
      </w:r>
      <w:r w:rsidR="00BA2A67" w:rsidRPr="00707DFB">
        <w:rPr>
          <w:rFonts w:ascii="Verdana" w:hAnsi="Verdana" w:cs="Arial"/>
          <w:sz w:val="24"/>
          <w:szCs w:val="24"/>
          <w:lang w:val="es-MX"/>
        </w:rPr>
        <w:t xml:space="preserve"> </w:t>
      </w:r>
      <w:r w:rsidR="00EC55CD" w:rsidRPr="00707DFB">
        <w:rPr>
          <w:rFonts w:ascii="Verdana" w:hAnsi="Verdana" w:cs="Arial"/>
          <w:sz w:val="24"/>
          <w:szCs w:val="24"/>
          <w:lang w:val="es-MX"/>
        </w:rPr>
        <w:t>publicadas</w:t>
      </w:r>
      <w:r w:rsidR="00BA2A67" w:rsidRPr="00707DFB">
        <w:rPr>
          <w:rFonts w:ascii="Verdana" w:hAnsi="Verdana" w:cs="Arial"/>
          <w:sz w:val="24"/>
          <w:szCs w:val="24"/>
          <w:lang w:val="es-MX"/>
        </w:rPr>
        <w:t xml:space="preserve"> por los usuarios de </w:t>
      </w:r>
      <w:r w:rsidR="00BA2A67" w:rsidRPr="00707DFB">
        <w:rPr>
          <w:rFonts w:ascii="Verdana" w:hAnsi="Verdana" w:cs="Arial"/>
          <w:i/>
          <w:sz w:val="24"/>
          <w:szCs w:val="24"/>
          <w:lang w:val="es-MX"/>
        </w:rPr>
        <w:t>Plenty of Fish</w:t>
      </w:r>
    </w:p>
    <w:p w14:paraId="42356A56" w14:textId="30726099" w:rsidR="00C95A80" w:rsidRDefault="006F1DA6" w:rsidP="00ED28EF">
      <w:pPr>
        <w:pStyle w:val="Standard"/>
        <w:spacing w:line="360" w:lineRule="auto"/>
        <w:jc w:val="both"/>
        <w:rPr>
          <w:rFonts w:ascii="Verdana" w:hAnsi="Verdana" w:cs="Arial"/>
          <w:sz w:val="24"/>
          <w:szCs w:val="24"/>
          <w:lang w:val="es-MX"/>
        </w:rPr>
      </w:pPr>
      <w:r w:rsidRPr="00707DFB">
        <w:rPr>
          <w:rFonts w:ascii="Verdana" w:hAnsi="Verdana" w:cs="Arial"/>
          <w:sz w:val="24"/>
          <w:szCs w:val="24"/>
          <w:lang w:val="es-MX"/>
        </w:rPr>
        <w:t>¿</w:t>
      </w:r>
      <w:r w:rsidR="00BA2A67" w:rsidRPr="00707DFB">
        <w:rPr>
          <w:rFonts w:ascii="Verdana" w:hAnsi="Verdana" w:cs="Arial"/>
          <w:sz w:val="24"/>
          <w:szCs w:val="24"/>
          <w:lang w:val="es-MX"/>
        </w:rPr>
        <w:t xml:space="preserve">Cuál es el mejor camino para </w:t>
      </w:r>
      <w:r w:rsidR="00974DCD">
        <w:rPr>
          <w:rFonts w:ascii="Verdana" w:hAnsi="Verdana" w:cs="Arial"/>
          <w:sz w:val="24"/>
          <w:szCs w:val="24"/>
          <w:lang w:val="es-MX"/>
        </w:rPr>
        <w:t>abordar sistemáticamente</w:t>
      </w:r>
      <w:r w:rsidR="00BA2A67" w:rsidRPr="00707DFB">
        <w:rPr>
          <w:rFonts w:ascii="Verdana" w:hAnsi="Verdana" w:cs="Arial"/>
          <w:sz w:val="24"/>
          <w:szCs w:val="24"/>
          <w:lang w:val="es-MX"/>
        </w:rPr>
        <w:t xml:space="preserve"> un </w:t>
      </w:r>
      <w:r w:rsidR="00AC4EC5" w:rsidRPr="00707DFB">
        <w:rPr>
          <w:rFonts w:ascii="Verdana" w:hAnsi="Verdana" w:cs="Arial"/>
          <w:i/>
          <w:sz w:val="24"/>
          <w:szCs w:val="24"/>
          <w:lang w:val="es-MX"/>
        </w:rPr>
        <w:t>corpus</w:t>
      </w:r>
      <w:r w:rsidR="00BA2A67" w:rsidRPr="00707DFB">
        <w:rPr>
          <w:rFonts w:ascii="Verdana" w:hAnsi="Verdana" w:cs="Arial"/>
          <w:sz w:val="24"/>
          <w:szCs w:val="24"/>
          <w:lang w:val="es-MX"/>
        </w:rPr>
        <w:t xml:space="preserve"> </w:t>
      </w:r>
      <w:r w:rsidR="00F945F1">
        <w:rPr>
          <w:rFonts w:ascii="Verdana" w:hAnsi="Verdana" w:cs="Arial"/>
          <w:sz w:val="24"/>
          <w:szCs w:val="24"/>
          <w:lang w:val="es-MX"/>
        </w:rPr>
        <w:t>multimedia</w:t>
      </w:r>
      <w:r w:rsidRPr="00707DFB">
        <w:rPr>
          <w:rFonts w:ascii="Verdana" w:hAnsi="Verdana" w:cs="Arial"/>
          <w:sz w:val="24"/>
          <w:szCs w:val="24"/>
          <w:lang w:val="es-MX"/>
        </w:rPr>
        <w:t xml:space="preserve">? </w:t>
      </w:r>
      <w:r w:rsidR="00C95A80">
        <w:rPr>
          <w:rFonts w:ascii="Verdana" w:hAnsi="Verdana" w:cs="Arial"/>
          <w:sz w:val="24"/>
          <w:szCs w:val="24"/>
          <w:lang w:val="es-MX"/>
        </w:rPr>
        <w:t>L</w:t>
      </w:r>
      <w:r w:rsidR="00DF072B" w:rsidRPr="00ED28EF">
        <w:rPr>
          <w:rFonts w:ascii="Verdana" w:hAnsi="Verdana" w:cs="Arial"/>
          <w:sz w:val="24"/>
          <w:szCs w:val="24"/>
          <w:lang w:val="es-MX"/>
        </w:rPr>
        <w:t xml:space="preserve">as representaciones que los usuarios de </w:t>
      </w:r>
      <w:r w:rsidR="00DF072B" w:rsidRPr="00ED28EF">
        <w:rPr>
          <w:rFonts w:ascii="Verdana" w:hAnsi="Verdana" w:cs="Arial"/>
          <w:i/>
          <w:sz w:val="24"/>
          <w:szCs w:val="24"/>
          <w:lang w:val="es-MX"/>
        </w:rPr>
        <w:t>Plenty of Fish</w:t>
      </w:r>
      <w:r w:rsidR="00DF072B" w:rsidRPr="00ED28EF">
        <w:rPr>
          <w:rFonts w:ascii="Verdana" w:hAnsi="Verdana" w:cs="Arial"/>
          <w:sz w:val="24"/>
          <w:szCs w:val="24"/>
          <w:lang w:val="es-MX"/>
        </w:rPr>
        <w:t xml:space="preserve"> publican en esta plataforma </w:t>
      </w:r>
      <w:r w:rsidR="00543CFC" w:rsidRPr="00ED28EF">
        <w:rPr>
          <w:rFonts w:ascii="Verdana" w:hAnsi="Verdana" w:cs="Arial"/>
          <w:sz w:val="24"/>
          <w:szCs w:val="24"/>
          <w:lang w:val="es-MX"/>
        </w:rPr>
        <w:t xml:space="preserve">se </w:t>
      </w:r>
      <w:r w:rsidR="00C95A80" w:rsidRPr="00ED28EF">
        <w:rPr>
          <w:rFonts w:ascii="Verdana" w:hAnsi="Verdana" w:cs="Arial"/>
          <w:sz w:val="24"/>
          <w:szCs w:val="24"/>
          <w:lang w:val="es-MX"/>
        </w:rPr>
        <w:t>muestran</w:t>
      </w:r>
      <w:r w:rsidR="00543CFC" w:rsidRPr="00ED28EF">
        <w:rPr>
          <w:rFonts w:ascii="Verdana" w:hAnsi="Verdana" w:cs="Arial"/>
          <w:sz w:val="24"/>
          <w:szCs w:val="24"/>
          <w:lang w:val="es-MX"/>
        </w:rPr>
        <w:t xml:space="preserve"> en formatos electrónicos (perfiles) que contienen imágenes y descripciones escritas</w:t>
      </w:r>
      <w:r w:rsidR="00DF072B" w:rsidRPr="00ED28EF">
        <w:rPr>
          <w:rFonts w:ascii="Verdana" w:hAnsi="Verdana" w:cs="Arial"/>
          <w:sz w:val="24"/>
          <w:szCs w:val="24"/>
          <w:lang w:val="es-MX"/>
        </w:rPr>
        <w:t xml:space="preserve">, por </w:t>
      </w:r>
      <w:r w:rsidR="00543CFC" w:rsidRPr="00ED28EF">
        <w:rPr>
          <w:rFonts w:ascii="Verdana" w:hAnsi="Verdana" w:cs="Arial"/>
          <w:sz w:val="24"/>
          <w:szCs w:val="24"/>
          <w:lang w:val="es-MX"/>
        </w:rPr>
        <w:t>lo que el método de análisis debe permitir el procesamiento de lenguaje</w:t>
      </w:r>
      <w:r w:rsidR="00C95A80">
        <w:rPr>
          <w:rFonts w:ascii="Verdana" w:hAnsi="Verdana" w:cs="Arial"/>
          <w:sz w:val="24"/>
          <w:szCs w:val="24"/>
          <w:lang w:val="es-MX"/>
        </w:rPr>
        <w:t xml:space="preserve"> tanto icónico como</w:t>
      </w:r>
      <w:r w:rsidR="00543CFC" w:rsidRPr="00ED28EF">
        <w:rPr>
          <w:rFonts w:ascii="Verdana" w:hAnsi="Verdana" w:cs="Arial"/>
          <w:sz w:val="24"/>
          <w:szCs w:val="24"/>
          <w:lang w:val="es-MX"/>
        </w:rPr>
        <w:t xml:space="preserve"> </w:t>
      </w:r>
      <w:r w:rsidR="00CA5E45" w:rsidRPr="00ED28EF">
        <w:rPr>
          <w:rFonts w:ascii="Verdana" w:hAnsi="Verdana" w:cs="Arial"/>
          <w:sz w:val="24"/>
          <w:szCs w:val="24"/>
          <w:lang w:val="es-MX"/>
        </w:rPr>
        <w:t>verbal</w:t>
      </w:r>
      <w:r w:rsidR="00ED6755" w:rsidRPr="00ED28EF">
        <w:rPr>
          <w:rFonts w:ascii="Verdana" w:hAnsi="Verdana" w:cs="Arial"/>
          <w:sz w:val="24"/>
          <w:szCs w:val="24"/>
          <w:lang w:val="es-MX"/>
        </w:rPr>
        <w:t xml:space="preserve">. </w:t>
      </w:r>
    </w:p>
    <w:p w14:paraId="6E91803D" w14:textId="5C0FB02D" w:rsidR="002675BA" w:rsidRPr="00ED28EF" w:rsidRDefault="00C95A80"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t>En</w:t>
      </w:r>
      <w:r w:rsidR="00543CFC" w:rsidRPr="00ED28EF">
        <w:rPr>
          <w:rFonts w:ascii="Verdana" w:hAnsi="Verdana" w:cs="Arial"/>
          <w:sz w:val="24"/>
          <w:szCs w:val="24"/>
          <w:lang w:val="es-MX"/>
        </w:rPr>
        <w:t xml:space="preserve"> este trabajo se realizó</w:t>
      </w:r>
      <w:r w:rsidR="00ED6755" w:rsidRPr="00ED28EF">
        <w:rPr>
          <w:rFonts w:ascii="Verdana" w:hAnsi="Verdana" w:cs="Arial"/>
          <w:sz w:val="24"/>
          <w:szCs w:val="24"/>
          <w:lang w:val="es-MX"/>
        </w:rPr>
        <w:t xml:space="preserve"> un</w:t>
      </w:r>
      <w:r w:rsidR="002675BA" w:rsidRPr="00ED28EF">
        <w:rPr>
          <w:rFonts w:ascii="Verdana" w:hAnsi="Verdana" w:cs="Arial"/>
          <w:sz w:val="24"/>
          <w:szCs w:val="24"/>
          <w:lang w:val="es-MX"/>
        </w:rPr>
        <w:t xml:space="preserve"> análisis de contenido visual</w:t>
      </w:r>
      <w:r w:rsidR="00ED6755" w:rsidRPr="00ED28EF">
        <w:rPr>
          <w:rFonts w:ascii="Verdana" w:hAnsi="Verdana" w:cs="Arial"/>
          <w:sz w:val="24"/>
          <w:szCs w:val="24"/>
          <w:lang w:val="es-MX"/>
        </w:rPr>
        <w:t xml:space="preserve"> y un análisis</w:t>
      </w:r>
      <w:r w:rsidR="002675BA" w:rsidRPr="00ED28EF">
        <w:rPr>
          <w:rFonts w:ascii="Verdana" w:hAnsi="Verdana" w:cs="Arial"/>
          <w:sz w:val="24"/>
          <w:szCs w:val="24"/>
          <w:lang w:val="es-MX"/>
        </w:rPr>
        <w:t xml:space="preserve"> lingüístic</w:t>
      </w:r>
      <w:r w:rsidR="00ED6755" w:rsidRPr="00ED28EF">
        <w:rPr>
          <w:rFonts w:ascii="Verdana" w:hAnsi="Verdana" w:cs="Arial"/>
          <w:sz w:val="24"/>
          <w:szCs w:val="24"/>
          <w:lang w:val="es-MX"/>
        </w:rPr>
        <w:t>o</w:t>
      </w:r>
      <w:r w:rsidR="00F945F1">
        <w:rPr>
          <w:rFonts w:ascii="Verdana" w:hAnsi="Verdana" w:cs="Arial"/>
          <w:sz w:val="24"/>
          <w:szCs w:val="24"/>
          <w:lang w:val="es-MX"/>
        </w:rPr>
        <w:t xml:space="preserve"> y por conteo de palabras</w:t>
      </w:r>
      <w:r w:rsidR="00ED6755" w:rsidRPr="00ED28EF">
        <w:rPr>
          <w:rFonts w:ascii="Verdana" w:hAnsi="Verdana" w:cs="Arial"/>
          <w:sz w:val="24"/>
          <w:szCs w:val="24"/>
          <w:lang w:val="es-MX"/>
        </w:rPr>
        <w:t xml:space="preserve">, </w:t>
      </w:r>
      <w:r w:rsidR="002675BA" w:rsidRPr="00ED28EF">
        <w:rPr>
          <w:rFonts w:ascii="Verdana" w:hAnsi="Verdana" w:cs="Arial"/>
          <w:sz w:val="24"/>
          <w:szCs w:val="24"/>
          <w:lang w:val="es-MX"/>
        </w:rPr>
        <w:t>procedimientos cuali-cuantitativos que suponen la identif</w:t>
      </w:r>
      <w:r>
        <w:rPr>
          <w:rFonts w:ascii="Verdana" w:hAnsi="Verdana" w:cs="Arial"/>
          <w:sz w:val="24"/>
          <w:szCs w:val="24"/>
          <w:lang w:val="es-MX"/>
        </w:rPr>
        <w:t>icación de repertorios</w:t>
      </w:r>
      <w:r w:rsidR="002C5FF3">
        <w:rPr>
          <w:rFonts w:ascii="Verdana" w:hAnsi="Verdana" w:cs="Arial"/>
          <w:sz w:val="24"/>
          <w:szCs w:val="24"/>
          <w:lang w:val="es-MX"/>
        </w:rPr>
        <w:t xml:space="preserve"> de colores, encuadres,</w:t>
      </w:r>
      <w:r>
        <w:rPr>
          <w:rFonts w:ascii="Verdana" w:hAnsi="Verdana" w:cs="Arial"/>
          <w:sz w:val="24"/>
          <w:szCs w:val="24"/>
          <w:lang w:val="es-MX"/>
        </w:rPr>
        <w:t xml:space="preserve"> gestos,</w:t>
      </w:r>
      <w:r w:rsidR="002675BA" w:rsidRPr="00ED28EF">
        <w:rPr>
          <w:rFonts w:ascii="Verdana" w:hAnsi="Verdana" w:cs="Arial"/>
          <w:sz w:val="24"/>
          <w:szCs w:val="24"/>
          <w:lang w:val="es-MX"/>
        </w:rPr>
        <w:t xml:space="preserve"> posturas, miradas</w:t>
      </w:r>
      <w:r w:rsidR="00F945F1">
        <w:rPr>
          <w:rFonts w:ascii="Verdana" w:hAnsi="Verdana" w:cs="Arial"/>
          <w:sz w:val="24"/>
          <w:szCs w:val="24"/>
          <w:lang w:val="es-MX"/>
        </w:rPr>
        <w:t xml:space="preserve"> o palabras</w:t>
      </w:r>
      <w:r w:rsidR="00ED6755" w:rsidRPr="00ED28EF">
        <w:rPr>
          <w:rFonts w:ascii="Verdana" w:hAnsi="Verdana" w:cs="Arial"/>
          <w:sz w:val="24"/>
          <w:szCs w:val="24"/>
          <w:lang w:val="es-MX"/>
        </w:rPr>
        <w:t>,</w:t>
      </w:r>
      <w:r w:rsidR="002675BA" w:rsidRPr="00ED28EF">
        <w:rPr>
          <w:rFonts w:ascii="Verdana" w:hAnsi="Verdana" w:cs="Arial"/>
          <w:sz w:val="24"/>
          <w:szCs w:val="24"/>
          <w:lang w:val="es-MX"/>
        </w:rPr>
        <w:t xml:space="preserve"> según corresponda a la forma que el texto </w:t>
      </w:r>
      <w:r w:rsidR="002C5FF3">
        <w:rPr>
          <w:rFonts w:ascii="Verdana" w:hAnsi="Verdana" w:cs="Arial"/>
          <w:sz w:val="24"/>
          <w:szCs w:val="24"/>
          <w:lang w:val="es-MX"/>
        </w:rPr>
        <w:t>toma</w:t>
      </w:r>
      <w:r w:rsidR="002675BA" w:rsidRPr="00ED28EF">
        <w:rPr>
          <w:rFonts w:ascii="Verdana" w:hAnsi="Verdana" w:cs="Arial"/>
          <w:sz w:val="24"/>
          <w:szCs w:val="24"/>
          <w:lang w:val="es-MX"/>
        </w:rPr>
        <w:t xml:space="preserve"> en cada caso. </w:t>
      </w:r>
      <w:r w:rsidR="002C5FF3">
        <w:rPr>
          <w:rFonts w:ascii="Verdana" w:hAnsi="Verdana" w:cs="Arial"/>
          <w:sz w:val="24"/>
          <w:szCs w:val="24"/>
          <w:lang w:val="es-MX"/>
        </w:rPr>
        <w:t>Esta sistematización permitió</w:t>
      </w:r>
      <w:r w:rsidR="00ED6755" w:rsidRPr="00ED28EF">
        <w:rPr>
          <w:rFonts w:ascii="Verdana" w:hAnsi="Verdana" w:cs="Arial"/>
          <w:sz w:val="24"/>
          <w:szCs w:val="24"/>
          <w:lang w:val="es-MX"/>
        </w:rPr>
        <w:t xml:space="preserve"> detectar </w:t>
      </w:r>
      <w:r w:rsidR="00F945F1">
        <w:rPr>
          <w:rFonts w:ascii="Verdana" w:hAnsi="Verdana" w:cs="Arial"/>
          <w:sz w:val="24"/>
          <w:szCs w:val="24"/>
          <w:lang w:val="es-MX"/>
        </w:rPr>
        <w:t>patrones</w:t>
      </w:r>
      <w:r w:rsidR="00ED6755" w:rsidRPr="00ED28EF">
        <w:rPr>
          <w:rFonts w:ascii="Verdana" w:hAnsi="Verdana" w:cs="Arial"/>
          <w:sz w:val="24"/>
          <w:szCs w:val="24"/>
          <w:lang w:val="es-MX"/>
        </w:rPr>
        <w:t xml:space="preserve"> con base en las c</w:t>
      </w:r>
      <w:r w:rsidR="002C5FF3">
        <w:rPr>
          <w:rFonts w:ascii="Verdana" w:hAnsi="Verdana" w:cs="Arial"/>
          <w:sz w:val="24"/>
          <w:szCs w:val="24"/>
          <w:lang w:val="es-MX"/>
        </w:rPr>
        <w:t>uales se interpretó</w:t>
      </w:r>
      <w:r w:rsidR="00543CFC" w:rsidRPr="00ED28EF">
        <w:rPr>
          <w:rFonts w:ascii="Verdana" w:hAnsi="Verdana" w:cs="Arial"/>
          <w:sz w:val="24"/>
          <w:szCs w:val="24"/>
          <w:lang w:val="es-MX"/>
        </w:rPr>
        <w:t xml:space="preserve"> el material</w:t>
      </w:r>
      <w:r w:rsidR="00F945F1">
        <w:rPr>
          <w:rFonts w:ascii="Verdana" w:hAnsi="Verdana" w:cs="Arial"/>
          <w:sz w:val="24"/>
          <w:szCs w:val="24"/>
          <w:lang w:val="es-MX"/>
        </w:rPr>
        <w:t xml:space="preserve"> para</w:t>
      </w:r>
      <w:r w:rsidR="00543CFC" w:rsidRPr="00ED28EF">
        <w:rPr>
          <w:rFonts w:ascii="Verdana" w:hAnsi="Verdana" w:cs="Arial"/>
          <w:sz w:val="24"/>
          <w:szCs w:val="24"/>
          <w:lang w:val="es-MX"/>
        </w:rPr>
        <w:t xml:space="preserve"> responder a </w:t>
      </w:r>
      <w:r w:rsidR="00ED6755" w:rsidRPr="00ED28EF">
        <w:rPr>
          <w:rFonts w:ascii="Verdana" w:hAnsi="Verdana" w:cs="Arial"/>
          <w:sz w:val="24"/>
          <w:szCs w:val="24"/>
          <w:lang w:val="es-MX"/>
        </w:rPr>
        <w:t>las preguntas de investigación.</w:t>
      </w:r>
    </w:p>
    <w:p w14:paraId="677BC89F" w14:textId="305BF24F" w:rsidR="002675BA" w:rsidRPr="00ED28EF" w:rsidRDefault="002675BA"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Aun</w:t>
      </w:r>
      <w:r w:rsidR="00F945F1">
        <w:rPr>
          <w:rFonts w:ascii="Verdana" w:hAnsi="Verdana" w:cs="Arial"/>
          <w:sz w:val="24"/>
          <w:szCs w:val="24"/>
          <w:lang w:val="es-MX"/>
        </w:rPr>
        <w:t>que distintos en sus procedimientos</w:t>
      </w:r>
      <w:r w:rsidRPr="00ED28EF">
        <w:rPr>
          <w:rFonts w:ascii="Verdana" w:hAnsi="Verdana" w:cs="Arial"/>
          <w:sz w:val="24"/>
          <w:szCs w:val="24"/>
          <w:lang w:val="es-MX"/>
        </w:rPr>
        <w:t xml:space="preserve">, </w:t>
      </w:r>
      <w:r w:rsidR="00ED6755" w:rsidRPr="00ED28EF">
        <w:rPr>
          <w:rFonts w:ascii="Verdana" w:hAnsi="Verdana" w:cs="Arial"/>
          <w:sz w:val="24"/>
          <w:szCs w:val="24"/>
          <w:lang w:val="es-MX"/>
        </w:rPr>
        <w:t>estos modelos</w:t>
      </w:r>
      <w:r w:rsidR="00CA7EC7" w:rsidRPr="00ED28EF">
        <w:rPr>
          <w:rFonts w:ascii="Verdana" w:hAnsi="Verdana" w:cs="Arial"/>
          <w:sz w:val="24"/>
          <w:szCs w:val="24"/>
          <w:lang w:val="es-MX"/>
        </w:rPr>
        <w:t xml:space="preserve"> </w:t>
      </w:r>
      <w:r w:rsidR="00F945F1">
        <w:rPr>
          <w:rFonts w:ascii="Verdana" w:hAnsi="Verdana" w:cs="Arial"/>
          <w:sz w:val="24"/>
          <w:szCs w:val="24"/>
          <w:lang w:val="es-MX"/>
        </w:rPr>
        <w:t>coinciden al reconocer</w:t>
      </w:r>
      <w:r w:rsidRPr="00ED28EF">
        <w:rPr>
          <w:rFonts w:ascii="Verdana" w:hAnsi="Verdana" w:cs="Arial"/>
          <w:sz w:val="24"/>
          <w:szCs w:val="24"/>
          <w:lang w:val="es-MX"/>
        </w:rPr>
        <w:t xml:space="preserve"> dos dimensiones </w:t>
      </w:r>
      <w:r w:rsidR="00BA2A67" w:rsidRPr="00ED28EF">
        <w:rPr>
          <w:rFonts w:ascii="Verdana" w:hAnsi="Verdana" w:cs="Arial"/>
          <w:sz w:val="24"/>
          <w:szCs w:val="24"/>
          <w:lang w:val="es-MX"/>
        </w:rPr>
        <w:t>del proceso semiótico</w:t>
      </w:r>
      <w:r w:rsidR="00543CFC" w:rsidRPr="00ED28EF">
        <w:rPr>
          <w:rFonts w:ascii="Verdana" w:hAnsi="Verdana" w:cs="Arial"/>
          <w:sz w:val="24"/>
          <w:szCs w:val="24"/>
          <w:lang w:val="es-MX"/>
        </w:rPr>
        <w:t xml:space="preserve">: </w:t>
      </w:r>
      <w:r w:rsidR="00DB042F" w:rsidRPr="00ED28EF">
        <w:rPr>
          <w:rFonts w:ascii="Verdana" w:hAnsi="Verdana" w:cs="Arial"/>
          <w:sz w:val="24"/>
          <w:szCs w:val="24"/>
          <w:lang w:val="es-MX"/>
        </w:rPr>
        <w:t>una</w:t>
      </w:r>
      <w:r w:rsidRPr="00ED28EF">
        <w:rPr>
          <w:rFonts w:ascii="Verdana" w:hAnsi="Verdana" w:cs="Arial"/>
          <w:sz w:val="24"/>
          <w:szCs w:val="24"/>
          <w:lang w:val="es-MX"/>
        </w:rPr>
        <w:t xml:space="preserve"> descriptiva o denotativa (¿qué vemos?) y otra de segundo orden o connotativa, que </w:t>
      </w:r>
      <w:r w:rsidRPr="00ED28EF">
        <w:rPr>
          <w:rFonts w:ascii="Verdana" w:hAnsi="Verdana" w:cs="Arial"/>
          <w:sz w:val="24"/>
          <w:szCs w:val="24"/>
          <w:lang w:val="es-MX"/>
        </w:rPr>
        <w:lastRenderedPageBreak/>
        <w:t>involucra los contenidos culturalmente específicos atribuibles al texto (¿qué quiere decir eso que vemos?)</w:t>
      </w:r>
      <w:r w:rsidR="00436DAC" w:rsidRPr="00ED28EF">
        <w:rPr>
          <w:rFonts w:ascii="Verdana" w:hAnsi="Verdana" w:cs="Arial"/>
          <w:sz w:val="24"/>
          <w:szCs w:val="24"/>
          <w:lang w:val="es-MX"/>
        </w:rPr>
        <w:t>, siguiendo a Roland Barthes</w:t>
      </w:r>
      <w:r w:rsidR="00C95A80">
        <w:rPr>
          <w:rFonts w:ascii="Verdana" w:hAnsi="Verdana" w:cs="Arial"/>
          <w:sz w:val="24"/>
          <w:szCs w:val="24"/>
          <w:lang w:val="es-MX"/>
        </w:rPr>
        <w:t xml:space="preserve"> (1977, p. 18 ss)</w:t>
      </w:r>
      <w:r w:rsidRPr="00ED28EF">
        <w:rPr>
          <w:rFonts w:ascii="Verdana" w:hAnsi="Verdana" w:cs="Arial"/>
          <w:sz w:val="24"/>
          <w:szCs w:val="24"/>
          <w:lang w:val="es-MX"/>
        </w:rPr>
        <w:t xml:space="preserve">.  </w:t>
      </w:r>
      <w:r w:rsidR="00543CFC" w:rsidRPr="00ED28EF">
        <w:rPr>
          <w:rFonts w:ascii="Verdana" w:hAnsi="Verdana" w:cs="Arial"/>
          <w:sz w:val="24"/>
          <w:szCs w:val="24"/>
          <w:lang w:val="es-MX"/>
        </w:rPr>
        <w:t xml:space="preserve">Estas dimensiones se reconocen tanto en el mensaje icónico como en el mensaje escrito, </w:t>
      </w:r>
      <w:r w:rsidR="00F945F1">
        <w:rPr>
          <w:rFonts w:ascii="Verdana" w:hAnsi="Verdana" w:cs="Arial"/>
          <w:sz w:val="24"/>
          <w:szCs w:val="24"/>
          <w:lang w:val="es-MX"/>
        </w:rPr>
        <w:t xml:space="preserve">pues ambos se descomponen en unidades </w:t>
      </w:r>
      <w:r w:rsidR="00CC5DB5">
        <w:rPr>
          <w:rFonts w:ascii="Verdana" w:hAnsi="Verdana" w:cs="Arial"/>
          <w:sz w:val="24"/>
          <w:szCs w:val="24"/>
          <w:lang w:val="es-MX"/>
        </w:rPr>
        <w:t>más</w:t>
      </w:r>
      <w:r w:rsidR="002C5FF3">
        <w:rPr>
          <w:rFonts w:ascii="Verdana" w:hAnsi="Verdana" w:cs="Arial"/>
          <w:sz w:val="24"/>
          <w:szCs w:val="24"/>
          <w:lang w:val="es-MX"/>
        </w:rPr>
        <w:t xml:space="preserve"> pequeñas que después son</w:t>
      </w:r>
      <w:r w:rsidR="00F945F1">
        <w:rPr>
          <w:rFonts w:ascii="Verdana" w:hAnsi="Verdana" w:cs="Arial"/>
          <w:sz w:val="24"/>
          <w:szCs w:val="24"/>
          <w:lang w:val="es-MX"/>
        </w:rPr>
        <w:t xml:space="preserve"> interpretadas. </w:t>
      </w:r>
    </w:p>
    <w:p w14:paraId="2B97B08C" w14:textId="12996107" w:rsidR="00543CFC" w:rsidRPr="00ED28EF" w:rsidRDefault="00F945F1"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t>Este informe</w:t>
      </w:r>
      <w:r w:rsidR="00DF072B" w:rsidRPr="00ED28EF">
        <w:rPr>
          <w:rFonts w:ascii="Verdana" w:hAnsi="Verdana" w:cs="Arial"/>
          <w:sz w:val="24"/>
          <w:szCs w:val="24"/>
          <w:lang w:val="es-MX"/>
        </w:rPr>
        <w:t xml:space="preserve"> presenta en </w:t>
      </w:r>
      <w:r>
        <w:rPr>
          <w:rFonts w:ascii="Verdana" w:hAnsi="Verdana" w:cs="Arial"/>
          <w:sz w:val="24"/>
          <w:szCs w:val="24"/>
          <w:lang w:val="es-MX"/>
        </w:rPr>
        <w:t>el capítulo I</w:t>
      </w:r>
      <w:r w:rsidR="00543CFC" w:rsidRPr="00ED28EF">
        <w:rPr>
          <w:rFonts w:ascii="Verdana" w:hAnsi="Verdana" w:cs="Arial"/>
          <w:sz w:val="24"/>
          <w:szCs w:val="24"/>
          <w:lang w:val="es-MX"/>
        </w:rPr>
        <w:t xml:space="preserve"> el marco teórico</w:t>
      </w:r>
      <w:r w:rsidR="00DF072B" w:rsidRPr="00ED28EF">
        <w:rPr>
          <w:rFonts w:ascii="Verdana" w:hAnsi="Verdana" w:cs="Arial"/>
          <w:sz w:val="24"/>
          <w:szCs w:val="24"/>
          <w:lang w:val="es-MX"/>
        </w:rPr>
        <w:t xml:space="preserve"> utilizado para realizar </w:t>
      </w:r>
      <w:r>
        <w:rPr>
          <w:rFonts w:ascii="Verdana" w:hAnsi="Verdana" w:cs="Arial"/>
          <w:sz w:val="24"/>
          <w:szCs w:val="24"/>
          <w:lang w:val="es-MX"/>
        </w:rPr>
        <w:t>la investigación</w:t>
      </w:r>
      <w:r w:rsidR="00543CFC" w:rsidRPr="00ED28EF">
        <w:rPr>
          <w:rFonts w:ascii="Verdana" w:hAnsi="Verdana" w:cs="Arial"/>
          <w:sz w:val="24"/>
          <w:szCs w:val="24"/>
          <w:lang w:val="es-MX"/>
        </w:rPr>
        <w:t xml:space="preserve">, </w:t>
      </w:r>
      <w:r w:rsidR="002C5FF3">
        <w:rPr>
          <w:rFonts w:ascii="Verdana" w:hAnsi="Verdana" w:cs="Arial"/>
          <w:sz w:val="24"/>
          <w:szCs w:val="24"/>
          <w:lang w:val="es-MX"/>
        </w:rPr>
        <w:t>que abreva</w:t>
      </w:r>
      <w:r w:rsidR="00543CFC" w:rsidRPr="00ED28EF">
        <w:rPr>
          <w:rFonts w:ascii="Verdana" w:hAnsi="Verdana" w:cs="Arial"/>
          <w:sz w:val="24"/>
          <w:szCs w:val="24"/>
          <w:lang w:val="es-MX"/>
        </w:rPr>
        <w:t xml:space="preserve"> de la retórica de la imagen de Roland Barthes, la antropología </w:t>
      </w:r>
      <w:r w:rsidR="005619D7" w:rsidRPr="00ED28EF">
        <w:rPr>
          <w:rFonts w:ascii="Verdana" w:hAnsi="Verdana" w:cs="Arial"/>
          <w:sz w:val="24"/>
          <w:szCs w:val="24"/>
          <w:lang w:val="es-MX"/>
        </w:rPr>
        <w:t>de</w:t>
      </w:r>
      <w:r w:rsidR="00543CFC" w:rsidRPr="00ED28EF">
        <w:rPr>
          <w:rFonts w:ascii="Verdana" w:hAnsi="Verdana" w:cs="Arial"/>
          <w:sz w:val="24"/>
          <w:szCs w:val="24"/>
          <w:lang w:val="es-MX"/>
        </w:rPr>
        <w:t xml:space="preserve"> Clifford Geertz</w:t>
      </w:r>
      <w:r>
        <w:rPr>
          <w:rFonts w:ascii="Verdana" w:hAnsi="Verdana" w:cs="Arial"/>
          <w:sz w:val="24"/>
          <w:szCs w:val="24"/>
          <w:lang w:val="es-MX"/>
        </w:rPr>
        <w:t xml:space="preserve"> y</w:t>
      </w:r>
      <w:r w:rsidR="005619D7" w:rsidRPr="00ED28EF">
        <w:rPr>
          <w:rFonts w:ascii="Verdana" w:hAnsi="Verdana" w:cs="Arial"/>
          <w:sz w:val="24"/>
          <w:szCs w:val="24"/>
          <w:lang w:val="es-MX"/>
        </w:rPr>
        <w:t xml:space="preserve"> Marcel Mauss</w:t>
      </w:r>
      <w:r w:rsidR="002C5FF3">
        <w:rPr>
          <w:rFonts w:ascii="Verdana" w:hAnsi="Verdana" w:cs="Arial"/>
          <w:sz w:val="24"/>
          <w:szCs w:val="24"/>
          <w:lang w:val="es-MX"/>
        </w:rPr>
        <w:t xml:space="preserve">, </w:t>
      </w:r>
      <w:r w:rsidR="00543CFC" w:rsidRPr="00ED28EF">
        <w:rPr>
          <w:rFonts w:ascii="Verdana" w:hAnsi="Verdana" w:cs="Arial"/>
          <w:sz w:val="24"/>
          <w:szCs w:val="24"/>
          <w:lang w:val="es-MX"/>
        </w:rPr>
        <w:t>la psicología social de Serge Moscovi</w:t>
      </w:r>
      <w:r w:rsidR="002C5FF3">
        <w:rPr>
          <w:rFonts w:ascii="Verdana" w:hAnsi="Verdana" w:cs="Arial"/>
          <w:sz w:val="24"/>
          <w:szCs w:val="24"/>
          <w:lang w:val="es-MX"/>
        </w:rPr>
        <w:t xml:space="preserve"> y la comunicación no verbal de Fernando Poyatos</w:t>
      </w:r>
      <w:r w:rsidR="00543CFC" w:rsidRPr="00ED28EF">
        <w:rPr>
          <w:rFonts w:ascii="Verdana" w:hAnsi="Verdana" w:cs="Arial"/>
          <w:sz w:val="24"/>
          <w:szCs w:val="24"/>
          <w:lang w:val="es-MX"/>
        </w:rPr>
        <w:t xml:space="preserve">. En </w:t>
      </w:r>
      <w:r>
        <w:rPr>
          <w:rFonts w:ascii="Verdana" w:hAnsi="Verdana" w:cs="Arial"/>
          <w:sz w:val="24"/>
          <w:szCs w:val="24"/>
          <w:lang w:val="es-MX"/>
        </w:rPr>
        <w:t>ese</w:t>
      </w:r>
      <w:r w:rsidR="00543CFC" w:rsidRPr="00ED28EF">
        <w:rPr>
          <w:rFonts w:ascii="Verdana" w:hAnsi="Verdana" w:cs="Arial"/>
          <w:sz w:val="24"/>
          <w:szCs w:val="24"/>
          <w:lang w:val="es-MX"/>
        </w:rPr>
        <w:t xml:space="preserve"> </w:t>
      </w:r>
      <w:r w:rsidR="002C5FF3">
        <w:rPr>
          <w:rFonts w:ascii="Verdana" w:hAnsi="Verdana" w:cs="Arial"/>
          <w:sz w:val="24"/>
          <w:szCs w:val="24"/>
          <w:lang w:val="es-MX"/>
        </w:rPr>
        <w:t xml:space="preserve">mismo </w:t>
      </w:r>
      <w:r w:rsidR="00543CFC" w:rsidRPr="00ED28EF">
        <w:rPr>
          <w:rFonts w:ascii="Verdana" w:hAnsi="Verdana" w:cs="Arial"/>
          <w:sz w:val="24"/>
          <w:szCs w:val="24"/>
          <w:lang w:val="es-MX"/>
        </w:rPr>
        <w:t>apartado se abordarán nociones clave para entender el fenómeno de las repr</w:t>
      </w:r>
      <w:r>
        <w:rPr>
          <w:rFonts w:ascii="Verdana" w:hAnsi="Verdana" w:cs="Arial"/>
          <w:sz w:val="24"/>
          <w:szCs w:val="24"/>
          <w:lang w:val="es-MX"/>
        </w:rPr>
        <w:t>esentaciones en el contexto de la Comunicación Mediada por Computadoras (CMC), para lo cual se retoma a Joseph Walther</w:t>
      </w:r>
      <w:r w:rsidR="00543CFC" w:rsidRPr="00ED28EF">
        <w:rPr>
          <w:rFonts w:ascii="Verdana" w:hAnsi="Verdana" w:cs="Arial"/>
          <w:sz w:val="24"/>
          <w:szCs w:val="24"/>
          <w:lang w:val="es-MX"/>
        </w:rPr>
        <w:t xml:space="preserve">.  </w:t>
      </w:r>
    </w:p>
    <w:p w14:paraId="004496FC" w14:textId="09097D86" w:rsidR="00543CFC" w:rsidRPr="00ED28EF" w:rsidRDefault="00F945F1"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t>En el capítulo II</w:t>
      </w:r>
      <w:r w:rsidR="00DF072B" w:rsidRPr="00ED28EF">
        <w:rPr>
          <w:rFonts w:ascii="Verdana" w:hAnsi="Verdana" w:cs="Arial"/>
          <w:sz w:val="24"/>
          <w:szCs w:val="24"/>
          <w:lang w:val="es-MX"/>
        </w:rPr>
        <w:t xml:space="preserve"> se</w:t>
      </w:r>
      <w:r w:rsidR="002C5FF3">
        <w:rPr>
          <w:rFonts w:ascii="Verdana" w:hAnsi="Verdana" w:cs="Arial"/>
          <w:sz w:val="24"/>
          <w:szCs w:val="24"/>
          <w:lang w:val="es-MX"/>
        </w:rPr>
        <w:t xml:space="preserve"> presenta el estado del arte </w:t>
      </w:r>
      <w:r w:rsidR="00DB042F" w:rsidRPr="00ED28EF">
        <w:rPr>
          <w:rFonts w:ascii="Verdana" w:hAnsi="Verdana" w:cs="Arial"/>
          <w:sz w:val="24"/>
          <w:szCs w:val="24"/>
          <w:lang w:val="es-MX"/>
        </w:rPr>
        <w:t xml:space="preserve">en lo relativo a </w:t>
      </w:r>
      <w:r>
        <w:rPr>
          <w:rFonts w:ascii="Verdana" w:hAnsi="Verdana" w:cs="Arial"/>
          <w:sz w:val="24"/>
          <w:szCs w:val="24"/>
          <w:lang w:val="es-MX"/>
        </w:rPr>
        <w:t xml:space="preserve">los </w:t>
      </w:r>
      <w:r w:rsidR="00DB042F" w:rsidRPr="00ED28EF">
        <w:rPr>
          <w:rFonts w:ascii="Verdana" w:hAnsi="Verdana" w:cs="Arial"/>
          <w:sz w:val="24"/>
          <w:szCs w:val="24"/>
          <w:lang w:val="es-MX"/>
        </w:rPr>
        <w:t xml:space="preserve">estudios centrados </w:t>
      </w:r>
      <w:r>
        <w:rPr>
          <w:rFonts w:ascii="Verdana" w:hAnsi="Verdana" w:cs="Arial"/>
          <w:sz w:val="24"/>
          <w:szCs w:val="24"/>
          <w:lang w:val="es-MX"/>
        </w:rPr>
        <w:t>en las plataformas para conocer personas</w:t>
      </w:r>
      <w:r w:rsidR="00DB042F" w:rsidRPr="00ED28EF">
        <w:rPr>
          <w:rFonts w:ascii="Verdana" w:hAnsi="Verdana" w:cs="Arial"/>
          <w:sz w:val="24"/>
          <w:szCs w:val="24"/>
          <w:lang w:val="es-MX"/>
        </w:rPr>
        <w:t xml:space="preserve"> por Internet</w:t>
      </w:r>
      <w:r w:rsidR="00543CFC" w:rsidRPr="00ED28EF">
        <w:rPr>
          <w:rFonts w:ascii="Verdana" w:hAnsi="Verdana" w:cs="Arial"/>
          <w:sz w:val="24"/>
          <w:szCs w:val="24"/>
          <w:lang w:val="es-MX"/>
        </w:rPr>
        <w:t>, sus tendencias temáticas y disciplinarias, así como sus resultados más relevantes. D</w:t>
      </w:r>
      <w:r w:rsidR="00DB042F" w:rsidRPr="00ED28EF">
        <w:rPr>
          <w:rFonts w:ascii="Verdana" w:hAnsi="Verdana" w:cs="Arial"/>
          <w:sz w:val="24"/>
          <w:szCs w:val="24"/>
          <w:lang w:val="es-MX"/>
        </w:rPr>
        <w:t>espués se</w:t>
      </w:r>
      <w:r w:rsidR="00DF072B" w:rsidRPr="00ED28EF">
        <w:rPr>
          <w:rFonts w:ascii="Verdana" w:hAnsi="Verdana" w:cs="Arial"/>
          <w:sz w:val="24"/>
          <w:szCs w:val="24"/>
          <w:lang w:val="es-MX"/>
        </w:rPr>
        <w:t xml:space="preserve"> aborda</w:t>
      </w:r>
      <w:r w:rsidR="006F1DA6" w:rsidRPr="00ED28EF">
        <w:rPr>
          <w:rFonts w:ascii="Verdana" w:hAnsi="Verdana" w:cs="Arial"/>
          <w:sz w:val="24"/>
          <w:szCs w:val="24"/>
          <w:lang w:val="es-MX"/>
        </w:rPr>
        <w:t xml:space="preserve"> el portal </w:t>
      </w:r>
      <w:r w:rsidR="006F1DA6" w:rsidRPr="00ED28EF">
        <w:rPr>
          <w:rFonts w:ascii="Verdana" w:hAnsi="Verdana" w:cs="Arial"/>
          <w:i/>
          <w:sz w:val="24"/>
          <w:szCs w:val="24"/>
          <w:lang w:val="es-MX"/>
        </w:rPr>
        <w:t>Plenty of Fish</w:t>
      </w:r>
      <w:r w:rsidR="006F1DA6" w:rsidRPr="00ED28EF">
        <w:rPr>
          <w:rFonts w:ascii="Verdana" w:hAnsi="Verdana" w:cs="Arial"/>
          <w:sz w:val="24"/>
          <w:szCs w:val="24"/>
          <w:lang w:val="es-MX"/>
        </w:rPr>
        <w:t xml:space="preserve"> en su contexto, describiendo </w:t>
      </w:r>
      <w:r w:rsidR="00DF072B" w:rsidRPr="00ED28EF">
        <w:rPr>
          <w:rFonts w:ascii="Verdana" w:hAnsi="Verdana" w:cs="Arial"/>
          <w:sz w:val="24"/>
          <w:szCs w:val="24"/>
          <w:lang w:val="es-MX"/>
        </w:rPr>
        <w:t>su forma de operación</w:t>
      </w:r>
      <w:r w:rsidR="00543CFC" w:rsidRPr="00ED28EF">
        <w:rPr>
          <w:rFonts w:ascii="Verdana" w:hAnsi="Verdana" w:cs="Arial"/>
          <w:sz w:val="24"/>
          <w:szCs w:val="24"/>
          <w:lang w:val="es-MX"/>
        </w:rPr>
        <w:t xml:space="preserve"> y sus características formales</w:t>
      </w:r>
      <w:r w:rsidR="00DF072B" w:rsidRPr="00ED28EF">
        <w:rPr>
          <w:rFonts w:ascii="Verdana" w:hAnsi="Verdana" w:cs="Arial"/>
          <w:sz w:val="24"/>
          <w:szCs w:val="24"/>
          <w:lang w:val="es-MX"/>
        </w:rPr>
        <w:t>.</w:t>
      </w:r>
      <w:r w:rsidR="006F1DA6" w:rsidRPr="00ED28EF">
        <w:rPr>
          <w:rFonts w:ascii="Verdana" w:hAnsi="Verdana" w:cs="Arial"/>
          <w:sz w:val="24"/>
          <w:szCs w:val="24"/>
          <w:lang w:val="es-MX"/>
        </w:rPr>
        <w:t xml:space="preserve"> </w:t>
      </w:r>
      <w:r w:rsidR="006B0ECF">
        <w:rPr>
          <w:rFonts w:ascii="Verdana" w:hAnsi="Verdana" w:cs="Arial"/>
          <w:sz w:val="24"/>
          <w:szCs w:val="24"/>
          <w:lang w:val="es-MX"/>
        </w:rPr>
        <w:t>Este apartado se complementa con una bibliohemerografía comentada</w:t>
      </w:r>
      <w:r w:rsidR="002C5FF3">
        <w:rPr>
          <w:rFonts w:ascii="Verdana" w:hAnsi="Verdana" w:cs="Arial"/>
          <w:sz w:val="24"/>
          <w:szCs w:val="24"/>
          <w:lang w:val="es-MX"/>
        </w:rPr>
        <w:t xml:space="preserve"> (en anexo).</w:t>
      </w:r>
    </w:p>
    <w:p w14:paraId="7D891D2B" w14:textId="7E305B7C" w:rsidR="006F1DA6" w:rsidRDefault="006F1DA6"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 el </w:t>
      </w:r>
      <w:r w:rsidR="00F945F1">
        <w:rPr>
          <w:rFonts w:ascii="Verdana" w:hAnsi="Verdana" w:cs="Arial"/>
          <w:sz w:val="24"/>
          <w:szCs w:val="24"/>
          <w:lang w:val="es-MX"/>
        </w:rPr>
        <w:t>capítulo III</w:t>
      </w:r>
      <w:r w:rsidRPr="00ED28EF">
        <w:rPr>
          <w:rFonts w:ascii="Verdana" w:hAnsi="Verdana" w:cs="Arial"/>
          <w:sz w:val="24"/>
          <w:szCs w:val="24"/>
          <w:lang w:val="es-MX"/>
        </w:rPr>
        <w:t xml:space="preserve"> se</w:t>
      </w:r>
      <w:r w:rsidR="00F945F1">
        <w:rPr>
          <w:rFonts w:ascii="Verdana" w:hAnsi="Verdana" w:cs="Arial"/>
          <w:sz w:val="24"/>
          <w:szCs w:val="24"/>
          <w:lang w:val="es-MX"/>
        </w:rPr>
        <w:t xml:space="preserve"> describe</w:t>
      </w:r>
      <w:r w:rsidR="00543CFC" w:rsidRPr="00ED28EF">
        <w:rPr>
          <w:rFonts w:ascii="Verdana" w:hAnsi="Verdana" w:cs="Arial"/>
          <w:sz w:val="24"/>
          <w:szCs w:val="24"/>
          <w:lang w:val="es-MX"/>
        </w:rPr>
        <w:t xml:space="preserve"> el modelo analítico, el procedimiento para la configuración del </w:t>
      </w:r>
      <w:r w:rsidR="00AC4EC5" w:rsidRPr="00ED28EF">
        <w:rPr>
          <w:rFonts w:ascii="Verdana" w:hAnsi="Verdana" w:cs="Arial"/>
          <w:i/>
          <w:sz w:val="24"/>
          <w:szCs w:val="24"/>
          <w:lang w:val="es-MX"/>
        </w:rPr>
        <w:t>corpus</w:t>
      </w:r>
      <w:r w:rsidR="00543CFC" w:rsidRPr="00ED28EF">
        <w:rPr>
          <w:rFonts w:ascii="Verdana" w:hAnsi="Verdana" w:cs="Arial"/>
          <w:sz w:val="24"/>
          <w:szCs w:val="24"/>
          <w:lang w:val="es-MX"/>
        </w:rPr>
        <w:t xml:space="preserve"> y se</w:t>
      </w:r>
      <w:r w:rsidRPr="00ED28EF">
        <w:rPr>
          <w:rFonts w:ascii="Verdana" w:hAnsi="Verdana" w:cs="Arial"/>
          <w:sz w:val="24"/>
          <w:szCs w:val="24"/>
          <w:lang w:val="es-MX"/>
        </w:rPr>
        <w:t xml:space="preserve"> presentan los resultados del análisis en relación a </w:t>
      </w:r>
      <w:r w:rsidR="0071361C" w:rsidRPr="00ED28EF">
        <w:rPr>
          <w:rFonts w:ascii="Verdana" w:hAnsi="Verdana" w:cs="Arial"/>
          <w:sz w:val="24"/>
          <w:szCs w:val="24"/>
          <w:lang w:val="es-MX"/>
        </w:rPr>
        <w:t xml:space="preserve">las </w:t>
      </w:r>
      <w:r w:rsidR="007C6751">
        <w:rPr>
          <w:rFonts w:ascii="Verdana" w:hAnsi="Verdana" w:cs="Arial"/>
          <w:sz w:val="24"/>
          <w:szCs w:val="24"/>
          <w:lang w:val="es-MX"/>
        </w:rPr>
        <w:t>37 categorías que comprende el modelo</w:t>
      </w:r>
      <w:r w:rsidR="00F945F1">
        <w:rPr>
          <w:rFonts w:ascii="Verdana" w:hAnsi="Verdana" w:cs="Arial"/>
          <w:sz w:val="24"/>
          <w:szCs w:val="24"/>
          <w:lang w:val="es-MX"/>
        </w:rPr>
        <w:t>.</w:t>
      </w:r>
      <w:r w:rsidRPr="00ED28EF">
        <w:rPr>
          <w:rFonts w:ascii="Verdana" w:hAnsi="Verdana" w:cs="Arial"/>
          <w:sz w:val="24"/>
          <w:szCs w:val="24"/>
          <w:lang w:val="es-MX"/>
        </w:rPr>
        <w:t xml:space="preserve"> </w:t>
      </w:r>
      <w:r w:rsidR="006B0ECF">
        <w:rPr>
          <w:rFonts w:ascii="Verdana" w:hAnsi="Verdana" w:cs="Arial"/>
          <w:sz w:val="24"/>
          <w:szCs w:val="24"/>
          <w:lang w:val="es-MX"/>
        </w:rPr>
        <w:t xml:space="preserve">Este apartado se complementa </w:t>
      </w:r>
      <w:r w:rsidR="002C5FF3">
        <w:rPr>
          <w:rFonts w:ascii="Verdana" w:hAnsi="Verdana" w:cs="Arial"/>
          <w:sz w:val="24"/>
          <w:szCs w:val="24"/>
          <w:lang w:val="es-MX"/>
        </w:rPr>
        <w:t>con el libro de Excel “Matriz” (en anexo).</w:t>
      </w:r>
    </w:p>
    <w:p w14:paraId="2556E041" w14:textId="15F83F2B" w:rsidR="006B0ECF" w:rsidRPr="00ED28EF" w:rsidRDefault="006B0ECF"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t xml:space="preserve">Finalmente, en el apartado de conclusiones se reseñan los </w:t>
      </w:r>
      <w:r w:rsidR="002C5FF3">
        <w:rPr>
          <w:rFonts w:ascii="Verdana" w:hAnsi="Verdana" w:cs="Arial"/>
          <w:sz w:val="24"/>
          <w:szCs w:val="24"/>
          <w:lang w:val="es-MX"/>
        </w:rPr>
        <w:t>principales resultados</w:t>
      </w:r>
      <w:r>
        <w:rPr>
          <w:rFonts w:ascii="Verdana" w:hAnsi="Verdana" w:cs="Arial"/>
          <w:sz w:val="24"/>
          <w:szCs w:val="24"/>
          <w:lang w:val="es-MX"/>
        </w:rPr>
        <w:t xml:space="preserve">, las asignaturas pendientes y la problemática enfrentada durante el desarrollo del estudio. </w:t>
      </w:r>
    </w:p>
    <w:p w14:paraId="030ECAD8" w14:textId="6AC5DF91" w:rsidR="00DF072B" w:rsidRPr="00ED28EF" w:rsidRDefault="00DF072B"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lastRenderedPageBreak/>
        <w:t xml:space="preserve">Las limitaciones de este trabajo se derivan de su </w:t>
      </w:r>
      <w:r w:rsidR="002C5FF3">
        <w:rPr>
          <w:rFonts w:ascii="Verdana" w:hAnsi="Verdana" w:cs="Arial"/>
          <w:sz w:val="24"/>
          <w:szCs w:val="24"/>
          <w:lang w:val="es-MX"/>
        </w:rPr>
        <w:t>acento</w:t>
      </w:r>
      <w:r w:rsidRPr="00ED28EF">
        <w:rPr>
          <w:rFonts w:ascii="Verdana" w:hAnsi="Verdana" w:cs="Arial"/>
          <w:sz w:val="24"/>
          <w:szCs w:val="24"/>
          <w:lang w:val="es-MX"/>
        </w:rPr>
        <w:t xml:space="preserve"> en el </w:t>
      </w:r>
      <w:r w:rsidR="002C5FF3">
        <w:rPr>
          <w:rFonts w:ascii="Verdana" w:hAnsi="Verdana" w:cs="Arial"/>
          <w:sz w:val="24"/>
          <w:szCs w:val="24"/>
          <w:lang w:val="es-MX"/>
        </w:rPr>
        <w:t xml:space="preserve">análisis del </w:t>
      </w:r>
      <w:r w:rsidRPr="00ED28EF">
        <w:rPr>
          <w:rFonts w:ascii="Verdana" w:hAnsi="Verdana" w:cs="Arial"/>
          <w:sz w:val="24"/>
          <w:szCs w:val="24"/>
          <w:lang w:val="es-MX"/>
        </w:rPr>
        <w:t>mensaje. L</w:t>
      </w:r>
      <w:r w:rsidR="006F1DA6" w:rsidRPr="00ED28EF">
        <w:rPr>
          <w:rFonts w:ascii="Verdana" w:hAnsi="Verdana" w:cs="Arial"/>
          <w:sz w:val="24"/>
          <w:szCs w:val="24"/>
          <w:lang w:val="es-MX"/>
        </w:rPr>
        <w:t xml:space="preserve">as motivaciones </w:t>
      </w:r>
      <w:r w:rsidR="00DB042F" w:rsidRPr="00ED28EF">
        <w:rPr>
          <w:rFonts w:ascii="Verdana" w:hAnsi="Verdana" w:cs="Arial"/>
          <w:sz w:val="24"/>
          <w:szCs w:val="24"/>
          <w:lang w:val="es-MX"/>
        </w:rPr>
        <w:t>profundas y el perfil psicológico de los usuarios, la</w:t>
      </w:r>
      <w:r w:rsidR="006F1DA6" w:rsidRPr="00ED28EF">
        <w:rPr>
          <w:rFonts w:ascii="Verdana" w:hAnsi="Verdana" w:cs="Arial"/>
          <w:sz w:val="24"/>
          <w:szCs w:val="24"/>
          <w:lang w:val="es-MX"/>
        </w:rPr>
        <w:t xml:space="preserve"> veracidad de los datos proporcionados en los perfiles o</w:t>
      </w:r>
      <w:r w:rsidRPr="00ED28EF">
        <w:rPr>
          <w:rFonts w:ascii="Verdana" w:hAnsi="Verdana" w:cs="Arial"/>
          <w:sz w:val="24"/>
          <w:szCs w:val="24"/>
          <w:lang w:val="es-MX"/>
        </w:rPr>
        <w:t xml:space="preserve"> la efectividad de </w:t>
      </w:r>
      <w:r w:rsidR="002C5FF3">
        <w:rPr>
          <w:rFonts w:ascii="Verdana" w:hAnsi="Verdana" w:cs="Arial"/>
          <w:sz w:val="24"/>
          <w:szCs w:val="24"/>
          <w:lang w:val="es-MX"/>
        </w:rPr>
        <w:t>las plataformas para conocer personas por Internet</w:t>
      </w:r>
      <w:r w:rsidRPr="00ED28EF">
        <w:rPr>
          <w:rFonts w:ascii="Verdana" w:hAnsi="Verdana" w:cs="Arial"/>
          <w:sz w:val="24"/>
          <w:szCs w:val="24"/>
          <w:lang w:val="es-MX"/>
        </w:rPr>
        <w:t xml:space="preserve">, son </w:t>
      </w:r>
      <w:r w:rsidR="002C5FF3">
        <w:rPr>
          <w:rFonts w:ascii="Verdana" w:hAnsi="Verdana" w:cs="Arial"/>
          <w:sz w:val="24"/>
          <w:szCs w:val="24"/>
          <w:lang w:val="es-MX"/>
        </w:rPr>
        <w:t>cuestiones</w:t>
      </w:r>
      <w:r w:rsidRPr="00ED28EF">
        <w:rPr>
          <w:rFonts w:ascii="Verdana" w:hAnsi="Verdana" w:cs="Arial"/>
          <w:sz w:val="24"/>
          <w:szCs w:val="24"/>
          <w:lang w:val="es-MX"/>
        </w:rPr>
        <w:t xml:space="preserve"> que trascienden</w:t>
      </w:r>
      <w:r w:rsidR="006F1DA6" w:rsidRPr="00ED28EF">
        <w:rPr>
          <w:rFonts w:ascii="Verdana" w:hAnsi="Verdana" w:cs="Arial"/>
          <w:sz w:val="24"/>
          <w:szCs w:val="24"/>
          <w:lang w:val="es-MX"/>
        </w:rPr>
        <w:t xml:space="preserve"> las fronteras </w:t>
      </w:r>
      <w:r w:rsidR="006B0ECF">
        <w:rPr>
          <w:rFonts w:ascii="Verdana" w:hAnsi="Verdana" w:cs="Arial"/>
          <w:sz w:val="24"/>
          <w:szCs w:val="24"/>
          <w:lang w:val="es-MX"/>
        </w:rPr>
        <w:t xml:space="preserve">del </w:t>
      </w:r>
      <w:r w:rsidR="002C5FF3">
        <w:rPr>
          <w:rFonts w:ascii="Verdana" w:hAnsi="Verdana" w:cs="Arial"/>
          <w:sz w:val="24"/>
          <w:szCs w:val="24"/>
          <w:lang w:val="es-MX"/>
        </w:rPr>
        <w:t>caso</w:t>
      </w:r>
      <w:r w:rsidRPr="00ED28EF">
        <w:rPr>
          <w:rFonts w:ascii="Verdana" w:hAnsi="Verdana" w:cs="Arial"/>
          <w:sz w:val="24"/>
          <w:szCs w:val="24"/>
          <w:lang w:val="es-MX"/>
        </w:rPr>
        <w:t>, centrad</w:t>
      </w:r>
      <w:r w:rsidR="00DB042F" w:rsidRPr="00ED28EF">
        <w:rPr>
          <w:rFonts w:ascii="Verdana" w:hAnsi="Verdana" w:cs="Arial"/>
          <w:sz w:val="24"/>
          <w:szCs w:val="24"/>
          <w:lang w:val="es-MX"/>
        </w:rPr>
        <w:t>o</w:t>
      </w:r>
      <w:r w:rsidRPr="00ED28EF">
        <w:rPr>
          <w:rFonts w:ascii="Verdana" w:hAnsi="Verdana" w:cs="Arial"/>
          <w:sz w:val="24"/>
          <w:szCs w:val="24"/>
          <w:lang w:val="es-MX"/>
        </w:rPr>
        <w:t xml:space="preserve"> en aquello que se dice y la forma en la que se dice, no así en los efectos de lo dicho. </w:t>
      </w:r>
    </w:p>
    <w:p w14:paraId="7D5556B6" w14:textId="0DC11119" w:rsidR="00DF072B" w:rsidRPr="00ED28EF" w:rsidRDefault="00DF072B" w:rsidP="00ED28EF">
      <w:pPr>
        <w:jc w:val="both"/>
        <w:rPr>
          <w:rFonts w:ascii="Verdana" w:hAnsi="Verdana" w:cs="Arial"/>
          <w:sz w:val="24"/>
          <w:szCs w:val="24"/>
          <w:lang w:val="es-MX"/>
        </w:rPr>
      </w:pPr>
      <w:r w:rsidRPr="00ED28EF">
        <w:rPr>
          <w:rFonts w:ascii="Verdana" w:hAnsi="Verdana" w:cs="Arial"/>
          <w:sz w:val="24"/>
          <w:szCs w:val="24"/>
          <w:lang w:val="es-MX"/>
        </w:rPr>
        <w:br w:type="page"/>
      </w:r>
    </w:p>
    <w:p w14:paraId="5854F57C" w14:textId="77777777" w:rsidR="00F91003" w:rsidRPr="00ED28EF" w:rsidRDefault="00F91003" w:rsidP="00ED28EF">
      <w:pPr>
        <w:pStyle w:val="Standard"/>
        <w:spacing w:line="360" w:lineRule="auto"/>
        <w:jc w:val="both"/>
        <w:rPr>
          <w:rFonts w:ascii="Verdana" w:hAnsi="Verdana" w:cs="Arial"/>
          <w:sz w:val="24"/>
          <w:szCs w:val="24"/>
          <w:lang w:val="es-MX"/>
        </w:rPr>
      </w:pPr>
    </w:p>
    <w:p w14:paraId="4CADC19C" w14:textId="239F42A8" w:rsidR="00FF45DC" w:rsidRPr="00ED28EF" w:rsidRDefault="003573DD" w:rsidP="00997DB0">
      <w:pPr>
        <w:pStyle w:val="Ttulo1"/>
        <w:rPr>
          <w:rFonts w:ascii="Verdana" w:eastAsia="Calibri" w:hAnsi="Verdana" w:cs="Arial"/>
          <w:b/>
          <w:sz w:val="24"/>
          <w:szCs w:val="24"/>
          <w:lang w:val="es-MX"/>
        </w:rPr>
      </w:pPr>
      <w:bookmarkStart w:id="1" w:name="_Toc470632614"/>
      <w:r>
        <w:rPr>
          <w:rFonts w:ascii="Verdana" w:eastAsia="Calibri" w:hAnsi="Verdana" w:cs="Arial"/>
          <w:b/>
          <w:sz w:val="24"/>
          <w:szCs w:val="24"/>
          <w:lang w:val="es-MX"/>
        </w:rPr>
        <w:t>CAPÍTULO</w:t>
      </w:r>
      <w:r w:rsidR="00140481" w:rsidRPr="00ED28EF">
        <w:rPr>
          <w:rFonts w:ascii="Verdana" w:eastAsia="Calibri" w:hAnsi="Verdana" w:cs="Arial"/>
          <w:b/>
          <w:sz w:val="24"/>
          <w:szCs w:val="24"/>
          <w:lang w:val="es-MX"/>
        </w:rPr>
        <w:t xml:space="preserve"> I</w:t>
      </w:r>
      <w:bookmarkEnd w:id="1"/>
    </w:p>
    <w:p w14:paraId="0B6A9590" w14:textId="247135A1" w:rsidR="00FF45DC" w:rsidRPr="0030511A" w:rsidRDefault="00B95DE8" w:rsidP="00A819B1">
      <w:pPr>
        <w:pStyle w:val="Standard"/>
        <w:spacing w:line="360" w:lineRule="auto"/>
        <w:ind w:left="2127"/>
        <w:jc w:val="both"/>
        <w:rPr>
          <w:rFonts w:ascii="Verdana" w:hAnsi="Verdana" w:cs="Arial"/>
          <w:color w:val="000000"/>
          <w:sz w:val="20"/>
          <w:szCs w:val="20"/>
          <w:shd w:val="clear" w:color="auto" w:fill="FFFFFF"/>
          <w:lang w:val="es-MX"/>
        </w:rPr>
      </w:pPr>
      <w:bookmarkStart w:id="2" w:name="_Toc426840970"/>
      <w:bookmarkStart w:id="3" w:name="_Toc428096924"/>
      <w:bookmarkStart w:id="4" w:name="_Toc428102815"/>
      <w:r w:rsidRPr="0030511A">
        <w:rPr>
          <w:rFonts w:ascii="Verdana" w:hAnsi="Verdana" w:cs="Arial"/>
          <w:color w:val="000000"/>
          <w:sz w:val="20"/>
          <w:szCs w:val="20"/>
          <w:shd w:val="clear" w:color="auto" w:fill="FFFFFF"/>
          <w:lang w:val="es-MX"/>
        </w:rPr>
        <w:t>No era bonita, decidió Sebastián</w:t>
      </w:r>
      <w:r w:rsidR="00C819F5" w:rsidRPr="0030511A">
        <w:rPr>
          <w:rFonts w:ascii="Verdana" w:hAnsi="Verdana" w:cs="Arial"/>
          <w:color w:val="000000"/>
          <w:sz w:val="20"/>
          <w:szCs w:val="20"/>
          <w:shd w:val="clear" w:color="auto" w:fill="FFFFFF"/>
          <w:lang w:val="es-MX"/>
        </w:rPr>
        <w:t>.</w:t>
      </w:r>
      <w:bookmarkEnd w:id="2"/>
      <w:bookmarkEnd w:id="3"/>
      <w:bookmarkEnd w:id="4"/>
      <w:r w:rsidRPr="0030511A">
        <w:rPr>
          <w:rFonts w:ascii="Verdana" w:hAnsi="Verdana" w:cs="Arial"/>
          <w:color w:val="000000"/>
          <w:sz w:val="20"/>
          <w:szCs w:val="20"/>
          <w:shd w:val="clear" w:color="auto" w:fill="FFFFFF"/>
          <w:lang w:val="es-MX"/>
        </w:rPr>
        <w:t xml:space="preserve"> Había que digitalizar su boca demasiado grande y sus ojos pequeños, hoy verdes (tenía lentes de contacto de todos los colores).</w:t>
      </w:r>
    </w:p>
    <w:p w14:paraId="63AD36DE" w14:textId="63E1C9DA" w:rsidR="00C819F5" w:rsidRPr="0030511A" w:rsidRDefault="00B95DE8" w:rsidP="0030511A">
      <w:pPr>
        <w:pStyle w:val="Standard"/>
        <w:spacing w:line="360" w:lineRule="auto"/>
        <w:ind w:left="1418" w:firstLine="709"/>
        <w:jc w:val="both"/>
        <w:rPr>
          <w:rFonts w:ascii="Verdana" w:hAnsi="Verdana" w:cs="Arial"/>
          <w:b/>
          <w:sz w:val="20"/>
          <w:szCs w:val="20"/>
          <w:lang w:val="es-MX"/>
        </w:rPr>
      </w:pPr>
      <w:r w:rsidRPr="0030511A">
        <w:rPr>
          <w:rFonts w:ascii="Verdana" w:hAnsi="Verdana" w:cs="Arial"/>
          <w:color w:val="000000"/>
          <w:sz w:val="20"/>
          <w:szCs w:val="20"/>
          <w:shd w:val="clear" w:color="auto" w:fill="FFFFFF"/>
          <w:lang w:val="es-MX"/>
        </w:rPr>
        <w:t xml:space="preserve">Edmundo Paz Soldán, </w:t>
      </w:r>
      <w:r w:rsidRPr="0030511A">
        <w:rPr>
          <w:rFonts w:ascii="Verdana" w:hAnsi="Verdana" w:cs="Arial"/>
          <w:i/>
          <w:color w:val="000000"/>
          <w:sz w:val="20"/>
          <w:szCs w:val="20"/>
          <w:shd w:val="clear" w:color="auto" w:fill="FFFFFF"/>
          <w:lang w:val="es-MX"/>
        </w:rPr>
        <w:t>Sueños digitales</w:t>
      </w:r>
    </w:p>
    <w:p w14:paraId="5CAA1084" w14:textId="2C63A5AB" w:rsidR="00B95DE8" w:rsidRPr="00ED28EF" w:rsidRDefault="00BA5D6E" w:rsidP="00ED28EF">
      <w:pPr>
        <w:pStyle w:val="Standard"/>
        <w:numPr>
          <w:ilvl w:val="1"/>
          <w:numId w:val="40"/>
        </w:numPr>
        <w:spacing w:line="360" w:lineRule="auto"/>
        <w:jc w:val="both"/>
        <w:outlineLvl w:val="1"/>
        <w:rPr>
          <w:rFonts w:ascii="Verdana" w:eastAsia="Calibri" w:hAnsi="Verdana" w:cs="Arial"/>
          <w:i/>
          <w:sz w:val="24"/>
          <w:szCs w:val="24"/>
          <w:lang w:val="es-MX"/>
        </w:rPr>
      </w:pPr>
      <w:bookmarkStart w:id="5" w:name="_Toc470632615"/>
      <w:r w:rsidRPr="00ED28EF">
        <w:rPr>
          <w:rFonts w:ascii="Verdana" w:eastAsia="Calibri" w:hAnsi="Verdana" w:cs="Arial"/>
          <w:i/>
          <w:sz w:val="24"/>
          <w:szCs w:val="24"/>
          <w:lang w:val="es-MX"/>
        </w:rPr>
        <w:t>Marco teórico</w:t>
      </w:r>
      <w:bookmarkEnd w:id="5"/>
    </w:p>
    <w:p w14:paraId="75F673F0" w14:textId="7F20F0D2" w:rsidR="005C5D1D" w:rsidRPr="00ED28EF" w:rsidRDefault="00010B90"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E</w:t>
      </w:r>
      <w:r w:rsidR="009B4B1B" w:rsidRPr="00ED28EF">
        <w:rPr>
          <w:rFonts w:ascii="Verdana" w:eastAsia="Calibri" w:hAnsi="Verdana" w:cs="Arial"/>
          <w:sz w:val="24"/>
          <w:szCs w:val="24"/>
          <w:lang w:val="es-MX"/>
        </w:rPr>
        <w:t>ste trabajo</w:t>
      </w:r>
      <w:r w:rsidR="0033444B" w:rsidRPr="00ED28EF">
        <w:rPr>
          <w:rFonts w:ascii="Verdana" w:hAnsi="Verdana" w:cs="Arial"/>
          <w:sz w:val="24"/>
          <w:szCs w:val="24"/>
          <w:lang w:val="es-MX"/>
        </w:rPr>
        <w:t xml:space="preserve"> a</w:t>
      </w:r>
      <w:r w:rsidR="00384B3B" w:rsidRPr="00ED28EF">
        <w:rPr>
          <w:rFonts w:ascii="Verdana" w:hAnsi="Verdana" w:cs="Arial"/>
          <w:sz w:val="24"/>
          <w:szCs w:val="24"/>
          <w:lang w:val="es-MX"/>
        </w:rPr>
        <w:t>breva</w:t>
      </w:r>
      <w:r w:rsidR="0033444B" w:rsidRPr="00ED28EF">
        <w:rPr>
          <w:rFonts w:ascii="Verdana" w:eastAsia="Calibri" w:hAnsi="Verdana" w:cs="Arial"/>
          <w:sz w:val="24"/>
          <w:szCs w:val="24"/>
          <w:lang w:val="es-MX"/>
        </w:rPr>
        <w:t xml:space="preserve"> de la</w:t>
      </w:r>
      <w:r w:rsidR="00B95DE8" w:rsidRPr="00ED28EF">
        <w:rPr>
          <w:rFonts w:ascii="Verdana" w:eastAsia="Calibri" w:hAnsi="Verdana" w:cs="Arial"/>
          <w:sz w:val="24"/>
          <w:szCs w:val="24"/>
          <w:lang w:val="es-MX"/>
        </w:rPr>
        <w:t xml:space="preserve"> antropología interpretativa,</w:t>
      </w:r>
      <w:r w:rsidRPr="00ED28EF">
        <w:rPr>
          <w:rFonts w:ascii="Verdana" w:eastAsia="Calibri" w:hAnsi="Verdana" w:cs="Arial"/>
          <w:sz w:val="24"/>
          <w:szCs w:val="24"/>
          <w:lang w:val="es-MX"/>
        </w:rPr>
        <w:t xml:space="preserve"> la</w:t>
      </w:r>
      <w:r w:rsidR="0033444B" w:rsidRPr="00ED28EF">
        <w:rPr>
          <w:rFonts w:ascii="Verdana" w:eastAsia="Calibri" w:hAnsi="Verdana" w:cs="Arial"/>
          <w:sz w:val="24"/>
          <w:szCs w:val="24"/>
          <w:lang w:val="es-MX"/>
        </w:rPr>
        <w:t xml:space="preserve"> psicología socia</w:t>
      </w:r>
      <w:r w:rsidR="00384B3B" w:rsidRPr="00ED28EF">
        <w:rPr>
          <w:rFonts w:ascii="Verdana" w:eastAsia="Calibri" w:hAnsi="Verdana" w:cs="Arial"/>
          <w:sz w:val="24"/>
          <w:szCs w:val="24"/>
          <w:lang w:val="es-MX"/>
        </w:rPr>
        <w:t xml:space="preserve">l, </w:t>
      </w:r>
      <w:r w:rsidR="00887447" w:rsidRPr="00ED28EF">
        <w:rPr>
          <w:rFonts w:ascii="Verdana" w:eastAsia="Calibri" w:hAnsi="Verdana" w:cs="Arial"/>
          <w:sz w:val="24"/>
          <w:szCs w:val="24"/>
          <w:lang w:val="es-MX"/>
        </w:rPr>
        <w:t>los estudios de la comunicación</w:t>
      </w:r>
      <w:r w:rsidR="00B95DE8" w:rsidRPr="00ED28EF">
        <w:rPr>
          <w:rFonts w:ascii="Verdana" w:eastAsia="Calibri" w:hAnsi="Verdana" w:cs="Arial"/>
          <w:sz w:val="24"/>
          <w:szCs w:val="24"/>
          <w:lang w:val="es-MX"/>
        </w:rPr>
        <w:t xml:space="preserve"> y la semiótica</w:t>
      </w:r>
      <w:r w:rsidR="00774475" w:rsidRPr="00ED28EF">
        <w:rPr>
          <w:rFonts w:ascii="Verdana" w:eastAsia="Calibri" w:hAnsi="Verdana" w:cs="Arial"/>
          <w:sz w:val="24"/>
          <w:szCs w:val="24"/>
          <w:lang w:val="es-MX"/>
        </w:rPr>
        <w:t xml:space="preserve">, </w:t>
      </w:r>
      <w:r w:rsidR="00B95DE8" w:rsidRPr="00ED28EF">
        <w:rPr>
          <w:rFonts w:ascii="Verdana" w:eastAsia="Calibri" w:hAnsi="Verdana" w:cs="Arial"/>
          <w:sz w:val="24"/>
          <w:szCs w:val="24"/>
          <w:lang w:val="es-MX"/>
        </w:rPr>
        <w:t>entre otros enfoques</w:t>
      </w:r>
      <w:r w:rsidR="005C00DD" w:rsidRPr="00ED28EF">
        <w:rPr>
          <w:rFonts w:ascii="Verdana" w:eastAsia="Calibri" w:hAnsi="Verdana" w:cs="Arial"/>
          <w:sz w:val="24"/>
          <w:szCs w:val="24"/>
          <w:lang w:val="es-MX"/>
        </w:rPr>
        <w:t>; tomando esto en cuenta, a continuación</w:t>
      </w:r>
      <w:r w:rsidRPr="00ED28EF">
        <w:rPr>
          <w:rFonts w:ascii="Verdana" w:eastAsia="Calibri" w:hAnsi="Verdana" w:cs="Arial"/>
          <w:sz w:val="24"/>
          <w:szCs w:val="24"/>
          <w:lang w:val="es-MX"/>
        </w:rPr>
        <w:t xml:space="preserve"> </w:t>
      </w:r>
      <w:r w:rsidR="00B95DE8" w:rsidRPr="00ED28EF">
        <w:rPr>
          <w:rFonts w:ascii="Verdana" w:eastAsia="Calibri" w:hAnsi="Verdana" w:cs="Arial"/>
          <w:sz w:val="24"/>
          <w:szCs w:val="24"/>
          <w:lang w:val="es-MX"/>
        </w:rPr>
        <w:t xml:space="preserve">se describen los conceptos básicos </w:t>
      </w:r>
      <w:r w:rsidR="006B0ECF">
        <w:rPr>
          <w:rFonts w:ascii="Verdana" w:eastAsia="Calibri" w:hAnsi="Verdana" w:cs="Arial"/>
          <w:sz w:val="24"/>
          <w:szCs w:val="24"/>
          <w:lang w:val="es-MX"/>
        </w:rPr>
        <w:t>que lo fundamentan</w:t>
      </w:r>
      <w:r w:rsidR="00110E38" w:rsidRPr="00ED28EF">
        <w:rPr>
          <w:rFonts w:ascii="Verdana" w:eastAsia="Calibri" w:hAnsi="Verdana" w:cs="Arial"/>
          <w:sz w:val="24"/>
          <w:szCs w:val="24"/>
          <w:lang w:val="es-MX"/>
        </w:rPr>
        <w:t>.</w:t>
      </w:r>
    </w:p>
    <w:p w14:paraId="2E126BAF" w14:textId="28EB7F88" w:rsidR="005C300D" w:rsidRPr="00ED28EF" w:rsidRDefault="00110E38" w:rsidP="00EF5AE5">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Retomo la noción de cultura</w:t>
      </w:r>
      <w:r w:rsidR="005C300D" w:rsidRPr="00ED28EF">
        <w:rPr>
          <w:rFonts w:ascii="Verdana" w:eastAsia="Calibri" w:hAnsi="Verdana" w:cs="Arial"/>
          <w:sz w:val="24"/>
          <w:szCs w:val="24"/>
          <w:lang w:val="es-MX"/>
        </w:rPr>
        <w:t xml:space="preserve"> de Clifford Geertz, quien la considera como una urdimbre de significaciones en la cual se insertan los animales humanos, a la vez producto y territorio </w:t>
      </w:r>
      <w:r w:rsidRPr="00ED28EF">
        <w:rPr>
          <w:rFonts w:ascii="Verdana" w:eastAsia="Calibri" w:hAnsi="Verdana" w:cs="Arial"/>
          <w:sz w:val="24"/>
          <w:szCs w:val="24"/>
          <w:lang w:val="es-MX"/>
        </w:rPr>
        <w:t>en el cual interactúan las personas</w:t>
      </w:r>
      <w:r w:rsidR="006B0ECF">
        <w:rPr>
          <w:rFonts w:ascii="Verdana" w:eastAsia="Calibri" w:hAnsi="Verdana" w:cs="Arial"/>
          <w:sz w:val="24"/>
          <w:szCs w:val="24"/>
          <w:lang w:val="es-MX"/>
        </w:rPr>
        <w:t xml:space="preserve"> </w:t>
      </w:r>
      <w:r w:rsidR="006B0ECF" w:rsidRPr="00ED28EF">
        <w:rPr>
          <w:rFonts w:ascii="Verdana" w:eastAsia="Calibri" w:hAnsi="Verdana" w:cs="Arial"/>
          <w:sz w:val="24"/>
          <w:szCs w:val="24"/>
          <w:lang w:val="es-MX"/>
        </w:rPr>
        <w:t>(1973:</w:t>
      </w:r>
      <w:r w:rsidR="006B0ECF">
        <w:rPr>
          <w:rFonts w:ascii="Verdana" w:eastAsia="Calibri" w:hAnsi="Verdana" w:cs="Arial"/>
          <w:sz w:val="24"/>
          <w:szCs w:val="24"/>
          <w:lang w:val="es-MX"/>
        </w:rPr>
        <w:t xml:space="preserve"> p. </w:t>
      </w:r>
      <w:r w:rsidR="006B0ECF" w:rsidRPr="00ED28EF">
        <w:rPr>
          <w:rFonts w:ascii="Verdana" w:eastAsia="Calibri" w:hAnsi="Verdana" w:cs="Arial"/>
          <w:sz w:val="24"/>
          <w:szCs w:val="24"/>
          <w:lang w:val="es-MX"/>
        </w:rPr>
        <w:t>20</w:t>
      </w:r>
      <w:r w:rsidR="006B0ECF">
        <w:rPr>
          <w:rFonts w:ascii="Verdana" w:eastAsia="Calibri" w:hAnsi="Verdana" w:cs="Arial"/>
          <w:sz w:val="24"/>
          <w:szCs w:val="24"/>
          <w:lang w:val="es-MX"/>
        </w:rPr>
        <w:t xml:space="preserve"> ss</w:t>
      </w:r>
      <w:r w:rsidR="006B0ECF" w:rsidRPr="00ED28EF">
        <w:rPr>
          <w:rFonts w:ascii="Verdana" w:eastAsia="Calibri" w:hAnsi="Verdana" w:cs="Arial"/>
          <w:sz w:val="24"/>
          <w:szCs w:val="24"/>
          <w:lang w:val="es-MX"/>
        </w:rPr>
        <w:t>)</w:t>
      </w:r>
      <w:r w:rsidR="005C300D" w:rsidRPr="00ED28EF">
        <w:rPr>
          <w:rFonts w:ascii="Verdana" w:eastAsia="Calibri" w:hAnsi="Verdana" w:cs="Arial"/>
          <w:sz w:val="24"/>
          <w:szCs w:val="24"/>
          <w:lang w:val="es-MX"/>
        </w:rPr>
        <w:t xml:space="preserve">. Desde este punto de vista, la labor </w:t>
      </w:r>
      <w:r w:rsidR="00FD4AC1">
        <w:rPr>
          <w:rFonts w:ascii="Verdana" w:eastAsia="Calibri" w:hAnsi="Verdana" w:cs="Arial"/>
          <w:sz w:val="24"/>
          <w:szCs w:val="24"/>
          <w:lang w:val="es-MX"/>
        </w:rPr>
        <w:t>de investigación</w:t>
      </w:r>
      <w:r w:rsidR="005C300D" w:rsidRPr="00ED28EF">
        <w:rPr>
          <w:rFonts w:ascii="Verdana" w:eastAsia="Calibri" w:hAnsi="Verdana" w:cs="Arial"/>
          <w:sz w:val="24"/>
          <w:szCs w:val="24"/>
          <w:lang w:val="es-MX"/>
        </w:rPr>
        <w:t xml:space="preserve"> consiste </w:t>
      </w:r>
      <w:r w:rsidR="00FD4AC1">
        <w:rPr>
          <w:rFonts w:ascii="Verdana" w:eastAsia="Calibri" w:hAnsi="Verdana" w:cs="Arial"/>
          <w:sz w:val="24"/>
          <w:szCs w:val="24"/>
          <w:lang w:val="es-MX"/>
        </w:rPr>
        <w:t xml:space="preserve">en describir de manera densa </w:t>
      </w:r>
      <w:r w:rsidR="005C300D" w:rsidRPr="00ED28EF">
        <w:rPr>
          <w:rFonts w:ascii="Verdana" w:eastAsia="Calibri" w:hAnsi="Verdana" w:cs="Arial"/>
          <w:sz w:val="24"/>
          <w:szCs w:val="24"/>
          <w:lang w:val="es-MX"/>
        </w:rPr>
        <w:t>el comportamiento colectivo</w:t>
      </w:r>
      <w:r w:rsidRPr="00ED28EF">
        <w:rPr>
          <w:rFonts w:ascii="Verdana" w:eastAsia="Calibri" w:hAnsi="Verdana" w:cs="Arial"/>
          <w:sz w:val="24"/>
          <w:szCs w:val="24"/>
          <w:lang w:val="es-MX"/>
        </w:rPr>
        <w:t xml:space="preserve">. Esta descripción comprende un primer momento de observación sistemática alrededor de un fenómeno altamente significativo para determinado grupo social, para después </w:t>
      </w:r>
      <w:r w:rsidR="006B0ECF">
        <w:rPr>
          <w:rFonts w:ascii="Verdana" w:eastAsia="Calibri" w:hAnsi="Verdana" w:cs="Arial"/>
          <w:sz w:val="24"/>
          <w:szCs w:val="24"/>
          <w:lang w:val="es-MX"/>
        </w:rPr>
        <w:t>producir</w:t>
      </w:r>
      <w:r w:rsidR="00CB1C39" w:rsidRPr="00ED28EF">
        <w:rPr>
          <w:rFonts w:ascii="Verdana" w:eastAsia="Calibri" w:hAnsi="Verdana" w:cs="Arial"/>
          <w:sz w:val="24"/>
          <w:szCs w:val="24"/>
          <w:lang w:val="es-MX"/>
        </w:rPr>
        <w:t xml:space="preserve"> </w:t>
      </w:r>
      <w:r w:rsidRPr="00ED28EF">
        <w:rPr>
          <w:rFonts w:ascii="Verdana" w:eastAsia="Calibri" w:hAnsi="Verdana" w:cs="Arial"/>
          <w:sz w:val="24"/>
          <w:szCs w:val="24"/>
          <w:lang w:val="es-MX"/>
        </w:rPr>
        <w:t xml:space="preserve">una interpretación. </w:t>
      </w:r>
    </w:p>
    <w:p w14:paraId="49E3ABC0" w14:textId="01174967" w:rsidR="008F3DEF" w:rsidRDefault="00B95DE8" w:rsidP="008F3DEF">
      <w:pPr>
        <w:pStyle w:val="Standard"/>
        <w:spacing w:line="360" w:lineRule="auto"/>
        <w:jc w:val="both"/>
        <w:rPr>
          <w:rFonts w:ascii="Verdana" w:hAnsi="Verdana"/>
          <w:color w:val="000000"/>
          <w:sz w:val="24"/>
          <w:szCs w:val="24"/>
          <w:lang w:val="es-MX"/>
        </w:rPr>
      </w:pPr>
      <w:r w:rsidRPr="00ED28EF">
        <w:rPr>
          <w:rFonts w:ascii="Verdana" w:eastAsia="Calibri" w:hAnsi="Verdana" w:cs="Arial"/>
          <w:sz w:val="24"/>
          <w:szCs w:val="24"/>
          <w:lang w:val="es-MX"/>
        </w:rPr>
        <w:t>Dado que el estudio se centra en el fenómeno de la representación</w:t>
      </w:r>
      <w:r w:rsidR="00F51D0B" w:rsidRPr="00ED28EF">
        <w:rPr>
          <w:rFonts w:ascii="Verdana" w:eastAsia="Calibri" w:hAnsi="Verdana" w:cs="Arial"/>
          <w:sz w:val="24"/>
          <w:szCs w:val="24"/>
          <w:lang w:val="es-MX"/>
        </w:rPr>
        <w:t xml:space="preserve">, </w:t>
      </w:r>
      <w:r w:rsidRPr="00ED28EF">
        <w:rPr>
          <w:rFonts w:ascii="Verdana" w:eastAsia="Calibri" w:hAnsi="Verdana" w:cs="Arial"/>
          <w:sz w:val="24"/>
          <w:szCs w:val="24"/>
          <w:lang w:val="es-MX"/>
        </w:rPr>
        <w:t>conviene</w:t>
      </w:r>
      <w:r w:rsidR="00463AB9" w:rsidRPr="00ED28EF">
        <w:rPr>
          <w:rFonts w:ascii="Verdana" w:eastAsia="Calibri" w:hAnsi="Verdana" w:cs="Arial"/>
          <w:sz w:val="24"/>
          <w:szCs w:val="24"/>
          <w:lang w:val="es-MX"/>
        </w:rPr>
        <w:t xml:space="preserve"> precisar que </w:t>
      </w:r>
      <w:r w:rsidR="00BA5852">
        <w:rPr>
          <w:rFonts w:ascii="Verdana" w:eastAsia="Calibri" w:hAnsi="Verdana" w:cs="Arial"/>
          <w:sz w:val="24"/>
          <w:szCs w:val="24"/>
          <w:lang w:val="es-MX"/>
        </w:rPr>
        <w:t>e</w:t>
      </w:r>
      <w:r w:rsidR="001A3E74" w:rsidRPr="00ED28EF">
        <w:rPr>
          <w:rFonts w:ascii="Verdana" w:eastAsia="Calibri" w:hAnsi="Verdana" w:cs="Arial"/>
          <w:sz w:val="24"/>
          <w:szCs w:val="24"/>
          <w:lang w:val="es-MX"/>
        </w:rPr>
        <w:t xml:space="preserve">sta se considera como </w:t>
      </w:r>
      <w:r w:rsidR="00B00FB6" w:rsidRPr="00ED28EF">
        <w:rPr>
          <w:rFonts w:ascii="Verdana" w:eastAsia="Calibri" w:hAnsi="Verdana" w:cs="Arial"/>
          <w:sz w:val="24"/>
          <w:szCs w:val="24"/>
          <w:lang w:val="es-MX"/>
        </w:rPr>
        <w:t xml:space="preserve">un proceso social que vincula </w:t>
      </w:r>
      <w:r w:rsidR="001A3E74" w:rsidRPr="00ED28EF">
        <w:rPr>
          <w:rFonts w:ascii="Verdana" w:eastAsia="Calibri" w:hAnsi="Verdana" w:cs="Arial"/>
          <w:sz w:val="24"/>
          <w:szCs w:val="24"/>
          <w:lang w:val="es-MX"/>
        </w:rPr>
        <w:t>una</w:t>
      </w:r>
      <w:r w:rsidR="00B00FB6" w:rsidRPr="00ED28EF">
        <w:rPr>
          <w:rFonts w:ascii="Verdana" w:eastAsia="Calibri" w:hAnsi="Verdana" w:cs="Arial"/>
          <w:sz w:val="24"/>
          <w:szCs w:val="24"/>
          <w:lang w:val="es-MX"/>
        </w:rPr>
        <w:t xml:space="preserve"> figura </w:t>
      </w:r>
      <w:r w:rsidR="001A3E74" w:rsidRPr="00ED28EF">
        <w:rPr>
          <w:rFonts w:ascii="Verdana" w:eastAsia="Calibri" w:hAnsi="Verdana" w:cs="Arial"/>
          <w:sz w:val="24"/>
          <w:szCs w:val="24"/>
          <w:lang w:val="es-MX"/>
        </w:rPr>
        <w:t>con</w:t>
      </w:r>
      <w:r w:rsidR="00B00FB6" w:rsidRPr="00ED28EF">
        <w:rPr>
          <w:rFonts w:ascii="Verdana" w:eastAsia="Calibri" w:hAnsi="Verdana" w:cs="Arial"/>
          <w:sz w:val="24"/>
          <w:szCs w:val="24"/>
          <w:lang w:val="es-MX"/>
        </w:rPr>
        <w:t xml:space="preserve"> un</w:t>
      </w:r>
      <w:r w:rsidR="001A3E74" w:rsidRPr="00ED28EF">
        <w:rPr>
          <w:rFonts w:ascii="Verdana" w:eastAsia="Calibri" w:hAnsi="Verdana" w:cs="Arial"/>
          <w:sz w:val="24"/>
          <w:szCs w:val="24"/>
          <w:lang w:val="es-MX"/>
        </w:rPr>
        <w:t>o o más</w:t>
      </w:r>
      <w:r w:rsidR="00B00FB6" w:rsidRPr="00ED28EF">
        <w:rPr>
          <w:rFonts w:ascii="Verdana" w:eastAsia="Calibri" w:hAnsi="Verdana" w:cs="Arial"/>
          <w:sz w:val="24"/>
          <w:szCs w:val="24"/>
          <w:lang w:val="es-MX"/>
        </w:rPr>
        <w:t xml:space="preserve"> significado</w:t>
      </w:r>
      <w:r w:rsidR="001A3E74" w:rsidRPr="00ED28EF">
        <w:rPr>
          <w:rFonts w:ascii="Verdana" w:eastAsia="Calibri" w:hAnsi="Verdana" w:cs="Arial"/>
          <w:sz w:val="24"/>
          <w:szCs w:val="24"/>
          <w:lang w:val="es-MX"/>
        </w:rPr>
        <w:t>s</w:t>
      </w:r>
      <w:r w:rsidR="00B00FB6" w:rsidRPr="00ED28EF">
        <w:rPr>
          <w:rFonts w:ascii="Verdana" w:eastAsia="Calibri" w:hAnsi="Verdana" w:cs="Arial"/>
          <w:sz w:val="24"/>
          <w:szCs w:val="24"/>
          <w:lang w:val="es-MX"/>
        </w:rPr>
        <w:t xml:space="preserve">, noción que nos conduce a la idea de signo acuñada por </w:t>
      </w:r>
      <w:r w:rsidR="00051AC0" w:rsidRPr="00ED28EF">
        <w:rPr>
          <w:rFonts w:ascii="Verdana" w:eastAsia="Calibri" w:hAnsi="Verdana" w:cs="Arial"/>
          <w:sz w:val="24"/>
          <w:szCs w:val="24"/>
          <w:lang w:val="es-MX"/>
        </w:rPr>
        <w:t>Charles Sanders Peirce,</w:t>
      </w:r>
      <w:r w:rsidR="00CB1C39" w:rsidRPr="00ED28EF">
        <w:rPr>
          <w:rFonts w:ascii="Verdana" w:eastAsia="Calibri" w:hAnsi="Verdana" w:cs="Arial"/>
          <w:sz w:val="24"/>
          <w:szCs w:val="24"/>
          <w:lang w:val="es-MX"/>
        </w:rPr>
        <w:t xml:space="preserve"> para </w:t>
      </w:r>
      <w:r w:rsidR="00CB1C39" w:rsidRPr="008F3DEF">
        <w:rPr>
          <w:rFonts w:ascii="Verdana" w:eastAsia="Calibri" w:hAnsi="Verdana" w:cs="Arial"/>
          <w:sz w:val="24"/>
          <w:szCs w:val="24"/>
          <w:lang w:val="es-MX"/>
        </w:rPr>
        <w:t>quien</w:t>
      </w:r>
      <w:r w:rsidR="008F3DEF" w:rsidRPr="008F3DEF">
        <w:rPr>
          <w:rFonts w:ascii="Verdana" w:eastAsia="Calibri" w:hAnsi="Verdana" w:cs="Arial"/>
          <w:sz w:val="24"/>
          <w:szCs w:val="24"/>
          <w:lang w:val="es-MX"/>
        </w:rPr>
        <w:t xml:space="preserve"> “</w:t>
      </w:r>
      <w:r w:rsidR="008F3DEF" w:rsidRPr="008F3DEF">
        <w:rPr>
          <w:rFonts w:ascii="Verdana" w:hAnsi="Verdana"/>
          <w:color w:val="000000"/>
          <w:sz w:val="24"/>
          <w:szCs w:val="24"/>
          <w:lang w:val="es-MX"/>
        </w:rPr>
        <w:t>un signo, o</w:t>
      </w:r>
      <w:r w:rsidR="008F3DEF" w:rsidRPr="008F3DEF">
        <w:rPr>
          <w:rStyle w:val="apple-converted-space"/>
          <w:rFonts w:ascii="Verdana" w:hAnsi="Verdana"/>
          <w:color w:val="000000"/>
          <w:sz w:val="24"/>
          <w:szCs w:val="24"/>
          <w:lang w:val="es-MX"/>
        </w:rPr>
        <w:t> </w:t>
      </w:r>
      <w:r w:rsidR="008F3DEF" w:rsidRPr="008F3DEF">
        <w:rPr>
          <w:rFonts w:ascii="Verdana" w:hAnsi="Verdana"/>
          <w:i/>
          <w:iCs/>
          <w:color w:val="000000"/>
          <w:sz w:val="24"/>
          <w:szCs w:val="24"/>
          <w:lang w:val="es-MX"/>
        </w:rPr>
        <w:t>representamen,</w:t>
      </w:r>
      <w:r w:rsidR="008F3DEF" w:rsidRPr="008F3DEF">
        <w:rPr>
          <w:rStyle w:val="apple-converted-space"/>
          <w:rFonts w:ascii="Verdana" w:hAnsi="Verdana"/>
          <w:i/>
          <w:iCs/>
          <w:color w:val="000000"/>
          <w:sz w:val="24"/>
          <w:szCs w:val="24"/>
          <w:lang w:val="es-MX"/>
        </w:rPr>
        <w:t> </w:t>
      </w:r>
      <w:r w:rsidR="008F3DEF" w:rsidRPr="008F3DEF">
        <w:rPr>
          <w:rFonts w:ascii="Verdana" w:hAnsi="Verdana"/>
          <w:color w:val="000000"/>
          <w:sz w:val="24"/>
          <w:szCs w:val="24"/>
          <w:lang w:val="es-MX"/>
        </w:rPr>
        <w:t>es algo que está para alguien, por algo, en algún aspecto o disposición</w:t>
      </w:r>
      <w:r w:rsidR="008F3DEF">
        <w:rPr>
          <w:rFonts w:ascii="Verdana" w:hAnsi="Verdana"/>
          <w:color w:val="000000"/>
          <w:sz w:val="24"/>
          <w:szCs w:val="24"/>
          <w:lang w:val="es-MX"/>
        </w:rPr>
        <w:t>”</w:t>
      </w:r>
      <w:r w:rsidR="009A7EF0">
        <w:rPr>
          <w:rFonts w:ascii="Verdana" w:hAnsi="Verdana"/>
          <w:color w:val="000000"/>
          <w:sz w:val="24"/>
          <w:szCs w:val="24"/>
          <w:lang w:val="es-MX"/>
        </w:rPr>
        <w:t xml:space="preserve"> (Peirce </w:t>
      </w:r>
      <w:r w:rsidR="000F2B29">
        <w:rPr>
          <w:rFonts w:ascii="Verdana" w:hAnsi="Verdana"/>
          <w:color w:val="000000"/>
          <w:sz w:val="24"/>
          <w:szCs w:val="24"/>
          <w:lang w:val="es-MX"/>
        </w:rPr>
        <w:t>en</w:t>
      </w:r>
      <w:r w:rsidR="009A7EF0">
        <w:rPr>
          <w:rFonts w:ascii="Verdana" w:hAnsi="Verdana"/>
          <w:color w:val="000000"/>
          <w:sz w:val="24"/>
          <w:szCs w:val="24"/>
          <w:lang w:val="es-MX"/>
        </w:rPr>
        <w:t xml:space="preserve"> Magariños, 2016).</w:t>
      </w:r>
      <w:r w:rsidR="00EF5AE5">
        <w:rPr>
          <w:rFonts w:ascii="Verdana" w:hAnsi="Verdana"/>
          <w:color w:val="000000"/>
          <w:sz w:val="24"/>
          <w:szCs w:val="24"/>
          <w:lang w:val="es-MX"/>
        </w:rPr>
        <w:t xml:space="preserve"> En este orden de ideas, debe tenerse presente en todo momento que pese a estar en su </w:t>
      </w:r>
      <w:r w:rsidR="00EF5AE5">
        <w:rPr>
          <w:rFonts w:ascii="Verdana" w:hAnsi="Verdana"/>
          <w:color w:val="000000"/>
          <w:sz w:val="24"/>
          <w:szCs w:val="24"/>
          <w:lang w:val="es-MX"/>
        </w:rPr>
        <w:lastRenderedPageBreak/>
        <w:t xml:space="preserve">lugar, un signo no sustituye del todo a aquello a lo que se refiere, es decir que el retrato parece estar en lugar del sujeto, por en ningún caso lo es. </w:t>
      </w:r>
    </w:p>
    <w:p w14:paraId="7C94E2B5" w14:textId="38BF5558" w:rsidR="000F2B29" w:rsidRPr="008F3DEF" w:rsidRDefault="000F2B29" w:rsidP="008F3DEF">
      <w:pPr>
        <w:pStyle w:val="Standard"/>
        <w:spacing w:line="360" w:lineRule="auto"/>
        <w:jc w:val="both"/>
        <w:rPr>
          <w:rFonts w:ascii="Verdana" w:eastAsia="Calibri" w:hAnsi="Verdana" w:cs="Arial"/>
          <w:sz w:val="24"/>
          <w:szCs w:val="24"/>
          <w:lang w:val="es-MX"/>
        </w:rPr>
      </w:pPr>
      <w:r>
        <w:rPr>
          <w:rFonts w:ascii="Verdana" w:hAnsi="Verdana"/>
          <w:color w:val="000000"/>
          <w:sz w:val="24"/>
          <w:szCs w:val="24"/>
          <w:lang w:val="es-MX"/>
        </w:rPr>
        <w:t>Este concepto reviste especial importancia en tanto involucra no solo a la entidad que significa, sino al sujeto que la interpreta, aquél para quien el signo está. En el caso que nos ocupa, los retratos y las descripciones escritas de los usuarios están allí</w:t>
      </w:r>
      <w:r w:rsidR="006B0ECF">
        <w:rPr>
          <w:rFonts w:ascii="Verdana" w:hAnsi="Verdana"/>
          <w:color w:val="000000"/>
          <w:sz w:val="24"/>
          <w:szCs w:val="24"/>
          <w:lang w:val="es-MX"/>
        </w:rPr>
        <w:t xml:space="preserve"> </w:t>
      </w:r>
      <w:r>
        <w:rPr>
          <w:rFonts w:ascii="Verdana" w:hAnsi="Verdana"/>
          <w:color w:val="000000"/>
          <w:sz w:val="24"/>
          <w:szCs w:val="24"/>
          <w:lang w:val="es-MX"/>
        </w:rPr>
        <w:t xml:space="preserve">para </w:t>
      </w:r>
      <w:r w:rsidR="006B0ECF">
        <w:rPr>
          <w:rFonts w:ascii="Verdana" w:hAnsi="Verdana"/>
          <w:color w:val="000000"/>
          <w:sz w:val="24"/>
          <w:szCs w:val="24"/>
          <w:lang w:val="es-MX"/>
        </w:rPr>
        <w:t xml:space="preserve">ser vistas </w:t>
      </w:r>
      <w:r>
        <w:rPr>
          <w:rFonts w:ascii="Verdana" w:hAnsi="Verdana"/>
          <w:color w:val="000000"/>
          <w:sz w:val="24"/>
          <w:szCs w:val="24"/>
          <w:lang w:val="es-MX"/>
        </w:rPr>
        <w:t xml:space="preserve">los interlocutores potenciales. </w:t>
      </w:r>
    </w:p>
    <w:p w14:paraId="008C70C6" w14:textId="5C360FA6" w:rsidR="00051AC0" w:rsidRPr="000F2B29" w:rsidRDefault="000F2B29" w:rsidP="000F2B29">
      <w:pPr>
        <w:pStyle w:val="Standard"/>
        <w:spacing w:line="360" w:lineRule="auto"/>
        <w:jc w:val="both"/>
        <w:rPr>
          <w:rFonts w:ascii="Verdana" w:eastAsia="Calibri" w:hAnsi="Verdana" w:cs="Arial"/>
          <w:sz w:val="24"/>
          <w:szCs w:val="24"/>
          <w:lang w:val="es-MX"/>
        </w:rPr>
      </w:pPr>
      <w:r w:rsidRPr="000F2B29">
        <w:rPr>
          <w:rFonts w:ascii="Verdana" w:eastAsia="Calibri" w:hAnsi="Verdana" w:cs="Arial"/>
          <w:sz w:val="24"/>
          <w:szCs w:val="24"/>
          <w:lang w:val="es-MX"/>
        </w:rPr>
        <w:t xml:space="preserve">El signo </w:t>
      </w:r>
      <w:r w:rsidR="006B0ECF">
        <w:rPr>
          <w:rFonts w:ascii="Verdana" w:eastAsia="Calibri" w:hAnsi="Verdana" w:cs="Arial"/>
          <w:sz w:val="24"/>
          <w:szCs w:val="24"/>
          <w:lang w:val="es-MX"/>
        </w:rPr>
        <w:t>es una entidad convencional</w:t>
      </w:r>
      <w:r w:rsidRPr="000F2B29">
        <w:rPr>
          <w:rFonts w:ascii="Verdana" w:eastAsia="Calibri" w:hAnsi="Verdana" w:cs="Arial"/>
          <w:sz w:val="24"/>
          <w:szCs w:val="24"/>
          <w:lang w:val="es-MX"/>
        </w:rPr>
        <w:t>, una representación de carácter social cuya producción e interpretación se sujeta</w:t>
      </w:r>
      <w:r w:rsidR="00966EDE">
        <w:rPr>
          <w:rFonts w:ascii="Verdana" w:eastAsia="Calibri" w:hAnsi="Verdana" w:cs="Arial"/>
          <w:sz w:val="24"/>
          <w:szCs w:val="24"/>
          <w:lang w:val="es-MX"/>
        </w:rPr>
        <w:t>n</w:t>
      </w:r>
      <w:r w:rsidRPr="000F2B29">
        <w:rPr>
          <w:rFonts w:ascii="Verdana" w:eastAsia="Calibri" w:hAnsi="Verdana" w:cs="Arial"/>
          <w:sz w:val="24"/>
          <w:szCs w:val="24"/>
          <w:lang w:val="es-MX"/>
        </w:rPr>
        <w:t xml:space="preserve"> a reglas específicas, dadas por la cultura y por el medio concreto en el cual se </w:t>
      </w:r>
      <w:r w:rsidR="00EC5D26" w:rsidRPr="000F2B29">
        <w:rPr>
          <w:rFonts w:ascii="Verdana" w:eastAsia="Calibri" w:hAnsi="Verdana" w:cs="Arial"/>
          <w:sz w:val="24"/>
          <w:szCs w:val="24"/>
          <w:lang w:val="es-MX"/>
        </w:rPr>
        <w:t>divulga</w:t>
      </w:r>
      <w:r w:rsidRPr="000F2B29">
        <w:rPr>
          <w:rFonts w:ascii="Verdana" w:eastAsia="Calibri" w:hAnsi="Verdana" w:cs="Arial"/>
          <w:sz w:val="24"/>
          <w:szCs w:val="24"/>
          <w:lang w:val="es-MX"/>
        </w:rPr>
        <w:t xml:space="preserve">. Siguendo </w:t>
      </w:r>
      <w:r w:rsidR="006B0ECF" w:rsidRPr="000F2B29">
        <w:rPr>
          <w:rFonts w:ascii="Verdana" w:eastAsia="Calibri" w:hAnsi="Verdana" w:cs="Arial"/>
          <w:sz w:val="24"/>
          <w:szCs w:val="24"/>
          <w:lang w:val="es-MX"/>
        </w:rPr>
        <w:t>a Gerard</w:t>
      </w:r>
      <w:r w:rsidR="001A3E74" w:rsidRPr="000F2B29">
        <w:rPr>
          <w:rFonts w:ascii="Verdana" w:eastAsia="Calibri" w:hAnsi="Verdana" w:cs="Arial"/>
          <w:sz w:val="24"/>
          <w:szCs w:val="24"/>
          <w:lang w:val="es-MX"/>
        </w:rPr>
        <w:t xml:space="preserve"> Moscovici</w:t>
      </w:r>
      <w:r w:rsidRPr="000F2B29">
        <w:rPr>
          <w:rFonts w:ascii="Verdana" w:eastAsia="Calibri" w:hAnsi="Verdana" w:cs="Arial"/>
          <w:sz w:val="24"/>
          <w:szCs w:val="24"/>
          <w:lang w:val="es-MX"/>
        </w:rPr>
        <w:t>, quien refiere a las representaciones sociales como</w:t>
      </w:r>
      <w:r w:rsidR="001A3E74" w:rsidRPr="000F2B29">
        <w:rPr>
          <w:rFonts w:ascii="Verdana" w:eastAsia="Calibri" w:hAnsi="Verdana" w:cs="Arial"/>
          <w:sz w:val="24"/>
          <w:szCs w:val="24"/>
          <w:lang w:val="es-MX"/>
        </w:rPr>
        <w:t xml:space="preserve"> como el vínculo entre una figura y un significado:</w:t>
      </w:r>
    </w:p>
    <w:p w14:paraId="640ABA0F" w14:textId="21033011" w:rsidR="00643F15" w:rsidRPr="00AA2403" w:rsidRDefault="00911C18" w:rsidP="008B1F53">
      <w:pPr>
        <w:pStyle w:val="Standard"/>
        <w:spacing w:line="240" w:lineRule="auto"/>
        <w:ind w:left="567" w:right="567"/>
        <w:jc w:val="both"/>
        <w:rPr>
          <w:rFonts w:ascii="Verdana" w:eastAsia="Calibri" w:hAnsi="Verdana" w:cs="Arial"/>
          <w:sz w:val="24"/>
          <w:szCs w:val="24"/>
          <w:lang w:val="es-MX"/>
        </w:rPr>
      </w:pPr>
      <w:r w:rsidRPr="000F2B29">
        <w:rPr>
          <w:rFonts w:ascii="Verdana" w:eastAsia="Calibri" w:hAnsi="Verdana" w:cs="Arial"/>
          <w:sz w:val="24"/>
          <w:szCs w:val="24"/>
        </w:rPr>
        <w:t>Social representations should be seen as a specific way of understanding, and communicating, what we know already. They occupy in effect a curious position somewhere between c</w:t>
      </w:r>
      <w:r w:rsidR="00CB1C39" w:rsidRPr="000F2B29">
        <w:rPr>
          <w:rFonts w:ascii="Verdana" w:eastAsia="Calibri" w:hAnsi="Verdana" w:cs="Arial"/>
          <w:sz w:val="24"/>
          <w:szCs w:val="24"/>
        </w:rPr>
        <w:t>oncepts, which have as their goal</w:t>
      </w:r>
      <w:r w:rsidRPr="000F2B29">
        <w:rPr>
          <w:rFonts w:ascii="Verdana" w:eastAsia="Calibri" w:hAnsi="Verdana" w:cs="Arial"/>
          <w:sz w:val="24"/>
          <w:szCs w:val="24"/>
        </w:rPr>
        <w:t xml:space="preserve"> abstracting meaning from the world and introducing order into it, and percepts, which reproduce the world in a meaningful way</w:t>
      </w:r>
      <w:r w:rsidR="00480D2C">
        <w:rPr>
          <w:rFonts w:ascii="Verdana" w:eastAsia="Calibri" w:hAnsi="Verdana" w:cs="Arial"/>
          <w:sz w:val="24"/>
          <w:szCs w:val="24"/>
        </w:rPr>
        <w:t>.</w:t>
      </w:r>
      <w:r w:rsidRPr="000F2B29">
        <w:rPr>
          <w:rFonts w:ascii="Verdana" w:eastAsia="Calibri" w:hAnsi="Verdana" w:cs="Arial"/>
          <w:sz w:val="24"/>
          <w:szCs w:val="24"/>
        </w:rPr>
        <w:t xml:space="preserve"> </w:t>
      </w:r>
      <w:r w:rsidRPr="00AA2403">
        <w:rPr>
          <w:rFonts w:ascii="Verdana" w:eastAsia="Calibri" w:hAnsi="Verdana" w:cs="Arial"/>
          <w:sz w:val="24"/>
          <w:szCs w:val="24"/>
          <w:lang w:val="es-MX"/>
        </w:rPr>
        <w:t>(</w:t>
      </w:r>
      <w:r w:rsidR="00451D13" w:rsidRPr="00AA2403">
        <w:rPr>
          <w:rFonts w:ascii="Verdana" w:eastAsia="Calibri" w:hAnsi="Verdana" w:cs="Arial"/>
          <w:sz w:val="24"/>
          <w:szCs w:val="24"/>
          <w:lang w:val="es-MX"/>
        </w:rPr>
        <w:t>Moscovici,</w:t>
      </w:r>
      <w:r w:rsidR="000F2B29" w:rsidRPr="00AA2403">
        <w:rPr>
          <w:rFonts w:ascii="Verdana" w:eastAsia="Calibri" w:hAnsi="Verdana" w:cs="Arial"/>
          <w:sz w:val="24"/>
          <w:szCs w:val="24"/>
          <w:lang w:val="es-MX"/>
        </w:rPr>
        <w:t xml:space="preserve"> 2001,</w:t>
      </w:r>
      <w:r w:rsidR="00451D13" w:rsidRPr="00AA2403">
        <w:rPr>
          <w:rFonts w:ascii="Verdana" w:eastAsia="Calibri" w:hAnsi="Verdana" w:cs="Arial"/>
          <w:sz w:val="24"/>
          <w:szCs w:val="24"/>
          <w:lang w:val="es-MX"/>
        </w:rPr>
        <w:t xml:space="preserve"> </w:t>
      </w:r>
      <w:r w:rsidRPr="00AA2403">
        <w:rPr>
          <w:rFonts w:ascii="Verdana" w:eastAsia="Calibri" w:hAnsi="Verdana" w:cs="Arial"/>
          <w:sz w:val="24"/>
          <w:szCs w:val="24"/>
          <w:lang w:val="es-MX"/>
        </w:rPr>
        <w:t>p.31)</w:t>
      </w:r>
      <w:r w:rsidR="00480D2C">
        <w:rPr>
          <w:rStyle w:val="Refdenotaalpie"/>
          <w:rFonts w:ascii="Verdana" w:eastAsia="Calibri" w:hAnsi="Verdana" w:cs="Arial"/>
          <w:sz w:val="24"/>
          <w:szCs w:val="24"/>
        </w:rPr>
        <w:footnoteReference w:id="1"/>
      </w:r>
      <w:r w:rsidR="00643F15" w:rsidRPr="00AA2403">
        <w:rPr>
          <w:rFonts w:ascii="Verdana" w:eastAsia="Calibri" w:hAnsi="Verdana" w:cs="Arial"/>
          <w:sz w:val="24"/>
          <w:szCs w:val="24"/>
          <w:lang w:val="es-MX"/>
        </w:rPr>
        <w:t xml:space="preserve">        </w:t>
      </w:r>
    </w:p>
    <w:p w14:paraId="670115F2" w14:textId="41C3DDB0" w:rsidR="000F2B29" w:rsidRPr="000F2B29" w:rsidRDefault="000F2B29" w:rsidP="000F2B29">
      <w:pPr>
        <w:pStyle w:val="Standard"/>
        <w:spacing w:line="360" w:lineRule="auto"/>
        <w:ind w:right="567"/>
        <w:jc w:val="both"/>
        <w:rPr>
          <w:rFonts w:ascii="Verdana" w:eastAsia="Calibri" w:hAnsi="Verdana" w:cs="Arial"/>
          <w:sz w:val="24"/>
          <w:szCs w:val="24"/>
          <w:lang w:val="es-MX"/>
        </w:rPr>
      </w:pPr>
      <w:r w:rsidRPr="000F2B29">
        <w:rPr>
          <w:rFonts w:ascii="Verdana" w:eastAsia="Calibri" w:hAnsi="Verdana" w:cs="Arial"/>
          <w:sz w:val="24"/>
          <w:szCs w:val="24"/>
          <w:lang w:val="es-MX"/>
        </w:rPr>
        <w:t>En tanto que conexión entre la figura y su significado, las representaciones contienen informaci</w:t>
      </w:r>
      <w:r>
        <w:rPr>
          <w:rFonts w:ascii="Verdana" w:eastAsia="Calibri" w:hAnsi="Verdana" w:cs="Arial"/>
          <w:sz w:val="24"/>
          <w:szCs w:val="24"/>
          <w:lang w:val="es-MX"/>
        </w:rPr>
        <w:t xml:space="preserve">ón significativa sobre la cultura en la cual se han producido. </w:t>
      </w:r>
    </w:p>
    <w:p w14:paraId="4CEEC035" w14:textId="77777777" w:rsidR="00643F15" w:rsidRPr="00ED28EF" w:rsidRDefault="00643F15" w:rsidP="00ED28EF">
      <w:pPr>
        <w:pStyle w:val="Standard"/>
        <w:keepNext/>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lastRenderedPageBreak/>
        <w:drawing>
          <wp:inline distT="0" distB="0" distL="0" distR="0" wp14:anchorId="703EF0E9" wp14:editId="17FA44E6">
            <wp:extent cx="4558665" cy="29718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ng"/>
                    <pic:cNvPicPr/>
                  </pic:nvPicPr>
                  <pic:blipFill rotWithShape="1">
                    <a:blip r:embed="rId8">
                      <a:extLst>
                        <a:ext uri="{28A0092B-C50C-407E-A947-70E740481C1C}">
                          <a14:useLocalDpi xmlns:a14="http://schemas.microsoft.com/office/drawing/2010/main" val="0"/>
                        </a:ext>
                      </a:extLst>
                    </a:blip>
                    <a:srcRect t="19751" b="15380"/>
                    <a:stretch/>
                  </pic:blipFill>
                  <pic:spPr bwMode="auto">
                    <a:xfrm>
                      <a:off x="0" y="0"/>
                      <a:ext cx="4559593" cy="2972405"/>
                    </a:xfrm>
                    <a:prstGeom prst="rect">
                      <a:avLst/>
                    </a:prstGeom>
                    <a:ln>
                      <a:noFill/>
                    </a:ln>
                    <a:extLst>
                      <a:ext uri="{53640926-AAD7-44D8-BBD7-CCE9431645EC}">
                        <a14:shadowObscured xmlns:a14="http://schemas.microsoft.com/office/drawing/2010/main"/>
                      </a:ext>
                    </a:extLst>
                  </pic:spPr>
                </pic:pic>
              </a:graphicData>
            </a:graphic>
          </wp:inline>
        </w:drawing>
      </w:r>
    </w:p>
    <w:p w14:paraId="368753FC" w14:textId="77777777" w:rsidR="001B7E4D" w:rsidRPr="00DB63B9" w:rsidRDefault="00643F15" w:rsidP="00DB63B9">
      <w:pPr>
        <w:pStyle w:val="Descripcin"/>
        <w:spacing w:line="240" w:lineRule="auto"/>
        <w:jc w:val="both"/>
        <w:rPr>
          <w:rFonts w:ascii="Verdana" w:hAnsi="Verdana" w:cs="Arial"/>
          <w:sz w:val="18"/>
          <w:szCs w:val="18"/>
          <w:lang w:val="es-MX"/>
        </w:rPr>
      </w:pPr>
      <w:bookmarkStart w:id="6" w:name="_Toc441057320"/>
      <w:bookmarkStart w:id="7" w:name="_Toc446400167"/>
      <w:bookmarkStart w:id="8" w:name="_Toc470624267"/>
      <w:bookmarkStart w:id="9" w:name="_Toc470752214"/>
      <w:r w:rsidRPr="00DB63B9">
        <w:rPr>
          <w:rFonts w:ascii="Verdana" w:hAnsi="Verdana" w:cs="Arial"/>
          <w:sz w:val="18"/>
          <w:szCs w:val="18"/>
          <w:lang w:val="es-MX"/>
        </w:rPr>
        <w:t xml:space="preserve">Ilustración </w:t>
      </w:r>
      <w:r w:rsidRPr="00DB63B9">
        <w:rPr>
          <w:rFonts w:ascii="Verdana" w:hAnsi="Verdana" w:cs="Arial"/>
          <w:sz w:val="18"/>
          <w:szCs w:val="18"/>
          <w:lang w:val="es-MX"/>
        </w:rPr>
        <w:fldChar w:fldCharType="begin"/>
      </w:r>
      <w:r w:rsidRPr="00DB63B9">
        <w:rPr>
          <w:rFonts w:ascii="Verdana" w:hAnsi="Verdana" w:cs="Arial"/>
          <w:sz w:val="18"/>
          <w:szCs w:val="18"/>
          <w:lang w:val="es-MX"/>
        </w:rPr>
        <w:instrText xml:space="preserve"> SEQ Ilustración \* ARABIC </w:instrText>
      </w:r>
      <w:r w:rsidRPr="00DB63B9">
        <w:rPr>
          <w:rFonts w:ascii="Verdana" w:hAnsi="Verdana" w:cs="Arial"/>
          <w:sz w:val="18"/>
          <w:szCs w:val="18"/>
          <w:lang w:val="es-MX"/>
        </w:rPr>
        <w:fldChar w:fldCharType="separate"/>
      </w:r>
      <w:r w:rsidR="00E01E28">
        <w:rPr>
          <w:rFonts w:ascii="Verdana" w:hAnsi="Verdana" w:cs="Arial"/>
          <w:noProof/>
          <w:sz w:val="18"/>
          <w:szCs w:val="18"/>
          <w:lang w:val="es-MX"/>
        </w:rPr>
        <w:t>1</w:t>
      </w:r>
      <w:r w:rsidRPr="00DB63B9">
        <w:rPr>
          <w:rFonts w:ascii="Verdana" w:hAnsi="Verdana" w:cs="Arial"/>
          <w:sz w:val="18"/>
          <w:szCs w:val="18"/>
          <w:lang w:val="es-MX"/>
        </w:rPr>
        <w:fldChar w:fldCharType="end"/>
      </w:r>
      <w:r w:rsidRPr="00DB63B9">
        <w:rPr>
          <w:rFonts w:ascii="Verdana" w:hAnsi="Verdana" w:cs="Arial"/>
          <w:sz w:val="18"/>
          <w:szCs w:val="18"/>
          <w:lang w:val="es-MX"/>
        </w:rPr>
        <w:t>. Retoque con Photoshop.</w:t>
      </w:r>
      <w:bookmarkEnd w:id="6"/>
      <w:bookmarkEnd w:id="7"/>
      <w:bookmarkEnd w:id="8"/>
      <w:bookmarkEnd w:id="9"/>
      <w:r w:rsidRPr="00DB63B9">
        <w:rPr>
          <w:rFonts w:ascii="Verdana" w:hAnsi="Verdana" w:cs="Arial"/>
          <w:sz w:val="18"/>
          <w:szCs w:val="18"/>
          <w:lang w:val="es-MX"/>
        </w:rPr>
        <w:t xml:space="preserve"> </w:t>
      </w:r>
    </w:p>
    <w:p w14:paraId="7E5093DB" w14:textId="00ADAA51" w:rsidR="00643F15" w:rsidRPr="00ED28EF" w:rsidRDefault="00643F15" w:rsidP="00DB63B9">
      <w:pPr>
        <w:pStyle w:val="Descripcin"/>
        <w:spacing w:line="240" w:lineRule="auto"/>
        <w:jc w:val="both"/>
        <w:rPr>
          <w:rFonts w:ascii="Verdana" w:hAnsi="Verdana" w:cs="Arial"/>
          <w:lang w:val="es-MX"/>
        </w:rPr>
      </w:pPr>
      <w:r w:rsidRPr="00DB63B9">
        <w:rPr>
          <w:rFonts w:ascii="Verdana" w:hAnsi="Verdana" w:cs="Arial"/>
          <w:sz w:val="18"/>
          <w:szCs w:val="18"/>
          <w:lang w:val="es-MX"/>
        </w:rPr>
        <w:t>Fuente: Photoshop Fantasy</w:t>
      </w:r>
    </w:p>
    <w:p w14:paraId="1864A4F8" w14:textId="7CF56BC2" w:rsidR="000F2B29" w:rsidRDefault="00FD4AC1" w:rsidP="00ED28EF">
      <w:pPr>
        <w:pStyle w:val="Standard"/>
        <w:spacing w:line="360" w:lineRule="auto"/>
        <w:jc w:val="both"/>
        <w:rPr>
          <w:rFonts w:ascii="Verdana" w:eastAsia="Calibri" w:hAnsi="Verdana" w:cs="Arial"/>
          <w:sz w:val="24"/>
          <w:szCs w:val="24"/>
          <w:lang w:val="es-MX"/>
        </w:rPr>
      </w:pPr>
      <w:r>
        <w:rPr>
          <w:rFonts w:ascii="Verdana" w:eastAsia="Calibri" w:hAnsi="Verdana" w:cs="Arial"/>
          <w:sz w:val="24"/>
          <w:szCs w:val="24"/>
          <w:lang w:val="es-MX"/>
        </w:rPr>
        <w:t>Los retratos de la ilustración 1</w:t>
      </w:r>
      <w:r w:rsidR="00B00FB6" w:rsidRPr="00ED28EF">
        <w:rPr>
          <w:rFonts w:ascii="Verdana" w:eastAsia="Calibri" w:hAnsi="Verdana" w:cs="Arial"/>
          <w:sz w:val="24"/>
          <w:szCs w:val="24"/>
          <w:lang w:val="es-MX"/>
        </w:rPr>
        <w:t xml:space="preserve"> son representaciones de una mujer. Aunque ambos son alusiones bidimensionales de una </w:t>
      </w:r>
      <w:r w:rsidR="001A3E74" w:rsidRPr="00ED28EF">
        <w:rPr>
          <w:rFonts w:ascii="Verdana" w:eastAsia="Calibri" w:hAnsi="Verdana" w:cs="Arial"/>
          <w:sz w:val="24"/>
          <w:szCs w:val="24"/>
          <w:lang w:val="es-MX"/>
        </w:rPr>
        <w:t>persona</w:t>
      </w:r>
      <w:r w:rsidR="00B00FB6" w:rsidRPr="00ED28EF">
        <w:rPr>
          <w:rFonts w:ascii="Verdana" w:eastAsia="Calibri" w:hAnsi="Verdana" w:cs="Arial"/>
          <w:sz w:val="24"/>
          <w:szCs w:val="24"/>
          <w:lang w:val="es-MX"/>
        </w:rPr>
        <w:t xml:space="preserve"> tridimensional –</w:t>
      </w:r>
      <w:r w:rsidR="00BA2A67" w:rsidRPr="00ED28EF">
        <w:rPr>
          <w:rFonts w:ascii="Verdana" w:eastAsia="Calibri" w:hAnsi="Verdana" w:cs="Arial"/>
          <w:sz w:val="24"/>
          <w:szCs w:val="24"/>
          <w:lang w:val="es-MX"/>
        </w:rPr>
        <w:t>siguiendo a Umberto Eco y el caso del retrato de la Reina Isabel II (</w:t>
      </w:r>
      <w:r w:rsidR="00451D13">
        <w:rPr>
          <w:rFonts w:ascii="Verdana" w:eastAsia="Calibri" w:hAnsi="Verdana" w:cs="Arial"/>
          <w:sz w:val="24"/>
          <w:szCs w:val="24"/>
          <w:lang w:val="es-MX"/>
        </w:rPr>
        <w:t xml:space="preserve">Eco, </w:t>
      </w:r>
      <w:r w:rsidR="00BA2A67" w:rsidRPr="00ED28EF">
        <w:rPr>
          <w:rFonts w:ascii="Verdana" w:eastAsia="Calibri" w:hAnsi="Verdana" w:cs="Arial"/>
          <w:sz w:val="24"/>
          <w:szCs w:val="24"/>
          <w:lang w:val="es-MX"/>
        </w:rPr>
        <w:t>1968</w:t>
      </w:r>
      <w:r w:rsidR="00451D13">
        <w:rPr>
          <w:rFonts w:ascii="Verdana" w:eastAsia="Calibri" w:hAnsi="Verdana" w:cs="Arial"/>
          <w:sz w:val="24"/>
          <w:szCs w:val="24"/>
          <w:lang w:val="es-MX"/>
        </w:rPr>
        <w:t xml:space="preserve">, p. </w:t>
      </w:r>
      <w:r w:rsidR="00BA2A67" w:rsidRPr="00ED28EF">
        <w:rPr>
          <w:rFonts w:ascii="Verdana" w:eastAsia="Calibri" w:hAnsi="Verdana" w:cs="Arial"/>
          <w:sz w:val="24"/>
          <w:szCs w:val="24"/>
          <w:lang w:val="es-MX"/>
        </w:rPr>
        <w:t>189) –</w:t>
      </w:r>
      <w:r w:rsidR="00B00FB6" w:rsidRPr="00ED28EF">
        <w:rPr>
          <w:rFonts w:ascii="Verdana" w:eastAsia="Calibri" w:hAnsi="Verdana" w:cs="Arial"/>
          <w:sz w:val="24"/>
          <w:szCs w:val="24"/>
          <w:lang w:val="es-MX"/>
        </w:rPr>
        <w:t>, uno parece más realista qu</w:t>
      </w:r>
      <w:r w:rsidR="006B0ECF">
        <w:rPr>
          <w:rFonts w:ascii="Verdana" w:eastAsia="Calibri" w:hAnsi="Verdana" w:cs="Arial"/>
          <w:sz w:val="24"/>
          <w:szCs w:val="24"/>
          <w:lang w:val="es-MX"/>
        </w:rPr>
        <w:t xml:space="preserve">e el otro. El retrato retocado </w:t>
      </w:r>
      <w:r w:rsidR="00B00FB6" w:rsidRPr="00ED28EF">
        <w:rPr>
          <w:rFonts w:ascii="Verdana" w:eastAsia="Calibri" w:hAnsi="Verdana" w:cs="Arial"/>
          <w:sz w:val="24"/>
          <w:szCs w:val="24"/>
          <w:lang w:val="es-MX"/>
        </w:rPr>
        <w:t xml:space="preserve">muestra a la mujer de la primera imagen cuyos ojos y pómulos han sido estilizados, su piel alisada y coloreada, sus dientes blanqueados, entre otras modificaciones. No es relevante (al menos para este estudio) si la mujer de carne y hueso se parece o no a cualquiera de sus dos versiones: la versión “mejorada” </w:t>
      </w:r>
      <w:r w:rsidR="006B0ECF">
        <w:rPr>
          <w:rFonts w:ascii="Verdana" w:eastAsia="Calibri" w:hAnsi="Verdana" w:cs="Arial"/>
          <w:sz w:val="24"/>
          <w:szCs w:val="24"/>
          <w:lang w:val="es-MX"/>
        </w:rPr>
        <w:t>muestra</w:t>
      </w:r>
      <w:r w:rsidR="000F2B29">
        <w:rPr>
          <w:rFonts w:ascii="Verdana" w:eastAsia="Calibri" w:hAnsi="Verdana" w:cs="Arial"/>
          <w:sz w:val="24"/>
          <w:szCs w:val="24"/>
          <w:lang w:val="es-MX"/>
        </w:rPr>
        <w:t xml:space="preserve"> lo que en un tiempo y espacio </w:t>
      </w:r>
      <w:r w:rsidR="00B00FB6" w:rsidRPr="00ED28EF">
        <w:rPr>
          <w:rFonts w:ascii="Verdana" w:eastAsia="Calibri" w:hAnsi="Verdana" w:cs="Arial"/>
          <w:sz w:val="24"/>
          <w:szCs w:val="24"/>
          <w:lang w:val="es-MX"/>
        </w:rPr>
        <w:t>se considera atractivo</w:t>
      </w:r>
      <w:r w:rsidR="000F2B29">
        <w:rPr>
          <w:rFonts w:ascii="Verdana" w:eastAsia="Calibri" w:hAnsi="Verdana" w:cs="Arial"/>
          <w:sz w:val="24"/>
          <w:szCs w:val="24"/>
          <w:lang w:val="es-MX"/>
        </w:rPr>
        <w:t xml:space="preserve">, es decir que el retoque </w:t>
      </w:r>
      <w:r w:rsidR="006B0ECF">
        <w:rPr>
          <w:rFonts w:ascii="Verdana" w:eastAsia="Calibri" w:hAnsi="Verdana" w:cs="Arial"/>
          <w:sz w:val="24"/>
          <w:szCs w:val="24"/>
          <w:lang w:val="es-MX"/>
        </w:rPr>
        <w:t>funciona</w:t>
      </w:r>
      <w:r w:rsidR="000F2B29">
        <w:rPr>
          <w:rFonts w:ascii="Verdana" w:eastAsia="Calibri" w:hAnsi="Verdana" w:cs="Arial"/>
          <w:sz w:val="24"/>
          <w:szCs w:val="24"/>
          <w:lang w:val="es-MX"/>
        </w:rPr>
        <w:t xml:space="preserve"> como un mecanismo que aceita la relación entre la figura de la mujer y su significado como representación de una persona atractiva. </w:t>
      </w:r>
    </w:p>
    <w:p w14:paraId="53FA82C1" w14:textId="2605C695" w:rsidR="000F2B29" w:rsidRDefault="000F2B29" w:rsidP="00ED28EF">
      <w:pPr>
        <w:pStyle w:val="Standard"/>
        <w:spacing w:line="360" w:lineRule="auto"/>
        <w:jc w:val="both"/>
        <w:rPr>
          <w:rFonts w:ascii="Verdana" w:eastAsia="Calibri" w:hAnsi="Verdana" w:cs="Arial"/>
          <w:sz w:val="24"/>
          <w:szCs w:val="24"/>
          <w:lang w:val="es-MX"/>
        </w:rPr>
      </w:pPr>
      <w:r>
        <w:rPr>
          <w:rFonts w:ascii="Verdana" w:eastAsia="Calibri" w:hAnsi="Verdana" w:cs="Arial"/>
          <w:sz w:val="24"/>
          <w:szCs w:val="24"/>
          <w:lang w:val="es-MX"/>
        </w:rPr>
        <w:t xml:space="preserve">Los usuarios de </w:t>
      </w:r>
      <w:r w:rsidRPr="000F2B29">
        <w:rPr>
          <w:rFonts w:ascii="Verdana" w:eastAsia="Calibri" w:hAnsi="Verdana" w:cs="Arial"/>
          <w:i/>
          <w:sz w:val="24"/>
          <w:szCs w:val="24"/>
          <w:lang w:val="es-MX"/>
        </w:rPr>
        <w:t>POF</w:t>
      </w:r>
      <w:r>
        <w:rPr>
          <w:rFonts w:ascii="Verdana" w:eastAsia="Calibri" w:hAnsi="Verdana" w:cs="Arial"/>
          <w:sz w:val="24"/>
          <w:szCs w:val="24"/>
          <w:lang w:val="es-MX"/>
        </w:rPr>
        <w:t xml:space="preserve"> también </w:t>
      </w:r>
      <w:r w:rsidR="006B0ECF">
        <w:rPr>
          <w:rFonts w:ascii="Verdana" w:eastAsia="Calibri" w:hAnsi="Verdana" w:cs="Arial"/>
          <w:sz w:val="24"/>
          <w:szCs w:val="24"/>
          <w:lang w:val="es-MX"/>
        </w:rPr>
        <w:t>acondicionan</w:t>
      </w:r>
      <w:r>
        <w:rPr>
          <w:rFonts w:ascii="Verdana" w:eastAsia="Calibri" w:hAnsi="Verdana" w:cs="Arial"/>
          <w:sz w:val="24"/>
          <w:szCs w:val="24"/>
          <w:lang w:val="es-MX"/>
        </w:rPr>
        <w:t xml:space="preserve"> el vínculo entre </w:t>
      </w:r>
      <w:r w:rsidR="00DF2896">
        <w:rPr>
          <w:rFonts w:ascii="Verdana" w:eastAsia="Calibri" w:hAnsi="Verdana" w:cs="Arial"/>
          <w:sz w:val="24"/>
          <w:szCs w:val="24"/>
          <w:lang w:val="es-MX"/>
        </w:rPr>
        <w:t>las</w:t>
      </w:r>
      <w:r>
        <w:rPr>
          <w:rFonts w:ascii="Verdana" w:eastAsia="Calibri" w:hAnsi="Verdana" w:cs="Arial"/>
          <w:sz w:val="24"/>
          <w:szCs w:val="24"/>
          <w:lang w:val="es-MX"/>
        </w:rPr>
        <w:t xml:space="preserve"> figuras</w:t>
      </w:r>
      <w:r w:rsidR="00DF2896">
        <w:rPr>
          <w:rFonts w:ascii="Verdana" w:eastAsia="Calibri" w:hAnsi="Verdana" w:cs="Arial"/>
          <w:sz w:val="24"/>
          <w:szCs w:val="24"/>
          <w:lang w:val="es-MX"/>
        </w:rPr>
        <w:t xml:space="preserve"> que los representan</w:t>
      </w:r>
      <w:r>
        <w:rPr>
          <w:rFonts w:ascii="Verdana" w:eastAsia="Calibri" w:hAnsi="Verdana" w:cs="Arial"/>
          <w:sz w:val="24"/>
          <w:szCs w:val="24"/>
          <w:lang w:val="es-MX"/>
        </w:rPr>
        <w:t xml:space="preserve"> y sus posibles significados. Si bien el estudio no se centra en </w:t>
      </w:r>
      <w:r w:rsidR="00DF2896">
        <w:rPr>
          <w:rFonts w:ascii="Verdana" w:eastAsia="Calibri" w:hAnsi="Verdana" w:cs="Arial"/>
          <w:sz w:val="24"/>
          <w:szCs w:val="24"/>
          <w:lang w:val="es-MX"/>
        </w:rPr>
        <w:t>las</w:t>
      </w:r>
      <w:r>
        <w:rPr>
          <w:rFonts w:ascii="Verdana" w:eastAsia="Calibri" w:hAnsi="Verdana" w:cs="Arial"/>
          <w:sz w:val="24"/>
          <w:szCs w:val="24"/>
          <w:lang w:val="es-MX"/>
        </w:rPr>
        <w:t xml:space="preserve"> decisiones de auto-edición en el ámbito de la</w:t>
      </w:r>
      <w:r w:rsidR="003608A4">
        <w:rPr>
          <w:rFonts w:ascii="Verdana" w:eastAsia="Calibri" w:hAnsi="Verdana" w:cs="Arial"/>
          <w:sz w:val="24"/>
          <w:szCs w:val="24"/>
          <w:lang w:val="es-MX"/>
        </w:rPr>
        <w:t xml:space="preserve"> Comunicación Mediada por Computadoras</w:t>
      </w:r>
      <w:r>
        <w:rPr>
          <w:rFonts w:ascii="Verdana" w:eastAsia="Calibri" w:hAnsi="Verdana" w:cs="Arial"/>
          <w:sz w:val="24"/>
          <w:szCs w:val="24"/>
          <w:lang w:val="es-MX"/>
        </w:rPr>
        <w:t xml:space="preserve"> </w:t>
      </w:r>
      <w:r w:rsidR="009A7F6B" w:rsidRPr="003608A4">
        <w:rPr>
          <w:rFonts w:ascii="Verdana" w:eastAsia="Calibri" w:hAnsi="Verdana" w:cs="Arial"/>
          <w:sz w:val="24"/>
          <w:szCs w:val="24"/>
          <w:shd w:val="clear" w:color="auto" w:fill="FFFFFF" w:themeFill="background1"/>
          <w:lang w:val="es-MX"/>
        </w:rPr>
        <w:t>(CMC)</w:t>
      </w:r>
      <w:r w:rsidRPr="003608A4">
        <w:rPr>
          <w:rFonts w:ascii="Verdana" w:eastAsia="Calibri" w:hAnsi="Verdana" w:cs="Arial"/>
          <w:sz w:val="24"/>
          <w:szCs w:val="24"/>
          <w:shd w:val="clear" w:color="auto" w:fill="FFFFFF" w:themeFill="background1"/>
          <w:lang w:val="es-MX"/>
        </w:rPr>
        <w:t xml:space="preserve">, sino en el contenido de los mensajes </w:t>
      </w:r>
      <w:r w:rsidRPr="003608A4">
        <w:rPr>
          <w:rFonts w:ascii="Verdana" w:eastAsia="Calibri" w:hAnsi="Verdana" w:cs="Arial"/>
          <w:sz w:val="24"/>
          <w:szCs w:val="24"/>
          <w:shd w:val="clear" w:color="auto" w:fill="FFFFFF" w:themeFill="background1"/>
          <w:lang w:val="es-MX"/>
        </w:rPr>
        <w:lastRenderedPageBreak/>
        <w:t>publicados</w:t>
      </w:r>
      <w:r>
        <w:rPr>
          <w:rFonts w:ascii="Verdana" w:eastAsia="Calibri" w:hAnsi="Verdana" w:cs="Arial"/>
          <w:sz w:val="24"/>
          <w:szCs w:val="24"/>
          <w:lang w:val="es-MX"/>
        </w:rPr>
        <w:t xml:space="preserve"> por los usuarios, es relevante hacer notar que </w:t>
      </w:r>
      <w:r w:rsidR="00DF2896">
        <w:rPr>
          <w:rFonts w:ascii="Verdana" w:eastAsia="Calibri" w:hAnsi="Verdana" w:cs="Arial"/>
          <w:sz w:val="24"/>
          <w:szCs w:val="24"/>
          <w:lang w:val="es-MX"/>
        </w:rPr>
        <w:t xml:space="preserve">cuando se producen las representaciones sociales en </w:t>
      </w:r>
      <w:r w:rsidR="00DF2896" w:rsidRPr="00DF2896">
        <w:rPr>
          <w:rFonts w:ascii="Verdana" w:eastAsia="Calibri" w:hAnsi="Verdana" w:cs="Arial"/>
          <w:i/>
          <w:sz w:val="24"/>
          <w:szCs w:val="24"/>
          <w:lang w:val="es-MX"/>
        </w:rPr>
        <w:t>POF</w:t>
      </w:r>
      <w:r w:rsidR="00DF2896">
        <w:rPr>
          <w:rFonts w:ascii="Verdana" w:eastAsia="Calibri" w:hAnsi="Verdana" w:cs="Arial"/>
          <w:sz w:val="24"/>
          <w:szCs w:val="24"/>
          <w:lang w:val="es-MX"/>
        </w:rPr>
        <w:t xml:space="preserve">, </w:t>
      </w:r>
      <w:r>
        <w:rPr>
          <w:rFonts w:ascii="Verdana" w:eastAsia="Calibri" w:hAnsi="Verdana" w:cs="Arial"/>
          <w:sz w:val="24"/>
          <w:szCs w:val="24"/>
          <w:lang w:val="es-MX"/>
        </w:rPr>
        <w:t xml:space="preserve">se toman ciertas </w:t>
      </w:r>
      <w:r w:rsidR="00DF2896">
        <w:rPr>
          <w:rFonts w:ascii="Verdana" w:eastAsia="Calibri" w:hAnsi="Verdana" w:cs="Arial"/>
          <w:sz w:val="24"/>
          <w:szCs w:val="24"/>
          <w:lang w:val="es-MX"/>
        </w:rPr>
        <w:t>medidas</w:t>
      </w:r>
      <w:r>
        <w:rPr>
          <w:rFonts w:ascii="Verdana" w:eastAsia="Calibri" w:hAnsi="Verdana" w:cs="Arial"/>
          <w:sz w:val="24"/>
          <w:szCs w:val="24"/>
          <w:lang w:val="es-MX"/>
        </w:rPr>
        <w:t xml:space="preserve"> </w:t>
      </w:r>
      <w:r w:rsidR="006B0ECF">
        <w:rPr>
          <w:rFonts w:ascii="Verdana" w:eastAsia="Calibri" w:hAnsi="Verdana" w:cs="Arial"/>
          <w:sz w:val="24"/>
          <w:szCs w:val="24"/>
          <w:lang w:val="es-MX"/>
        </w:rPr>
        <w:t>para armonizar las apariencias</w:t>
      </w:r>
      <w:r>
        <w:rPr>
          <w:rFonts w:ascii="Verdana" w:eastAsia="Calibri" w:hAnsi="Verdana" w:cs="Arial"/>
          <w:sz w:val="24"/>
          <w:szCs w:val="24"/>
          <w:lang w:val="es-MX"/>
        </w:rPr>
        <w:t>, a las cuales se hará referencia en el apartado 1.2.</w:t>
      </w:r>
    </w:p>
    <w:p w14:paraId="0B10C4D9" w14:textId="6BF5AD7E" w:rsidR="009A7F6B" w:rsidRPr="00ED28EF" w:rsidRDefault="009A7F6B" w:rsidP="009A7F6B">
      <w:pPr>
        <w:pStyle w:val="Standard"/>
        <w:spacing w:line="360" w:lineRule="auto"/>
        <w:jc w:val="both"/>
        <w:rPr>
          <w:rFonts w:ascii="Verdana" w:eastAsia="Calibri" w:hAnsi="Verdana" w:cs="Arial"/>
          <w:sz w:val="24"/>
          <w:szCs w:val="24"/>
        </w:rPr>
      </w:pPr>
      <w:r w:rsidRPr="00ED28EF">
        <w:rPr>
          <w:rFonts w:ascii="Verdana" w:eastAsia="Calibri" w:hAnsi="Verdana" w:cs="Arial"/>
          <w:sz w:val="24"/>
          <w:szCs w:val="24"/>
        </w:rPr>
        <w:t>De acuerdo con Joseph Walther (</w:t>
      </w:r>
      <w:r>
        <w:rPr>
          <w:rFonts w:ascii="Verdana" w:eastAsia="Calibri" w:hAnsi="Verdana" w:cs="Arial"/>
          <w:sz w:val="24"/>
          <w:szCs w:val="24"/>
        </w:rPr>
        <w:t xml:space="preserve">Walther, </w:t>
      </w:r>
      <w:r w:rsidRPr="00ED28EF">
        <w:rPr>
          <w:rFonts w:ascii="Verdana" w:eastAsia="Calibri" w:hAnsi="Verdana" w:cs="Arial"/>
          <w:sz w:val="24"/>
          <w:szCs w:val="24"/>
        </w:rPr>
        <w:t>2007</w:t>
      </w:r>
      <w:r>
        <w:rPr>
          <w:rFonts w:ascii="Verdana" w:eastAsia="Calibri" w:hAnsi="Verdana" w:cs="Arial"/>
          <w:sz w:val="24"/>
          <w:szCs w:val="24"/>
        </w:rPr>
        <w:t>, p. 2539</w:t>
      </w:r>
      <w:r w:rsidRPr="00ED28EF">
        <w:rPr>
          <w:rFonts w:ascii="Verdana" w:eastAsia="Calibri" w:hAnsi="Verdana" w:cs="Arial"/>
          <w:sz w:val="24"/>
          <w:szCs w:val="24"/>
        </w:rPr>
        <w:t xml:space="preserve">): </w:t>
      </w:r>
    </w:p>
    <w:p w14:paraId="1D5C765A" w14:textId="3D773FE8" w:rsidR="009A7F6B" w:rsidRPr="00451D13" w:rsidRDefault="009A7F6B" w:rsidP="008B1F53">
      <w:pPr>
        <w:pStyle w:val="Standard"/>
        <w:spacing w:line="240" w:lineRule="auto"/>
        <w:ind w:left="567" w:right="567"/>
        <w:jc w:val="both"/>
        <w:rPr>
          <w:rFonts w:ascii="Verdana" w:eastAsia="Calibri" w:hAnsi="Verdana" w:cs="Arial"/>
          <w:sz w:val="24"/>
          <w:szCs w:val="24"/>
        </w:rPr>
      </w:pPr>
      <w:r w:rsidRPr="00ED28EF">
        <w:rPr>
          <w:rFonts w:ascii="Verdana" w:eastAsia="Calibri" w:hAnsi="Verdana" w:cs="Arial"/>
          <w:sz w:val="24"/>
          <w:szCs w:val="24"/>
        </w:rPr>
        <w:t xml:space="preserve">(…) CMC users selectively self-present, revealing attitudes and aspects of the self in a controlled and socially desirable fashion. The CMC channel facilitates editing, discretion, and convenience, and the ability to tune out environmental distractions and re-allocate cognitive resources in order to further enhance one’s message composition. </w:t>
      </w:r>
      <w:r w:rsidR="00480D2C">
        <w:rPr>
          <w:rStyle w:val="Refdenotaalpie"/>
          <w:rFonts w:ascii="Verdana" w:eastAsia="Calibri" w:hAnsi="Verdana" w:cs="Arial"/>
          <w:sz w:val="24"/>
          <w:szCs w:val="24"/>
        </w:rPr>
        <w:footnoteReference w:id="2"/>
      </w:r>
    </w:p>
    <w:p w14:paraId="42F9E9D4" w14:textId="42D0CAB4" w:rsidR="009A7F6B" w:rsidRPr="00EB476D" w:rsidRDefault="00DF2896" w:rsidP="006B0ECF">
      <w:pPr>
        <w:pStyle w:val="Standard"/>
        <w:spacing w:line="360" w:lineRule="auto"/>
        <w:jc w:val="both"/>
        <w:rPr>
          <w:rFonts w:ascii="Verdana" w:eastAsia="Calibri" w:hAnsi="Verdana" w:cs="Arial"/>
          <w:sz w:val="24"/>
          <w:szCs w:val="24"/>
        </w:rPr>
      </w:pPr>
      <w:r>
        <w:rPr>
          <w:rFonts w:ascii="Verdana" w:eastAsia="Calibri" w:hAnsi="Verdana" w:cs="Arial"/>
          <w:sz w:val="24"/>
          <w:szCs w:val="24"/>
          <w:lang w:val="es-MX"/>
        </w:rPr>
        <w:t xml:space="preserve">Al observar la ilustración 1 </w:t>
      </w:r>
      <w:r w:rsidR="00436DAC" w:rsidRPr="00ED28EF">
        <w:rPr>
          <w:rFonts w:ascii="Verdana" w:eastAsia="Calibri" w:hAnsi="Verdana" w:cs="Arial"/>
          <w:sz w:val="24"/>
          <w:szCs w:val="24"/>
          <w:lang w:val="es-MX"/>
        </w:rPr>
        <w:t xml:space="preserve">es posible distinguir dos dimensiones del texto. Por una parte, lo que vemos, por la otra, lo que significa eso que vemos. </w:t>
      </w:r>
      <w:r>
        <w:rPr>
          <w:rFonts w:ascii="Verdana" w:eastAsia="Calibri" w:hAnsi="Verdana" w:cs="Arial"/>
          <w:sz w:val="24"/>
          <w:szCs w:val="24"/>
          <w:lang w:val="es-MX"/>
        </w:rPr>
        <w:t>Se trata de</w:t>
      </w:r>
      <w:r w:rsidR="00436DAC" w:rsidRPr="00ED28EF">
        <w:rPr>
          <w:rFonts w:ascii="Verdana" w:eastAsia="Calibri" w:hAnsi="Verdana" w:cs="Arial"/>
          <w:sz w:val="24"/>
          <w:szCs w:val="24"/>
          <w:lang w:val="es-MX"/>
        </w:rPr>
        <w:t xml:space="preserve"> una mujer delgada, de piel blanca y pecosa, con el cabello corto y obscuro, la boca sonriente y una blusa blanca, sin mangas</w:t>
      </w:r>
      <w:r>
        <w:rPr>
          <w:rFonts w:ascii="Verdana" w:eastAsia="Calibri" w:hAnsi="Verdana" w:cs="Arial"/>
          <w:sz w:val="24"/>
          <w:szCs w:val="24"/>
          <w:lang w:val="es-MX"/>
        </w:rPr>
        <w:t>; a un lad</w:t>
      </w:r>
      <w:r w:rsidR="00436DAC" w:rsidRPr="00ED28EF">
        <w:rPr>
          <w:rFonts w:ascii="Verdana" w:eastAsia="Calibri" w:hAnsi="Verdana" w:cs="Arial"/>
          <w:sz w:val="24"/>
          <w:szCs w:val="24"/>
          <w:lang w:val="es-MX"/>
        </w:rPr>
        <w:t>o</w:t>
      </w:r>
      <w:r>
        <w:rPr>
          <w:rFonts w:ascii="Verdana" w:eastAsia="Calibri" w:hAnsi="Verdana" w:cs="Arial"/>
          <w:sz w:val="24"/>
          <w:szCs w:val="24"/>
          <w:lang w:val="es-MX"/>
        </w:rPr>
        <w:t xml:space="preserve"> se aprecia la imagen de</w:t>
      </w:r>
      <w:r w:rsidR="00436DAC" w:rsidRPr="00ED28EF">
        <w:rPr>
          <w:rFonts w:ascii="Verdana" w:eastAsia="Calibri" w:hAnsi="Verdana" w:cs="Arial"/>
          <w:sz w:val="24"/>
          <w:szCs w:val="24"/>
          <w:lang w:val="es-MX"/>
        </w:rPr>
        <w:t xml:space="preserve"> una mujer con la misma ropa, en la misma posición, pero con los ojos más claros y avellanados, los dientes más blancos, la piel más lisa. Dado que los dos retratos están uno al lado del otro y la silueta, el peinado y </w:t>
      </w:r>
      <w:r w:rsidR="00C64925">
        <w:rPr>
          <w:rFonts w:ascii="Verdana" w:eastAsia="Calibri" w:hAnsi="Verdana" w:cs="Arial"/>
          <w:sz w:val="24"/>
          <w:szCs w:val="24"/>
          <w:lang w:val="es-MX"/>
        </w:rPr>
        <w:t>el atuendo se repiten, podemos interpretar</w:t>
      </w:r>
      <w:r w:rsidR="00436DAC" w:rsidRPr="00ED28EF">
        <w:rPr>
          <w:rFonts w:ascii="Verdana" w:eastAsia="Calibri" w:hAnsi="Verdana" w:cs="Arial"/>
          <w:sz w:val="24"/>
          <w:szCs w:val="24"/>
          <w:lang w:val="es-MX"/>
        </w:rPr>
        <w:t xml:space="preserve"> (connotar) que se trata de la misma mujer, cuyas características han sido modificadas</w:t>
      </w:r>
      <w:r>
        <w:rPr>
          <w:rFonts w:ascii="Verdana" w:eastAsia="Calibri" w:hAnsi="Verdana" w:cs="Arial"/>
          <w:sz w:val="24"/>
          <w:szCs w:val="24"/>
          <w:lang w:val="es-MX"/>
        </w:rPr>
        <w:t xml:space="preserve"> de algún modo</w:t>
      </w:r>
      <w:r w:rsidR="00FD4AC1">
        <w:rPr>
          <w:rFonts w:ascii="Verdana" w:eastAsia="Calibri" w:hAnsi="Verdana" w:cs="Arial"/>
          <w:sz w:val="24"/>
          <w:szCs w:val="24"/>
          <w:lang w:val="es-MX"/>
        </w:rPr>
        <w:t>; en el primer retrato observamos una mujer asiática (connotación), en el segundo a una mujer asiática cuya imagen ha sido retocada (connotación)</w:t>
      </w:r>
      <w:r>
        <w:rPr>
          <w:rFonts w:ascii="Verdana" w:eastAsia="Calibri" w:hAnsi="Verdana" w:cs="Arial"/>
          <w:sz w:val="24"/>
          <w:szCs w:val="24"/>
          <w:lang w:val="es-MX"/>
        </w:rPr>
        <w:t>. El pi</w:t>
      </w:r>
      <w:r w:rsidR="00436DAC" w:rsidRPr="00ED28EF">
        <w:rPr>
          <w:rFonts w:ascii="Verdana" w:eastAsia="Calibri" w:hAnsi="Verdana" w:cs="Arial"/>
          <w:sz w:val="24"/>
          <w:szCs w:val="24"/>
          <w:lang w:val="es-MX"/>
        </w:rPr>
        <w:t>e de imagen</w:t>
      </w:r>
      <w:r>
        <w:rPr>
          <w:rFonts w:ascii="Verdana" w:eastAsia="Calibri" w:hAnsi="Verdana" w:cs="Arial"/>
          <w:sz w:val="24"/>
          <w:szCs w:val="24"/>
          <w:lang w:val="es-MX"/>
        </w:rPr>
        <w:t>, que funciona como anclaje,</w:t>
      </w:r>
      <w:r w:rsidR="00436DAC" w:rsidRPr="00ED28EF">
        <w:rPr>
          <w:rFonts w:ascii="Verdana" w:eastAsia="Calibri" w:hAnsi="Verdana" w:cs="Arial"/>
          <w:sz w:val="24"/>
          <w:szCs w:val="24"/>
          <w:lang w:val="es-MX"/>
        </w:rPr>
        <w:t xml:space="preserve"> nos indica que el retrato de la mujer ha sido </w:t>
      </w:r>
      <w:r w:rsidR="00FD4AC1">
        <w:rPr>
          <w:rFonts w:ascii="Verdana" w:eastAsia="Calibri" w:hAnsi="Verdana" w:cs="Arial"/>
          <w:sz w:val="24"/>
          <w:szCs w:val="24"/>
          <w:lang w:val="es-MX"/>
        </w:rPr>
        <w:t>modificado</w:t>
      </w:r>
      <w:r w:rsidR="00436DAC" w:rsidRPr="00ED28EF">
        <w:rPr>
          <w:rFonts w:ascii="Verdana" w:eastAsia="Calibri" w:hAnsi="Verdana" w:cs="Arial"/>
          <w:sz w:val="24"/>
          <w:szCs w:val="24"/>
          <w:lang w:val="es-MX"/>
        </w:rPr>
        <w:t xml:space="preserve"> </w:t>
      </w:r>
      <w:r w:rsidR="00FD4AC1">
        <w:rPr>
          <w:rFonts w:ascii="Verdana" w:eastAsia="Calibri" w:hAnsi="Verdana" w:cs="Arial"/>
          <w:sz w:val="24"/>
          <w:szCs w:val="24"/>
          <w:lang w:val="es-MX"/>
        </w:rPr>
        <w:t>con</w:t>
      </w:r>
      <w:r w:rsidR="00436DAC" w:rsidRPr="00ED28EF">
        <w:rPr>
          <w:rFonts w:ascii="Verdana" w:eastAsia="Calibri" w:hAnsi="Verdana" w:cs="Arial"/>
          <w:sz w:val="24"/>
          <w:szCs w:val="24"/>
          <w:lang w:val="es-MX"/>
        </w:rPr>
        <w:t xml:space="preserve"> Photoshop</w:t>
      </w:r>
      <w:r w:rsidR="00C64925">
        <w:rPr>
          <w:rFonts w:ascii="Verdana" w:eastAsia="Calibri" w:hAnsi="Verdana" w:cs="Arial"/>
          <w:sz w:val="24"/>
          <w:szCs w:val="24"/>
          <w:lang w:val="es-MX"/>
        </w:rPr>
        <w:t>, de modo que cada fotografía corresponde a las vistas de antes y después del efecto</w:t>
      </w:r>
      <w:r>
        <w:rPr>
          <w:rFonts w:ascii="Verdana" w:eastAsia="Calibri" w:hAnsi="Verdana" w:cs="Arial"/>
          <w:sz w:val="24"/>
          <w:szCs w:val="24"/>
          <w:lang w:val="es-MX"/>
        </w:rPr>
        <w:t xml:space="preserve">. </w:t>
      </w:r>
      <w:r w:rsidR="00A82EC3" w:rsidRPr="00EB476D">
        <w:rPr>
          <w:rFonts w:ascii="Verdana" w:eastAsia="Calibri" w:hAnsi="Verdana" w:cs="Arial"/>
          <w:sz w:val="24"/>
          <w:szCs w:val="24"/>
        </w:rPr>
        <w:t>En palabras de Roland Barthes</w:t>
      </w:r>
      <w:r w:rsidR="009A7F6B" w:rsidRPr="00EB476D">
        <w:rPr>
          <w:rFonts w:ascii="Verdana" w:eastAsia="Calibri" w:hAnsi="Verdana" w:cs="Arial"/>
          <w:sz w:val="24"/>
          <w:szCs w:val="24"/>
        </w:rPr>
        <w:t>:</w:t>
      </w:r>
      <w:r w:rsidR="00A82EC3" w:rsidRPr="00EB476D">
        <w:rPr>
          <w:rFonts w:ascii="Verdana" w:eastAsia="Calibri" w:hAnsi="Verdana" w:cs="Arial"/>
          <w:sz w:val="24"/>
          <w:szCs w:val="24"/>
        </w:rPr>
        <w:t xml:space="preserve"> </w:t>
      </w:r>
    </w:p>
    <w:p w14:paraId="472BBF45" w14:textId="0673EAD9" w:rsidR="00A82EC3" w:rsidRPr="00AA2403" w:rsidRDefault="009A7F6B" w:rsidP="008B1F53">
      <w:pPr>
        <w:pStyle w:val="Standard"/>
        <w:spacing w:line="240" w:lineRule="auto"/>
        <w:ind w:left="567" w:right="567"/>
        <w:jc w:val="both"/>
        <w:rPr>
          <w:rFonts w:ascii="Verdana" w:eastAsia="Calibri" w:hAnsi="Verdana" w:cs="Arial"/>
          <w:sz w:val="24"/>
          <w:szCs w:val="24"/>
          <w:lang w:val="es-MX"/>
        </w:rPr>
      </w:pPr>
      <w:r w:rsidRPr="009A7F6B">
        <w:rPr>
          <w:rFonts w:ascii="Verdana" w:hAnsi="Verdana" w:cs="Arial"/>
          <w:kern w:val="0"/>
          <w:sz w:val="24"/>
          <w:szCs w:val="24"/>
        </w:rPr>
        <w:lastRenderedPageBreak/>
        <w:t xml:space="preserve">In short, all these 'imitative' arts comprise two messages: a </w:t>
      </w:r>
      <w:r w:rsidRPr="009A7F6B">
        <w:rPr>
          <w:rFonts w:ascii="Verdana" w:hAnsi="Verdana" w:cs="Arial"/>
          <w:i/>
          <w:iCs/>
          <w:kern w:val="0"/>
          <w:sz w:val="24"/>
          <w:szCs w:val="24"/>
        </w:rPr>
        <w:t xml:space="preserve">denoted </w:t>
      </w:r>
      <w:r w:rsidRPr="009A7F6B">
        <w:rPr>
          <w:rFonts w:ascii="Verdana" w:hAnsi="Verdana" w:cs="Arial"/>
          <w:kern w:val="0"/>
          <w:sz w:val="24"/>
          <w:szCs w:val="24"/>
        </w:rPr>
        <w:t xml:space="preserve">message, which is the </w:t>
      </w:r>
      <w:r w:rsidRPr="009A7F6B">
        <w:rPr>
          <w:rFonts w:ascii="Verdana" w:hAnsi="Verdana" w:cs="Arial"/>
          <w:i/>
          <w:iCs/>
          <w:kern w:val="0"/>
          <w:sz w:val="24"/>
          <w:szCs w:val="24"/>
        </w:rPr>
        <w:t xml:space="preserve">analogon </w:t>
      </w:r>
      <w:r w:rsidRPr="009A7F6B">
        <w:rPr>
          <w:rFonts w:ascii="Verdana" w:hAnsi="Verdana" w:cs="Arial"/>
          <w:kern w:val="0"/>
          <w:sz w:val="24"/>
          <w:szCs w:val="24"/>
        </w:rPr>
        <w:t xml:space="preserve">itself, and a </w:t>
      </w:r>
      <w:r w:rsidRPr="009A7F6B">
        <w:rPr>
          <w:rFonts w:ascii="Verdana" w:hAnsi="Verdana" w:cs="Arial"/>
          <w:i/>
          <w:iCs/>
          <w:kern w:val="0"/>
          <w:sz w:val="24"/>
          <w:szCs w:val="24"/>
        </w:rPr>
        <w:t xml:space="preserve">connoted </w:t>
      </w:r>
      <w:r w:rsidRPr="009A7F6B">
        <w:rPr>
          <w:rFonts w:ascii="Verdana" w:hAnsi="Verdana" w:cs="Arial"/>
          <w:kern w:val="0"/>
          <w:sz w:val="24"/>
          <w:szCs w:val="24"/>
        </w:rPr>
        <w:t xml:space="preserve">message, which is the manner in which the society to a certain extent communicates what it thinks of it. This duality of messages is evident in all reproductions other than photographic ones: there is no drawing, no matter how exact, whose very exactitude is not turned into a style (the style of 'verism'); no filmed scene whose objectivity is not finally read as the very sign of objectivity. Here again, the study of these connoted messages has still to be carried out (in particular it has to be decided whether what is called a work of art can be reduced to a system of significations); one can only anticipate that for all these imitative arts </w:t>
      </w:r>
      <w:r>
        <w:rPr>
          <w:rFonts w:ascii="Verdana" w:hAnsi="Verdana" w:cs="Arial"/>
          <w:kern w:val="0"/>
          <w:sz w:val="24"/>
          <w:szCs w:val="24"/>
        </w:rPr>
        <w:t>—when common—</w:t>
      </w:r>
      <w:r w:rsidRPr="009A7F6B">
        <w:rPr>
          <w:rFonts w:ascii="Verdana" w:hAnsi="Verdana" w:cs="Arial"/>
          <w:kern w:val="0"/>
          <w:sz w:val="24"/>
          <w:szCs w:val="24"/>
        </w:rPr>
        <w:t xml:space="preserve"> the code of the connoted system is very</w:t>
      </w:r>
      <w:r>
        <w:rPr>
          <w:rFonts w:ascii="Verdana" w:hAnsi="Verdana" w:cs="Arial"/>
          <w:kern w:val="0"/>
          <w:sz w:val="24"/>
          <w:szCs w:val="24"/>
        </w:rPr>
        <w:t xml:space="preserve"> </w:t>
      </w:r>
      <w:r w:rsidRPr="009A7F6B">
        <w:rPr>
          <w:rFonts w:ascii="Verdana" w:hAnsi="Verdana" w:cs="Arial"/>
          <w:kern w:val="0"/>
          <w:sz w:val="24"/>
          <w:szCs w:val="24"/>
        </w:rPr>
        <w:t>likely constituted either by a universal symbolic order or by a period rhetoric, in short by a stock of stereotypes (schemes, colours,</w:t>
      </w:r>
      <w:r w:rsidR="003608A4">
        <w:rPr>
          <w:rFonts w:ascii="Verdana" w:hAnsi="Verdana" w:cs="Arial"/>
          <w:kern w:val="0"/>
          <w:sz w:val="24"/>
          <w:szCs w:val="24"/>
        </w:rPr>
        <w:t xml:space="preserve"> </w:t>
      </w:r>
      <w:r w:rsidRPr="009A7F6B">
        <w:rPr>
          <w:rFonts w:ascii="Verdana" w:hAnsi="Verdana" w:cs="Arial"/>
          <w:kern w:val="0"/>
          <w:sz w:val="24"/>
          <w:szCs w:val="24"/>
        </w:rPr>
        <w:t>graphisms, gestures, express</w:t>
      </w:r>
      <w:r w:rsidR="00480D2C">
        <w:rPr>
          <w:rFonts w:ascii="Verdana" w:hAnsi="Verdana" w:cs="Arial"/>
          <w:kern w:val="0"/>
          <w:sz w:val="24"/>
          <w:szCs w:val="24"/>
        </w:rPr>
        <w:t>ions, arrangements of elements).</w:t>
      </w:r>
      <w:r w:rsidRPr="009A7F6B">
        <w:rPr>
          <w:rFonts w:ascii="Verdana" w:hAnsi="Verdana" w:cs="Arial"/>
          <w:kern w:val="0"/>
          <w:sz w:val="24"/>
          <w:szCs w:val="24"/>
        </w:rPr>
        <w:t xml:space="preserve"> </w:t>
      </w:r>
      <w:r w:rsidRPr="00AA2403">
        <w:rPr>
          <w:rFonts w:ascii="Verdana" w:eastAsia="Calibri" w:hAnsi="Verdana" w:cs="Arial"/>
          <w:sz w:val="24"/>
          <w:szCs w:val="24"/>
          <w:lang w:val="es-MX"/>
        </w:rPr>
        <w:t xml:space="preserve">(Barthes, 1977, p. 18) </w:t>
      </w:r>
      <w:r w:rsidR="00480D2C">
        <w:rPr>
          <w:rStyle w:val="Refdenotaalpie"/>
          <w:rFonts w:ascii="Verdana" w:eastAsia="Calibri" w:hAnsi="Verdana" w:cs="Arial"/>
          <w:sz w:val="24"/>
          <w:szCs w:val="24"/>
        </w:rPr>
        <w:footnoteReference w:id="3"/>
      </w:r>
    </w:p>
    <w:p w14:paraId="5D3CB434" w14:textId="77777777" w:rsidR="008B1F53" w:rsidRPr="00AA2403" w:rsidRDefault="008B1F53" w:rsidP="008B1F53">
      <w:pPr>
        <w:pStyle w:val="Standard"/>
        <w:spacing w:line="240" w:lineRule="auto"/>
        <w:ind w:left="567" w:right="567"/>
        <w:jc w:val="both"/>
        <w:rPr>
          <w:rFonts w:ascii="Verdana" w:eastAsia="Calibri" w:hAnsi="Verdana" w:cs="Arial"/>
          <w:sz w:val="24"/>
          <w:szCs w:val="24"/>
          <w:lang w:val="es-MX"/>
        </w:rPr>
      </w:pPr>
    </w:p>
    <w:p w14:paraId="33A4216F" w14:textId="5EFD3A53" w:rsidR="00195043" w:rsidRDefault="009A7F6B" w:rsidP="00ED28EF">
      <w:pPr>
        <w:pStyle w:val="Standard"/>
        <w:spacing w:line="360" w:lineRule="auto"/>
        <w:jc w:val="both"/>
        <w:rPr>
          <w:rFonts w:ascii="Verdana" w:eastAsia="Calibri" w:hAnsi="Verdana" w:cs="Arial"/>
          <w:sz w:val="24"/>
          <w:szCs w:val="24"/>
          <w:lang w:val="es-MX"/>
        </w:rPr>
      </w:pPr>
      <w:r w:rsidRPr="009A7F6B">
        <w:rPr>
          <w:rFonts w:ascii="Verdana" w:eastAsia="Calibri" w:hAnsi="Verdana" w:cs="Arial"/>
          <w:sz w:val="24"/>
          <w:szCs w:val="24"/>
          <w:lang w:val="es-MX"/>
        </w:rPr>
        <w:t xml:space="preserve">Estas afirmaciones </w:t>
      </w:r>
      <w:r w:rsidR="006B0ECF">
        <w:rPr>
          <w:rFonts w:ascii="Verdana" w:eastAsia="Calibri" w:hAnsi="Verdana" w:cs="Arial"/>
          <w:sz w:val="24"/>
          <w:szCs w:val="24"/>
          <w:lang w:val="es-MX"/>
        </w:rPr>
        <w:t>sobre</w:t>
      </w:r>
      <w:r w:rsidRPr="009A7F6B">
        <w:rPr>
          <w:rFonts w:ascii="Verdana" w:eastAsia="Calibri" w:hAnsi="Verdana" w:cs="Arial"/>
          <w:sz w:val="24"/>
          <w:szCs w:val="24"/>
          <w:lang w:val="es-MX"/>
        </w:rPr>
        <w:t xml:space="preserve"> las artes figurativas aplican al caso que nos interesa. </w:t>
      </w:r>
      <w:r>
        <w:rPr>
          <w:rFonts w:ascii="Verdana" w:eastAsia="Calibri" w:hAnsi="Verdana" w:cs="Arial"/>
          <w:sz w:val="24"/>
          <w:szCs w:val="24"/>
          <w:lang w:val="es-MX"/>
        </w:rPr>
        <w:t>Las imágenes y los textos escritos publicados por los usuarios</w:t>
      </w:r>
      <w:r w:rsidR="00C64925">
        <w:rPr>
          <w:rFonts w:ascii="Verdana" w:eastAsia="Calibri" w:hAnsi="Verdana" w:cs="Arial"/>
          <w:sz w:val="24"/>
          <w:szCs w:val="24"/>
          <w:lang w:val="es-MX"/>
        </w:rPr>
        <w:t xml:space="preserve"> </w:t>
      </w:r>
      <w:r w:rsidR="006B0ECF">
        <w:rPr>
          <w:rFonts w:ascii="Verdana" w:eastAsia="Calibri" w:hAnsi="Verdana" w:cs="Arial"/>
          <w:sz w:val="24"/>
          <w:szCs w:val="24"/>
          <w:lang w:val="es-MX"/>
        </w:rPr>
        <w:t xml:space="preserve">de </w:t>
      </w:r>
      <w:r w:rsidR="006B0ECF" w:rsidRPr="006B0ECF">
        <w:rPr>
          <w:rFonts w:ascii="Verdana" w:eastAsia="Calibri" w:hAnsi="Verdana" w:cs="Arial"/>
          <w:i/>
          <w:sz w:val="24"/>
          <w:szCs w:val="24"/>
          <w:lang w:val="es-MX"/>
        </w:rPr>
        <w:t>POF</w:t>
      </w:r>
      <w:r w:rsidR="006B0ECF">
        <w:rPr>
          <w:rFonts w:ascii="Verdana" w:eastAsia="Calibri" w:hAnsi="Verdana" w:cs="Arial"/>
          <w:sz w:val="24"/>
          <w:szCs w:val="24"/>
          <w:lang w:val="es-MX"/>
        </w:rPr>
        <w:t xml:space="preserve"> </w:t>
      </w:r>
      <w:r w:rsidR="00C64925">
        <w:rPr>
          <w:rFonts w:ascii="Verdana" w:eastAsia="Calibri" w:hAnsi="Verdana" w:cs="Arial"/>
          <w:sz w:val="24"/>
          <w:szCs w:val="24"/>
          <w:lang w:val="es-MX"/>
        </w:rPr>
        <w:t>conllevan un mensaje análogo o denotativo y un mensaje connotativo. Además los mensajes</w:t>
      </w:r>
      <w:r>
        <w:rPr>
          <w:rFonts w:ascii="Verdana" w:eastAsia="Calibri" w:hAnsi="Verdana" w:cs="Arial"/>
          <w:sz w:val="24"/>
          <w:szCs w:val="24"/>
          <w:lang w:val="es-MX"/>
        </w:rPr>
        <w:t xml:space="preserve"> responden a un estilo, a un régimen de verosimilitud, y su análisis revelará una serie de pautas socialmente compartidas que </w:t>
      </w:r>
      <w:r w:rsidR="00C64925">
        <w:rPr>
          <w:rFonts w:ascii="Verdana" w:eastAsia="Calibri" w:hAnsi="Verdana" w:cs="Arial"/>
          <w:sz w:val="24"/>
          <w:szCs w:val="24"/>
          <w:lang w:val="es-MX"/>
        </w:rPr>
        <w:t>involucran</w:t>
      </w:r>
      <w:r>
        <w:rPr>
          <w:rFonts w:ascii="Verdana" w:eastAsia="Calibri" w:hAnsi="Verdana" w:cs="Arial"/>
          <w:sz w:val="24"/>
          <w:szCs w:val="24"/>
          <w:lang w:val="es-MX"/>
        </w:rPr>
        <w:t xml:space="preserve"> estereotipos</w:t>
      </w:r>
      <w:r w:rsidR="00C64925">
        <w:rPr>
          <w:rFonts w:ascii="Verdana" w:eastAsia="Calibri" w:hAnsi="Verdana" w:cs="Arial"/>
          <w:sz w:val="24"/>
          <w:szCs w:val="24"/>
          <w:lang w:val="es-MX"/>
        </w:rPr>
        <w:t>; esos estereotipos se expresan</w:t>
      </w:r>
      <w:r w:rsidR="006B0ECF">
        <w:rPr>
          <w:rFonts w:ascii="Verdana" w:eastAsia="Calibri" w:hAnsi="Verdana" w:cs="Arial"/>
          <w:sz w:val="24"/>
          <w:szCs w:val="24"/>
          <w:lang w:val="es-MX"/>
        </w:rPr>
        <w:t xml:space="preserve"> en</w:t>
      </w:r>
      <w:r w:rsidR="00C64925">
        <w:rPr>
          <w:rFonts w:ascii="Verdana" w:eastAsia="Calibri" w:hAnsi="Verdana" w:cs="Arial"/>
          <w:sz w:val="24"/>
          <w:szCs w:val="24"/>
          <w:lang w:val="es-MX"/>
        </w:rPr>
        <w:t xml:space="preserve"> las poses, las miradas, los entornos, las declaraciones de los usuarios, entre otros rasgos</w:t>
      </w:r>
      <w:r>
        <w:rPr>
          <w:rFonts w:ascii="Verdana" w:eastAsia="Calibri" w:hAnsi="Verdana" w:cs="Arial"/>
          <w:sz w:val="24"/>
          <w:szCs w:val="24"/>
          <w:lang w:val="es-MX"/>
        </w:rPr>
        <w:t xml:space="preserve">. </w:t>
      </w:r>
    </w:p>
    <w:p w14:paraId="1ADF067E" w14:textId="691B708B" w:rsidR="001D5CE6" w:rsidRDefault="001D5CE6" w:rsidP="00ED28EF">
      <w:pPr>
        <w:pStyle w:val="Standard"/>
        <w:spacing w:line="360" w:lineRule="auto"/>
        <w:jc w:val="both"/>
        <w:rPr>
          <w:rFonts w:ascii="Verdana" w:eastAsia="Calibri" w:hAnsi="Verdana" w:cs="Arial"/>
          <w:sz w:val="24"/>
          <w:szCs w:val="24"/>
          <w:lang w:val="es-MX"/>
        </w:rPr>
      </w:pPr>
      <w:r w:rsidRPr="001347D5">
        <w:rPr>
          <w:rFonts w:ascii="Verdana" w:eastAsia="Calibri" w:hAnsi="Verdana" w:cs="Arial"/>
          <w:sz w:val="24"/>
          <w:szCs w:val="24"/>
          <w:lang w:val="es-MX"/>
        </w:rPr>
        <w:lastRenderedPageBreak/>
        <w:t xml:space="preserve">En lo que refiere a la relación entre la imagen y el texto escrito, Barthes </w:t>
      </w:r>
      <w:r w:rsidR="00BE6D7F" w:rsidRPr="001347D5">
        <w:rPr>
          <w:rFonts w:ascii="Verdana" w:eastAsia="Calibri" w:hAnsi="Verdana" w:cs="Arial"/>
          <w:sz w:val="24"/>
          <w:szCs w:val="24"/>
          <w:lang w:val="es-MX"/>
        </w:rPr>
        <w:t xml:space="preserve">describe dos posibles funciones: anclaje y relevo. En el primer caso, el texto escrito señala el nivel correcto de percepción </w:t>
      </w:r>
      <w:r w:rsidR="001347D5">
        <w:rPr>
          <w:rFonts w:ascii="Verdana" w:eastAsia="Calibri" w:hAnsi="Verdana" w:cs="Arial"/>
          <w:sz w:val="24"/>
          <w:szCs w:val="24"/>
          <w:lang w:val="es-MX"/>
        </w:rPr>
        <w:t xml:space="preserve">que el lector debe elaborar </w:t>
      </w:r>
      <w:r w:rsidR="00BE6D7F" w:rsidRPr="001347D5">
        <w:rPr>
          <w:rFonts w:ascii="Verdana" w:eastAsia="Calibri" w:hAnsi="Verdana" w:cs="Arial"/>
          <w:sz w:val="24"/>
          <w:szCs w:val="24"/>
          <w:lang w:val="es-MX"/>
        </w:rPr>
        <w:t>con respecto a la imagen; en el segundo caso, el texto escrito añade información que no está expresada en la imagen</w:t>
      </w:r>
      <w:r w:rsidR="001347D5">
        <w:rPr>
          <w:rFonts w:ascii="Verdana" w:eastAsia="Calibri" w:hAnsi="Verdana" w:cs="Arial"/>
          <w:sz w:val="24"/>
          <w:szCs w:val="24"/>
          <w:lang w:val="es-MX"/>
        </w:rPr>
        <w:t>, añadiendo significados</w:t>
      </w:r>
      <w:r w:rsidR="00BE6D7F" w:rsidRPr="001347D5">
        <w:rPr>
          <w:rFonts w:ascii="Verdana" w:eastAsia="Calibri" w:hAnsi="Verdana" w:cs="Arial"/>
          <w:sz w:val="24"/>
          <w:szCs w:val="24"/>
          <w:lang w:val="es-MX"/>
        </w:rPr>
        <w:t>. (Barthes, 1977, p. 39).</w:t>
      </w:r>
      <w:r w:rsidR="00BE6D7F">
        <w:rPr>
          <w:rFonts w:ascii="Verdana" w:eastAsia="Calibri" w:hAnsi="Verdana" w:cs="Arial"/>
          <w:sz w:val="24"/>
          <w:szCs w:val="24"/>
          <w:lang w:val="es-MX"/>
        </w:rPr>
        <w:t xml:space="preserve"> </w:t>
      </w:r>
    </w:p>
    <w:p w14:paraId="1E56414F" w14:textId="0DB9B667" w:rsidR="00F97A85" w:rsidRDefault="00597EAE" w:rsidP="00ED28EF">
      <w:pPr>
        <w:pStyle w:val="Standard"/>
        <w:spacing w:line="360" w:lineRule="auto"/>
        <w:jc w:val="both"/>
        <w:rPr>
          <w:rFonts w:ascii="Verdana" w:eastAsia="Calibri" w:hAnsi="Verdana" w:cs="Arial"/>
          <w:sz w:val="24"/>
          <w:szCs w:val="24"/>
          <w:lang w:val="es-MX"/>
        </w:rPr>
      </w:pPr>
      <w:r>
        <w:rPr>
          <w:rFonts w:ascii="Verdana" w:eastAsia="Calibri" w:hAnsi="Verdana" w:cs="Arial"/>
          <w:sz w:val="24"/>
          <w:szCs w:val="24"/>
          <w:lang w:val="es-MX"/>
        </w:rPr>
        <w:t>D</w:t>
      </w:r>
      <w:r w:rsidR="00F97A85">
        <w:rPr>
          <w:rFonts w:ascii="Verdana" w:eastAsia="Calibri" w:hAnsi="Verdana" w:cs="Arial"/>
          <w:sz w:val="24"/>
          <w:szCs w:val="24"/>
          <w:lang w:val="es-MX"/>
        </w:rPr>
        <w:t xml:space="preserve">ado que se hará referencia a usos convencionales de las imágenes y las palabras, se vuelve indispensable aclarar que para efectos de este trabajo se retoma la siguiente definición de código: </w:t>
      </w:r>
    </w:p>
    <w:p w14:paraId="287E918D" w14:textId="3D2FCAC1" w:rsidR="00F97A85" w:rsidRPr="00AA2403" w:rsidRDefault="00F97A85" w:rsidP="00DD59CA">
      <w:pPr>
        <w:pStyle w:val="Standard"/>
        <w:spacing w:line="240" w:lineRule="auto"/>
        <w:ind w:left="567" w:right="567"/>
        <w:jc w:val="both"/>
        <w:rPr>
          <w:rFonts w:ascii="Verdana" w:eastAsia="Calibri" w:hAnsi="Verdana" w:cs="Arial"/>
          <w:sz w:val="24"/>
          <w:szCs w:val="24"/>
          <w:lang w:val="es-MX"/>
        </w:rPr>
      </w:pPr>
      <w:r w:rsidRPr="00F97A85">
        <w:rPr>
          <w:rFonts w:ascii="Verdana" w:eastAsia="Calibri" w:hAnsi="Verdana" w:cs="Arial"/>
          <w:sz w:val="24"/>
          <w:szCs w:val="24"/>
        </w:rPr>
        <w:t xml:space="preserve">System of cultural meanings implicit in a media product </w:t>
      </w:r>
      <w:r>
        <w:rPr>
          <w:rFonts w:ascii="Verdana" w:eastAsia="Calibri" w:hAnsi="Verdana" w:cs="Arial"/>
          <w:sz w:val="24"/>
          <w:szCs w:val="24"/>
        </w:rPr>
        <w:t>that is built into it. Basically, a code is a system of elements (features, traits, meanings, images, etc.) that we perceive to be a part of something</w:t>
      </w:r>
      <w:r w:rsidR="00480D2C">
        <w:rPr>
          <w:rFonts w:ascii="Verdana" w:eastAsia="Calibri" w:hAnsi="Verdana" w:cs="Arial"/>
          <w:sz w:val="24"/>
          <w:szCs w:val="24"/>
        </w:rPr>
        <w:t>.</w:t>
      </w:r>
      <w:r>
        <w:rPr>
          <w:rFonts w:ascii="Verdana" w:eastAsia="Calibri" w:hAnsi="Verdana" w:cs="Arial"/>
          <w:sz w:val="24"/>
          <w:szCs w:val="24"/>
        </w:rPr>
        <w:t xml:space="preserve"> </w:t>
      </w:r>
      <w:r w:rsidR="00480D2C" w:rsidRPr="00AA2403">
        <w:rPr>
          <w:rFonts w:ascii="Verdana" w:eastAsia="Calibri" w:hAnsi="Verdana" w:cs="Arial"/>
          <w:sz w:val="24"/>
          <w:szCs w:val="24"/>
          <w:lang w:val="es-MX"/>
        </w:rPr>
        <w:t>(Danesi, 2009, p. 64)</w:t>
      </w:r>
      <w:r w:rsidR="00480D2C">
        <w:rPr>
          <w:rStyle w:val="Refdenotaalpie"/>
          <w:rFonts w:ascii="Verdana" w:eastAsia="Calibri" w:hAnsi="Verdana" w:cs="Arial"/>
          <w:sz w:val="24"/>
          <w:szCs w:val="24"/>
        </w:rPr>
        <w:footnoteReference w:id="4"/>
      </w:r>
    </w:p>
    <w:p w14:paraId="289750C8" w14:textId="179B154F" w:rsidR="00597EAE" w:rsidRDefault="00C24CE8"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ED28EF">
        <w:rPr>
          <w:rFonts w:ascii="Verdana" w:eastAsia="Calibri" w:hAnsi="Verdana" w:cs="Arial"/>
          <w:sz w:val="24"/>
          <w:szCs w:val="24"/>
          <w:lang w:val="es-MX"/>
        </w:rPr>
        <w:t xml:space="preserve">Los perfiles de </w:t>
      </w:r>
      <w:r w:rsidR="00817D29" w:rsidRPr="00817D29">
        <w:rPr>
          <w:rFonts w:ascii="Verdana" w:eastAsia="Calibri" w:hAnsi="Verdana" w:cs="Arial"/>
          <w:i/>
          <w:sz w:val="24"/>
          <w:szCs w:val="24"/>
          <w:lang w:val="es-MX"/>
        </w:rPr>
        <w:t>POF</w:t>
      </w:r>
      <w:r w:rsidR="00865CEA" w:rsidRPr="00ED28EF">
        <w:rPr>
          <w:rFonts w:ascii="Verdana" w:eastAsia="Calibri" w:hAnsi="Verdana" w:cs="Arial"/>
          <w:i/>
          <w:sz w:val="24"/>
          <w:szCs w:val="24"/>
          <w:lang w:val="es-MX"/>
        </w:rPr>
        <w:t xml:space="preserve"> </w:t>
      </w:r>
      <w:r w:rsidRPr="00ED28EF">
        <w:rPr>
          <w:rFonts w:ascii="Verdana" w:eastAsia="Calibri" w:hAnsi="Verdana" w:cs="Arial"/>
          <w:sz w:val="24"/>
          <w:szCs w:val="24"/>
          <w:lang w:val="es-MX"/>
        </w:rPr>
        <w:t xml:space="preserve">pueden considerarse como </w:t>
      </w:r>
      <w:r w:rsidR="00DD59CA">
        <w:rPr>
          <w:rFonts w:ascii="Verdana" w:eastAsia="Calibri" w:hAnsi="Verdana" w:cs="Arial"/>
          <w:sz w:val="24"/>
          <w:szCs w:val="24"/>
          <w:lang w:val="es-MX"/>
        </w:rPr>
        <w:t>manifestaciones codificadas</w:t>
      </w:r>
      <w:r w:rsidRPr="00ED28EF">
        <w:rPr>
          <w:rFonts w:ascii="Verdana" w:eastAsia="Calibri" w:hAnsi="Verdana" w:cs="Arial"/>
          <w:sz w:val="24"/>
          <w:szCs w:val="24"/>
          <w:lang w:val="es-MX"/>
        </w:rPr>
        <w:t xml:space="preserve"> </w:t>
      </w:r>
      <w:r w:rsidR="0045220A">
        <w:rPr>
          <w:rFonts w:ascii="Verdana" w:eastAsia="Calibri" w:hAnsi="Verdana" w:cs="Arial"/>
          <w:sz w:val="24"/>
          <w:szCs w:val="24"/>
          <w:lang w:val="es-MX"/>
        </w:rPr>
        <w:t>de</w:t>
      </w:r>
      <w:r w:rsidRPr="00ED28EF">
        <w:rPr>
          <w:rFonts w:ascii="Verdana" w:eastAsia="Calibri" w:hAnsi="Verdana" w:cs="Arial"/>
          <w:sz w:val="24"/>
          <w:szCs w:val="24"/>
          <w:lang w:val="es-MX"/>
        </w:rPr>
        <w:t xml:space="preserve"> </w:t>
      </w:r>
      <w:r w:rsidR="008E1116" w:rsidRPr="00ED28EF">
        <w:rPr>
          <w:rFonts w:ascii="Verdana" w:eastAsia="Calibri" w:hAnsi="Verdana" w:cs="Arial"/>
          <w:sz w:val="24"/>
          <w:szCs w:val="24"/>
          <w:lang w:val="es-MX"/>
        </w:rPr>
        <w:t>creencias,</w:t>
      </w:r>
      <w:r w:rsidR="009B4B1B" w:rsidRPr="00ED28EF">
        <w:rPr>
          <w:rFonts w:ascii="Verdana" w:eastAsia="Calibri" w:hAnsi="Verdana" w:cs="Arial"/>
          <w:sz w:val="24"/>
          <w:szCs w:val="24"/>
          <w:lang w:val="es-MX"/>
        </w:rPr>
        <w:t xml:space="preserve"> </w:t>
      </w:r>
      <w:r w:rsidR="00865CEA" w:rsidRPr="00ED28EF">
        <w:rPr>
          <w:rFonts w:ascii="Verdana" w:eastAsia="Calibri" w:hAnsi="Verdana" w:cs="Arial"/>
          <w:sz w:val="24"/>
          <w:szCs w:val="24"/>
          <w:lang w:val="es-MX"/>
        </w:rPr>
        <w:t xml:space="preserve">valores, deseos, </w:t>
      </w:r>
      <w:r w:rsidR="008E1116" w:rsidRPr="00ED28EF">
        <w:rPr>
          <w:rFonts w:ascii="Verdana" w:eastAsia="Calibri" w:hAnsi="Verdana" w:cs="Arial"/>
          <w:sz w:val="24"/>
          <w:szCs w:val="24"/>
          <w:lang w:val="es-MX"/>
        </w:rPr>
        <w:t>temores</w:t>
      </w:r>
      <w:r w:rsidR="00865CEA" w:rsidRPr="00ED28EF">
        <w:rPr>
          <w:rFonts w:ascii="Verdana" w:eastAsia="Calibri" w:hAnsi="Verdana" w:cs="Arial"/>
          <w:sz w:val="24"/>
          <w:szCs w:val="24"/>
          <w:lang w:val="es-MX"/>
        </w:rPr>
        <w:t xml:space="preserve">, </w:t>
      </w:r>
      <w:r w:rsidR="00DD59CA">
        <w:rPr>
          <w:rFonts w:ascii="Verdana" w:eastAsia="Calibri" w:hAnsi="Verdana" w:cs="Arial"/>
          <w:sz w:val="24"/>
          <w:szCs w:val="24"/>
          <w:lang w:val="es-MX"/>
        </w:rPr>
        <w:t>nociones</w:t>
      </w:r>
      <w:r w:rsidR="008E1116" w:rsidRPr="00ED28EF">
        <w:rPr>
          <w:rFonts w:ascii="Verdana" w:eastAsia="Calibri" w:hAnsi="Verdana" w:cs="Arial"/>
          <w:sz w:val="24"/>
          <w:szCs w:val="24"/>
          <w:lang w:val="es-MX"/>
        </w:rPr>
        <w:t xml:space="preserve"> que </w:t>
      </w:r>
      <w:r w:rsidR="00B00FB6" w:rsidRPr="00ED28EF">
        <w:rPr>
          <w:rFonts w:ascii="Verdana" w:eastAsia="Calibri" w:hAnsi="Verdana" w:cs="Arial"/>
          <w:sz w:val="24"/>
          <w:szCs w:val="24"/>
          <w:lang w:val="es-MX"/>
        </w:rPr>
        <w:t xml:space="preserve">los grupos </w:t>
      </w:r>
      <w:r w:rsidR="001A3E74" w:rsidRPr="00ED28EF">
        <w:rPr>
          <w:rFonts w:ascii="Verdana" w:eastAsia="Calibri" w:hAnsi="Verdana" w:cs="Arial"/>
          <w:sz w:val="24"/>
          <w:szCs w:val="24"/>
          <w:lang w:val="es-MX"/>
        </w:rPr>
        <w:t>humanos comparten</w:t>
      </w:r>
      <w:r w:rsidR="008E1116" w:rsidRPr="00ED28EF">
        <w:rPr>
          <w:rFonts w:ascii="Verdana" w:eastAsia="Calibri" w:hAnsi="Verdana" w:cs="Arial"/>
          <w:sz w:val="24"/>
          <w:szCs w:val="24"/>
          <w:lang w:val="es-MX"/>
        </w:rPr>
        <w:t xml:space="preserve"> </w:t>
      </w:r>
      <w:r w:rsidR="00865CEA" w:rsidRPr="00ED28EF">
        <w:rPr>
          <w:rFonts w:ascii="Verdana" w:eastAsia="Calibri" w:hAnsi="Verdana" w:cs="Arial"/>
          <w:sz w:val="24"/>
          <w:szCs w:val="24"/>
          <w:lang w:val="es-MX"/>
        </w:rPr>
        <w:t>en cierto</w:t>
      </w:r>
      <w:r w:rsidR="001A3E74" w:rsidRPr="00ED28EF">
        <w:rPr>
          <w:rFonts w:ascii="Verdana" w:eastAsia="Calibri" w:hAnsi="Verdana" w:cs="Arial"/>
          <w:sz w:val="24"/>
          <w:szCs w:val="24"/>
          <w:lang w:val="es-MX"/>
        </w:rPr>
        <w:t>s</w:t>
      </w:r>
      <w:r w:rsidR="00865CEA" w:rsidRPr="00ED28EF">
        <w:rPr>
          <w:rFonts w:ascii="Verdana" w:eastAsia="Calibri" w:hAnsi="Verdana" w:cs="Arial"/>
          <w:sz w:val="24"/>
          <w:szCs w:val="24"/>
          <w:lang w:val="es-MX"/>
        </w:rPr>
        <w:t xml:space="preserve"> marco</w:t>
      </w:r>
      <w:r w:rsidR="001A3E74" w:rsidRPr="00ED28EF">
        <w:rPr>
          <w:rFonts w:ascii="Verdana" w:eastAsia="Calibri" w:hAnsi="Verdana" w:cs="Arial"/>
          <w:sz w:val="24"/>
          <w:szCs w:val="24"/>
          <w:lang w:val="es-MX"/>
        </w:rPr>
        <w:t>s</w:t>
      </w:r>
      <w:r w:rsidR="00865CEA" w:rsidRPr="00ED28EF">
        <w:rPr>
          <w:rFonts w:ascii="Verdana" w:eastAsia="Calibri" w:hAnsi="Verdana" w:cs="Arial"/>
          <w:sz w:val="24"/>
          <w:szCs w:val="24"/>
          <w:lang w:val="es-MX"/>
        </w:rPr>
        <w:t xml:space="preserve"> cultural</w:t>
      </w:r>
      <w:r w:rsidR="001A3E74" w:rsidRPr="00ED28EF">
        <w:rPr>
          <w:rFonts w:ascii="Verdana" w:eastAsia="Calibri" w:hAnsi="Verdana" w:cs="Arial"/>
          <w:sz w:val="24"/>
          <w:szCs w:val="24"/>
          <w:lang w:val="es-MX"/>
        </w:rPr>
        <w:t>es</w:t>
      </w:r>
      <w:r w:rsidR="008E1116" w:rsidRPr="00ED28EF">
        <w:rPr>
          <w:rFonts w:ascii="Verdana" w:eastAsia="Calibri" w:hAnsi="Verdana" w:cs="Arial"/>
          <w:sz w:val="24"/>
          <w:szCs w:val="24"/>
          <w:lang w:val="es-MX"/>
        </w:rPr>
        <w:t xml:space="preserve">, con énfasis en los atributos que considera serán apreciados por </w:t>
      </w:r>
      <w:r w:rsidR="001A3E74" w:rsidRPr="00ED28EF">
        <w:rPr>
          <w:rFonts w:ascii="Verdana" w:eastAsia="Calibri" w:hAnsi="Verdana" w:cs="Arial"/>
          <w:sz w:val="24"/>
          <w:szCs w:val="24"/>
          <w:lang w:val="es-MX"/>
        </w:rPr>
        <w:t>otras personas</w:t>
      </w:r>
      <w:r w:rsidR="008E1116" w:rsidRPr="00ED28EF">
        <w:rPr>
          <w:rFonts w:ascii="Verdana" w:eastAsia="Calibri" w:hAnsi="Verdana" w:cs="Arial"/>
          <w:sz w:val="24"/>
          <w:szCs w:val="24"/>
          <w:lang w:val="es-MX"/>
        </w:rPr>
        <w:t xml:space="preserve">. </w:t>
      </w:r>
      <w:r w:rsidR="009B4B1B" w:rsidRPr="00ED28EF">
        <w:rPr>
          <w:rFonts w:ascii="Verdana" w:eastAsia="Calibri" w:hAnsi="Verdana" w:cs="Arial"/>
          <w:sz w:val="24"/>
          <w:szCs w:val="24"/>
          <w:lang w:val="es-MX"/>
        </w:rPr>
        <w:t xml:space="preserve"> </w:t>
      </w:r>
      <w:r w:rsidR="00597EAE">
        <w:rPr>
          <w:rFonts w:ascii="Verdana" w:eastAsia="Calibri" w:hAnsi="Verdana" w:cs="Arial"/>
          <w:sz w:val="24"/>
          <w:szCs w:val="24"/>
          <w:lang w:val="es-MX"/>
        </w:rPr>
        <w:t>Estas expresiones o culturemas, constituyen indicios contextuale</w:t>
      </w:r>
      <w:r w:rsidR="00CC5DB5">
        <w:rPr>
          <w:rFonts w:ascii="Verdana" w:eastAsia="Calibri" w:hAnsi="Verdana" w:cs="Arial"/>
          <w:sz w:val="24"/>
          <w:szCs w:val="24"/>
          <w:lang w:val="es-MX"/>
        </w:rPr>
        <w:t>s</w:t>
      </w:r>
      <w:r w:rsidR="00597EAE">
        <w:rPr>
          <w:rFonts w:ascii="Verdana" w:eastAsia="Calibri" w:hAnsi="Verdana" w:cs="Arial"/>
          <w:sz w:val="24"/>
          <w:szCs w:val="24"/>
          <w:lang w:val="es-MX"/>
        </w:rPr>
        <w:t>; por culturema entenderemos “cualquier porción significativa de actividad o no-actividad cultural percibida a través de signos sensibles e inteligibles con valor simbólico y susceptible de ser dividida en unidades menores o amalgamada en otras mayores” (Poyatos, 1994, p.37 s)</w:t>
      </w:r>
    </w:p>
    <w:p w14:paraId="662BDAB0" w14:textId="77777777" w:rsidR="00CC5DB5" w:rsidRDefault="00CC5DB5"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3B7171B2" w14:textId="4DE0942D" w:rsidR="00CC5DB5" w:rsidRDefault="00CC5DB5"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Pr>
          <w:rFonts w:ascii="Verdana" w:eastAsia="Calibri" w:hAnsi="Verdana" w:cs="Arial"/>
          <w:sz w:val="24"/>
          <w:szCs w:val="24"/>
          <w:lang w:val="es-MX"/>
        </w:rPr>
        <w:t xml:space="preserve">De acuerdo con Fernando Poyatos, estos culturemas pueden clasificados en fases (ilustración 2) para dar cuenta, en este caso, de diversos dones. </w:t>
      </w:r>
    </w:p>
    <w:p w14:paraId="5C89FCF0" w14:textId="77777777" w:rsidR="00CC5DB5" w:rsidRDefault="00CC5DB5" w:rsidP="00CC5DB5">
      <w:pPr>
        <w:keepNext/>
        <w:widowControl/>
        <w:suppressAutoHyphens w:val="0"/>
        <w:autoSpaceDE w:val="0"/>
        <w:adjustRightInd w:val="0"/>
        <w:spacing w:after="0" w:line="360" w:lineRule="auto"/>
        <w:jc w:val="both"/>
        <w:textAlignment w:val="auto"/>
      </w:pPr>
      <w:r>
        <w:rPr>
          <w:rFonts w:ascii="Verdana" w:eastAsia="Calibri" w:hAnsi="Verdana" w:cs="Arial"/>
          <w:noProof/>
          <w:sz w:val="24"/>
          <w:szCs w:val="24"/>
          <w:lang w:val="es-MX" w:eastAsia="es-MX"/>
        </w:rPr>
        <w:lastRenderedPageBreak/>
        <w:drawing>
          <wp:inline distT="0" distB="0" distL="0" distR="0" wp14:anchorId="71A56880" wp14:editId="3261E3AE">
            <wp:extent cx="5612130" cy="3917315"/>
            <wp:effectExtent l="0" t="0" r="762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yatos.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917315"/>
                    </a:xfrm>
                    <a:prstGeom prst="rect">
                      <a:avLst/>
                    </a:prstGeom>
                  </pic:spPr>
                </pic:pic>
              </a:graphicData>
            </a:graphic>
          </wp:inline>
        </w:drawing>
      </w:r>
    </w:p>
    <w:p w14:paraId="171ED564" w14:textId="77777777" w:rsidR="00CC5DB5" w:rsidRPr="00CC5DB5" w:rsidRDefault="00CC5DB5" w:rsidP="00CC5DB5">
      <w:pPr>
        <w:pStyle w:val="Descripcin"/>
        <w:jc w:val="both"/>
        <w:rPr>
          <w:rFonts w:ascii="Verdana" w:hAnsi="Verdana"/>
          <w:lang w:val="es-MX"/>
        </w:rPr>
      </w:pPr>
      <w:bookmarkStart w:id="10" w:name="_Toc470752215"/>
      <w:r w:rsidRPr="00CC5DB5">
        <w:rPr>
          <w:rFonts w:ascii="Verdana" w:hAnsi="Verdana"/>
          <w:lang w:val="es-MX"/>
        </w:rPr>
        <w:t xml:space="preserve">Ilustración </w:t>
      </w:r>
      <w:r w:rsidRPr="00CC5DB5">
        <w:rPr>
          <w:rFonts w:ascii="Verdana" w:hAnsi="Verdana"/>
        </w:rPr>
        <w:fldChar w:fldCharType="begin"/>
      </w:r>
      <w:r w:rsidRPr="00CC5DB5">
        <w:rPr>
          <w:rFonts w:ascii="Verdana" w:hAnsi="Verdana"/>
          <w:lang w:val="es-MX"/>
        </w:rPr>
        <w:instrText xml:space="preserve"> SEQ Ilustración \* ARABIC </w:instrText>
      </w:r>
      <w:r w:rsidRPr="00CC5DB5">
        <w:rPr>
          <w:rFonts w:ascii="Verdana" w:hAnsi="Verdana"/>
        </w:rPr>
        <w:fldChar w:fldCharType="separate"/>
      </w:r>
      <w:r w:rsidR="00E01E28">
        <w:rPr>
          <w:rFonts w:ascii="Verdana" w:hAnsi="Verdana"/>
          <w:noProof/>
          <w:lang w:val="es-MX"/>
        </w:rPr>
        <w:t>2</w:t>
      </w:r>
      <w:r w:rsidRPr="00CC5DB5">
        <w:rPr>
          <w:rFonts w:ascii="Verdana" w:hAnsi="Verdana"/>
        </w:rPr>
        <w:fldChar w:fldCharType="end"/>
      </w:r>
      <w:r w:rsidRPr="00CC5DB5">
        <w:rPr>
          <w:rFonts w:ascii="Verdana" w:hAnsi="Verdana"/>
          <w:lang w:val="es-MX"/>
        </w:rPr>
        <w:t>. Análisis de una cultura a través de sus culturemas.</w:t>
      </w:r>
      <w:bookmarkEnd w:id="10"/>
      <w:r w:rsidRPr="00CC5DB5">
        <w:rPr>
          <w:rFonts w:ascii="Verdana" w:hAnsi="Verdana"/>
          <w:lang w:val="es-MX"/>
        </w:rPr>
        <w:t xml:space="preserve"> </w:t>
      </w:r>
    </w:p>
    <w:p w14:paraId="22D6346E" w14:textId="14ED142E" w:rsidR="00CC5DB5" w:rsidRPr="00CC5DB5" w:rsidRDefault="00CC5DB5" w:rsidP="00CC5DB5">
      <w:pPr>
        <w:pStyle w:val="Descripcin"/>
        <w:jc w:val="both"/>
        <w:rPr>
          <w:rFonts w:ascii="Verdana" w:eastAsia="Calibri" w:hAnsi="Verdana" w:cs="Arial"/>
          <w:lang w:val="es-MX"/>
        </w:rPr>
      </w:pPr>
      <w:r w:rsidRPr="00CC5DB5">
        <w:rPr>
          <w:rFonts w:ascii="Verdana" w:hAnsi="Verdana"/>
          <w:lang w:val="es-MX"/>
        </w:rPr>
        <w:t>Fuente: Poyatos, 1994, p. 38</w:t>
      </w:r>
    </w:p>
    <w:p w14:paraId="15AA4280" w14:textId="77777777" w:rsidR="00597EAE" w:rsidRDefault="00597EAE"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5F5D9577" w14:textId="3BA16434" w:rsidR="001A3E74" w:rsidRDefault="00832839" w:rsidP="00441182">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441182">
        <w:rPr>
          <w:rFonts w:ascii="Verdana" w:eastAsia="Calibri" w:hAnsi="Verdana" w:cs="Arial"/>
          <w:sz w:val="24"/>
          <w:szCs w:val="24"/>
          <w:lang w:val="es-MX"/>
        </w:rPr>
        <w:t>Marcel Mauss (</w:t>
      </w:r>
      <w:r w:rsidR="00451D13" w:rsidRPr="00441182">
        <w:rPr>
          <w:rFonts w:ascii="Verdana" w:eastAsia="Calibri" w:hAnsi="Verdana" w:cs="Arial"/>
          <w:sz w:val="24"/>
          <w:szCs w:val="24"/>
          <w:lang w:val="es-MX"/>
        </w:rPr>
        <w:t xml:space="preserve">Mauss, </w:t>
      </w:r>
      <w:r w:rsidRPr="00441182">
        <w:rPr>
          <w:rFonts w:ascii="Verdana" w:eastAsia="Calibri" w:hAnsi="Verdana" w:cs="Arial"/>
          <w:sz w:val="24"/>
          <w:szCs w:val="24"/>
          <w:lang w:val="es-MX"/>
        </w:rPr>
        <w:t>1971</w:t>
      </w:r>
      <w:r w:rsidR="00451D13" w:rsidRPr="00441182">
        <w:rPr>
          <w:rFonts w:ascii="Verdana" w:eastAsia="Calibri" w:hAnsi="Verdana" w:cs="Arial"/>
          <w:sz w:val="24"/>
          <w:szCs w:val="24"/>
          <w:lang w:val="es-MX"/>
        </w:rPr>
        <w:t>, p. 168 ss</w:t>
      </w:r>
      <w:r w:rsidRPr="00441182">
        <w:rPr>
          <w:rFonts w:ascii="Verdana" w:eastAsia="Calibri" w:hAnsi="Verdana" w:cs="Arial"/>
          <w:sz w:val="24"/>
          <w:szCs w:val="24"/>
          <w:lang w:val="es-MX"/>
        </w:rPr>
        <w:t>)</w:t>
      </w:r>
      <w:r w:rsidR="008E1116" w:rsidRPr="00441182">
        <w:rPr>
          <w:rFonts w:ascii="Verdana" w:eastAsia="Calibri" w:hAnsi="Verdana" w:cs="Arial"/>
          <w:sz w:val="24"/>
          <w:szCs w:val="24"/>
          <w:lang w:val="es-MX"/>
        </w:rPr>
        <w:t xml:space="preserve"> formuló su teoría acerca del sistema de prestación y contraprestación de bienes simbólicos con base en </w:t>
      </w:r>
      <w:r w:rsidR="008C5683" w:rsidRPr="00441182">
        <w:rPr>
          <w:rFonts w:ascii="Verdana" w:eastAsia="Calibri" w:hAnsi="Verdana" w:cs="Arial"/>
          <w:sz w:val="24"/>
          <w:szCs w:val="24"/>
          <w:lang w:val="es-MX"/>
        </w:rPr>
        <w:t>un extenso escrutinio</w:t>
      </w:r>
      <w:r w:rsidR="009B4B1B" w:rsidRPr="00441182">
        <w:rPr>
          <w:rFonts w:ascii="Verdana" w:eastAsia="Calibri" w:hAnsi="Verdana" w:cs="Arial"/>
          <w:sz w:val="24"/>
          <w:szCs w:val="24"/>
          <w:lang w:val="es-MX"/>
        </w:rPr>
        <w:t xml:space="preserve"> de casos</w:t>
      </w:r>
      <w:r w:rsidR="00B00FB6" w:rsidRPr="00441182">
        <w:rPr>
          <w:rFonts w:ascii="Verdana" w:eastAsia="Calibri" w:hAnsi="Verdana" w:cs="Arial"/>
          <w:sz w:val="24"/>
          <w:szCs w:val="24"/>
          <w:lang w:val="es-MX"/>
        </w:rPr>
        <w:t xml:space="preserve"> de intercambio ritual</w:t>
      </w:r>
      <w:r w:rsidR="009B4B1B" w:rsidRPr="00441182">
        <w:rPr>
          <w:rFonts w:ascii="Verdana" w:eastAsia="Calibri" w:hAnsi="Verdana" w:cs="Arial"/>
          <w:sz w:val="24"/>
          <w:szCs w:val="24"/>
          <w:lang w:val="es-MX"/>
        </w:rPr>
        <w:t xml:space="preserve"> alrededor del mundo</w:t>
      </w:r>
      <w:r w:rsidRPr="00441182">
        <w:rPr>
          <w:rFonts w:ascii="Verdana" w:eastAsia="Calibri" w:hAnsi="Verdana" w:cs="Arial"/>
          <w:sz w:val="24"/>
          <w:szCs w:val="24"/>
          <w:lang w:val="es-MX"/>
        </w:rPr>
        <w:t xml:space="preserve">. </w:t>
      </w:r>
      <w:r w:rsidR="008C5683" w:rsidRPr="00441182">
        <w:rPr>
          <w:rFonts w:ascii="Verdana" w:eastAsia="Calibri" w:hAnsi="Verdana" w:cs="Arial"/>
          <w:sz w:val="24"/>
          <w:szCs w:val="24"/>
          <w:lang w:val="es-MX"/>
        </w:rPr>
        <w:t xml:space="preserve">De acuerdo con el ensayo </w:t>
      </w:r>
      <w:r w:rsidR="008C5683" w:rsidRPr="00441182">
        <w:rPr>
          <w:rFonts w:ascii="Verdana" w:eastAsia="Calibri" w:hAnsi="Verdana" w:cs="Arial"/>
          <w:i/>
          <w:sz w:val="24"/>
          <w:szCs w:val="24"/>
          <w:lang w:val="es-MX"/>
        </w:rPr>
        <w:t>Sobre el don</w:t>
      </w:r>
      <w:r w:rsidR="008C5683" w:rsidRPr="00441182">
        <w:rPr>
          <w:rFonts w:ascii="Verdana" w:eastAsia="Calibri" w:hAnsi="Verdana" w:cs="Arial"/>
          <w:sz w:val="24"/>
          <w:szCs w:val="24"/>
          <w:lang w:val="es-MX"/>
        </w:rPr>
        <w:t>, los seres humanos alrededor del mundo participan de la práctica de d</w:t>
      </w:r>
      <w:r w:rsidR="00441182" w:rsidRPr="00441182">
        <w:rPr>
          <w:rFonts w:ascii="Verdana" w:eastAsia="Calibri" w:hAnsi="Verdana" w:cs="Arial"/>
          <w:sz w:val="24"/>
          <w:szCs w:val="24"/>
          <w:lang w:val="es-MX"/>
        </w:rPr>
        <w:t>ar, recibir y devolver objetos con “alma”, es decir con una connotación que los torna en algo fuera de lo ordinario.</w:t>
      </w:r>
      <w:r w:rsidRPr="00ED28EF">
        <w:rPr>
          <w:rFonts w:ascii="Verdana" w:eastAsia="Calibri" w:hAnsi="Verdana" w:cs="Arial"/>
          <w:sz w:val="24"/>
          <w:szCs w:val="24"/>
          <w:lang w:val="es-MX"/>
        </w:rPr>
        <w:t xml:space="preserve"> </w:t>
      </w:r>
    </w:p>
    <w:p w14:paraId="51C2F6A4" w14:textId="77777777" w:rsidR="00E1496A" w:rsidRDefault="00E1496A" w:rsidP="00441182">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4A71F0B7" w14:textId="2B378E16" w:rsidR="00E1496A" w:rsidRPr="00ED28EF" w:rsidRDefault="00E1496A"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Pr>
          <w:rFonts w:ascii="Verdana" w:eastAsia="Calibri" w:hAnsi="Verdana" w:cs="Arial"/>
          <w:sz w:val="24"/>
          <w:szCs w:val="24"/>
          <w:lang w:val="es-MX"/>
        </w:rPr>
        <w:t xml:space="preserve">Cuando un usuario de </w:t>
      </w:r>
      <w:r w:rsidRPr="00E1496A">
        <w:rPr>
          <w:rFonts w:ascii="Verdana" w:eastAsia="Calibri" w:hAnsi="Verdana" w:cs="Arial"/>
          <w:i/>
          <w:sz w:val="24"/>
          <w:szCs w:val="24"/>
          <w:lang w:val="es-MX"/>
        </w:rPr>
        <w:t>POF</w:t>
      </w:r>
      <w:r>
        <w:rPr>
          <w:rFonts w:ascii="Verdana" w:eastAsia="Calibri" w:hAnsi="Verdana" w:cs="Arial"/>
          <w:sz w:val="24"/>
          <w:szCs w:val="24"/>
          <w:lang w:val="es-MX"/>
        </w:rPr>
        <w:t xml:space="preserve"> publica su perfil en el portal, toma una serie de decisiones, elige la fotografía y las palabras que representan mejor su persona y sus deseos. Esas decisiones hacen que ese perfil, esas fotografías y palabras, se vuelvan, en cierto sentido, portadoras de su alma; se </w:t>
      </w:r>
      <w:r>
        <w:rPr>
          <w:rFonts w:ascii="Verdana" w:eastAsia="Calibri" w:hAnsi="Verdana" w:cs="Arial"/>
          <w:sz w:val="24"/>
          <w:szCs w:val="24"/>
          <w:lang w:val="es-MX"/>
        </w:rPr>
        <w:lastRenderedPageBreak/>
        <w:t xml:space="preserve">trata de un mecanismo de representación no transparente, a caballo entre el sujeto y lo que en su contexto cultural se considera atractivo, interesante y confiable. </w:t>
      </w:r>
      <w:r w:rsidR="008D75F5">
        <w:rPr>
          <w:rFonts w:ascii="Verdana" w:eastAsia="Calibri" w:hAnsi="Verdana" w:cs="Arial"/>
          <w:sz w:val="24"/>
          <w:szCs w:val="24"/>
          <w:lang w:val="es-MX"/>
        </w:rPr>
        <w:t xml:space="preserve"> </w:t>
      </w:r>
      <w:r>
        <w:rPr>
          <w:rFonts w:ascii="Verdana" w:eastAsia="Calibri" w:hAnsi="Verdana" w:cs="Arial"/>
          <w:sz w:val="24"/>
          <w:szCs w:val="24"/>
          <w:lang w:val="es-MX"/>
        </w:rPr>
        <w:t xml:space="preserve">Si </w:t>
      </w:r>
      <w:r w:rsidR="008D75F5">
        <w:rPr>
          <w:rFonts w:ascii="Verdana" w:eastAsia="Calibri" w:hAnsi="Verdana" w:cs="Arial"/>
          <w:sz w:val="24"/>
          <w:szCs w:val="24"/>
          <w:lang w:val="es-MX"/>
        </w:rPr>
        <w:t xml:space="preserve">estas </w:t>
      </w:r>
      <w:r>
        <w:rPr>
          <w:rFonts w:ascii="Verdana" w:eastAsia="Calibri" w:hAnsi="Verdana" w:cs="Arial"/>
          <w:sz w:val="24"/>
          <w:szCs w:val="24"/>
          <w:lang w:val="es-MX"/>
        </w:rPr>
        <w:t xml:space="preserve">decisiones de auto-edición resultan acertadas, el mensaje recibirá una respuesta, es decir, participará de un intercambio primero digital y después presencial. </w:t>
      </w:r>
    </w:p>
    <w:p w14:paraId="6379332F" w14:textId="77777777" w:rsidR="00A819B1" w:rsidRPr="00ED28EF" w:rsidRDefault="00A819B1"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44A3B39C" w14:textId="17ABE14A" w:rsidR="008E1116" w:rsidRPr="00ED28EF" w:rsidRDefault="001A3E74"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ED28EF">
        <w:rPr>
          <w:rFonts w:ascii="Verdana" w:eastAsia="Calibri" w:hAnsi="Verdana" w:cs="Arial"/>
          <w:sz w:val="24"/>
          <w:szCs w:val="24"/>
          <w:lang w:val="es-MX"/>
        </w:rPr>
        <w:t>De acuerdo con Merkle y Richardson (</w:t>
      </w:r>
      <w:r w:rsidR="00451D13">
        <w:rPr>
          <w:rFonts w:ascii="Verdana" w:eastAsia="Calibri" w:hAnsi="Verdana" w:cs="Arial"/>
          <w:sz w:val="24"/>
          <w:szCs w:val="24"/>
          <w:lang w:val="es-MX"/>
        </w:rPr>
        <w:t xml:space="preserve">Merkle y Richardson, 2000, p. </w:t>
      </w:r>
      <w:r w:rsidRPr="00ED28EF">
        <w:rPr>
          <w:rFonts w:ascii="Verdana" w:eastAsia="Calibri" w:hAnsi="Verdana" w:cs="Arial"/>
          <w:sz w:val="24"/>
          <w:szCs w:val="24"/>
          <w:lang w:val="es-MX"/>
        </w:rPr>
        <w:t>188), las personas tienden a gustar más de las relaciones</w:t>
      </w:r>
      <w:r w:rsidR="00832839" w:rsidRPr="00ED28EF">
        <w:rPr>
          <w:rFonts w:ascii="Verdana" w:eastAsia="Calibri" w:hAnsi="Verdana" w:cs="Arial"/>
          <w:sz w:val="24"/>
          <w:szCs w:val="24"/>
          <w:lang w:val="es-MX"/>
        </w:rPr>
        <w:t xml:space="preserve"> (amorosas, amistosas, profesionales) </w:t>
      </w:r>
      <w:r w:rsidRPr="00ED28EF">
        <w:rPr>
          <w:rFonts w:ascii="Verdana" w:eastAsia="Calibri" w:hAnsi="Verdana" w:cs="Arial"/>
          <w:sz w:val="24"/>
          <w:szCs w:val="24"/>
          <w:lang w:val="es-MX"/>
        </w:rPr>
        <w:t>que suponen una</w:t>
      </w:r>
      <w:r w:rsidR="00CD771B">
        <w:rPr>
          <w:rFonts w:ascii="Verdana" w:eastAsia="Calibri" w:hAnsi="Verdana" w:cs="Arial"/>
          <w:sz w:val="24"/>
          <w:szCs w:val="24"/>
          <w:lang w:val="es-MX"/>
        </w:rPr>
        <w:t xml:space="preserve"> respuesta que funciona como recompensa</w:t>
      </w:r>
      <w:r w:rsidRPr="00ED28EF">
        <w:rPr>
          <w:rFonts w:ascii="Verdana" w:eastAsia="Calibri" w:hAnsi="Verdana" w:cs="Arial"/>
          <w:sz w:val="24"/>
          <w:szCs w:val="24"/>
          <w:lang w:val="es-MX"/>
        </w:rPr>
        <w:t xml:space="preserve">, que puede ir de un guiño digital a un </w:t>
      </w:r>
      <w:r w:rsidR="00E1496A">
        <w:rPr>
          <w:rFonts w:ascii="Verdana" w:eastAsia="Calibri" w:hAnsi="Verdana" w:cs="Arial"/>
          <w:sz w:val="24"/>
          <w:szCs w:val="24"/>
          <w:lang w:val="es-MX"/>
        </w:rPr>
        <w:t>satisfactorio</w:t>
      </w:r>
      <w:r w:rsidRPr="00ED28EF">
        <w:rPr>
          <w:rFonts w:ascii="Verdana" w:eastAsia="Calibri" w:hAnsi="Verdana" w:cs="Arial"/>
          <w:sz w:val="24"/>
          <w:szCs w:val="24"/>
          <w:lang w:val="es-MX"/>
        </w:rPr>
        <w:t xml:space="preserve"> encuentro persona-a-persona. Para </w:t>
      </w:r>
      <w:r w:rsidR="00832839" w:rsidRPr="00ED28EF">
        <w:rPr>
          <w:rFonts w:ascii="Verdana" w:eastAsia="Calibri" w:hAnsi="Verdana" w:cs="Arial"/>
          <w:sz w:val="24"/>
          <w:szCs w:val="24"/>
          <w:lang w:val="es-MX"/>
        </w:rPr>
        <w:t>lograr dicha recompensa (</w:t>
      </w:r>
      <w:r w:rsidR="00E1496A">
        <w:rPr>
          <w:rFonts w:ascii="Verdana" w:eastAsia="Calibri" w:hAnsi="Verdana" w:cs="Arial"/>
          <w:sz w:val="24"/>
          <w:szCs w:val="24"/>
          <w:lang w:val="es-MX"/>
        </w:rPr>
        <w:t>el intercambio del objeto con alma por un guiño, un mensaje, una cita</w:t>
      </w:r>
      <w:r w:rsidR="00832839" w:rsidRPr="00ED28EF">
        <w:rPr>
          <w:rFonts w:ascii="Verdana" w:eastAsia="Calibri" w:hAnsi="Verdana" w:cs="Arial"/>
          <w:sz w:val="24"/>
          <w:szCs w:val="24"/>
          <w:lang w:val="es-MX"/>
        </w:rPr>
        <w:t>)</w:t>
      </w:r>
      <w:r w:rsidRPr="00ED28EF">
        <w:rPr>
          <w:rFonts w:ascii="Verdana" w:eastAsia="Calibri" w:hAnsi="Verdana" w:cs="Arial"/>
          <w:sz w:val="24"/>
          <w:szCs w:val="24"/>
          <w:lang w:val="es-MX"/>
        </w:rPr>
        <w:t xml:space="preserve">, es preciso que el usuario se represente de una forma que responda a las convenciones </w:t>
      </w:r>
      <w:r w:rsidR="008D75F5">
        <w:rPr>
          <w:rFonts w:ascii="Verdana" w:eastAsia="Calibri" w:hAnsi="Verdana" w:cs="Arial"/>
          <w:sz w:val="24"/>
          <w:szCs w:val="24"/>
          <w:lang w:val="es-MX"/>
        </w:rPr>
        <w:t>sobre lo que es interesante y atractivo.</w:t>
      </w:r>
    </w:p>
    <w:p w14:paraId="572E44F5" w14:textId="77777777" w:rsidR="009B4B1B" w:rsidRPr="00ED28EF" w:rsidRDefault="009B4B1B"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25184A51" w14:textId="72772E3A" w:rsidR="009B4B1B" w:rsidRPr="00ED28EF" w:rsidRDefault="009B4B1B"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ED28EF">
        <w:rPr>
          <w:rFonts w:ascii="Verdana" w:eastAsia="Calibri" w:hAnsi="Verdana" w:cs="Arial"/>
          <w:sz w:val="24"/>
          <w:szCs w:val="24"/>
          <w:lang w:val="es-MX"/>
        </w:rPr>
        <w:t xml:space="preserve">Trabajos como “Quality singles: </w:t>
      </w:r>
      <w:r w:rsidR="00CA0A19" w:rsidRPr="00ED28EF">
        <w:rPr>
          <w:rFonts w:ascii="Verdana" w:eastAsia="Calibri" w:hAnsi="Verdana" w:cs="Arial"/>
          <w:sz w:val="24"/>
          <w:szCs w:val="24"/>
          <w:lang w:val="es-MX"/>
        </w:rPr>
        <w:t>Internet</w:t>
      </w:r>
      <w:r w:rsidRPr="00ED28EF">
        <w:rPr>
          <w:rFonts w:ascii="Verdana" w:eastAsia="Calibri" w:hAnsi="Verdana" w:cs="Arial"/>
          <w:sz w:val="24"/>
          <w:szCs w:val="24"/>
          <w:lang w:val="es-MX"/>
        </w:rPr>
        <w:t xml:space="preserve"> dating and the work of fantasy</w:t>
      </w:r>
      <w:r w:rsidR="008974C7" w:rsidRPr="00ED28EF">
        <w:rPr>
          <w:rFonts w:ascii="Verdana" w:eastAsia="Calibri" w:hAnsi="Verdana" w:cs="Arial"/>
          <w:sz w:val="24"/>
          <w:szCs w:val="24"/>
          <w:lang w:val="es-MX"/>
        </w:rPr>
        <w:t xml:space="preserve">” (Arvidsson, 2006) </w:t>
      </w:r>
      <w:r w:rsidRPr="00ED28EF">
        <w:rPr>
          <w:rFonts w:ascii="Verdana" w:eastAsia="Calibri" w:hAnsi="Verdana" w:cs="Arial"/>
          <w:sz w:val="24"/>
          <w:szCs w:val="24"/>
          <w:lang w:val="es-MX"/>
        </w:rPr>
        <w:t xml:space="preserve">y “People are experience goods: improving online dating with vitual dates” </w:t>
      </w:r>
      <w:r w:rsidR="008974C7" w:rsidRPr="00ED28EF">
        <w:rPr>
          <w:rFonts w:ascii="Verdana" w:eastAsia="Calibri" w:hAnsi="Verdana" w:cs="Arial"/>
          <w:sz w:val="24"/>
          <w:szCs w:val="24"/>
          <w:lang w:val="es-MX"/>
        </w:rPr>
        <w:t xml:space="preserve">(Frost, 2008), </w:t>
      </w:r>
      <w:r w:rsidR="002A053A" w:rsidRPr="00ED28EF">
        <w:rPr>
          <w:rFonts w:ascii="Verdana" w:eastAsia="Calibri" w:hAnsi="Verdana" w:cs="Arial"/>
          <w:sz w:val="24"/>
          <w:szCs w:val="24"/>
          <w:lang w:val="es-MX"/>
        </w:rPr>
        <w:t>refieren</w:t>
      </w:r>
      <w:r w:rsidRPr="00ED28EF">
        <w:rPr>
          <w:rFonts w:ascii="Verdana" w:eastAsia="Calibri" w:hAnsi="Verdana" w:cs="Arial"/>
          <w:sz w:val="24"/>
          <w:szCs w:val="24"/>
          <w:lang w:val="es-MX"/>
        </w:rPr>
        <w:t xml:space="preserve"> a la construcción del s</w:t>
      </w:r>
      <w:r w:rsidR="002A053A" w:rsidRPr="00ED28EF">
        <w:rPr>
          <w:rFonts w:ascii="Verdana" w:eastAsia="Calibri" w:hAnsi="Verdana" w:cs="Arial"/>
          <w:sz w:val="24"/>
          <w:szCs w:val="24"/>
          <w:lang w:val="es-MX"/>
        </w:rPr>
        <w:t>ujeto como una marca o una mercancía susceptible de intercambio</w:t>
      </w:r>
      <w:r w:rsidRPr="00ED28EF">
        <w:rPr>
          <w:rFonts w:ascii="Verdana" w:eastAsia="Calibri" w:hAnsi="Verdana" w:cs="Arial"/>
          <w:sz w:val="24"/>
          <w:szCs w:val="24"/>
          <w:lang w:val="es-MX"/>
        </w:rPr>
        <w:t xml:space="preserve">, </w:t>
      </w:r>
      <w:r w:rsidR="002A053A" w:rsidRPr="00ED28EF">
        <w:rPr>
          <w:rFonts w:ascii="Verdana" w:eastAsia="Calibri" w:hAnsi="Verdana" w:cs="Arial"/>
          <w:sz w:val="24"/>
          <w:szCs w:val="24"/>
          <w:lang w:val="es-MX"/>
        </w:rPr>
        <w:t>reforzando así la pertinencia</w:t>
      </w:r>
      <w:r w:rsidRPr="00ED28EF">
        <w:rPr>
          <w:rFonts w:ascii="Verdana" w:eastAsia="Calibri" w:hAnsi="Verdana" w:cs="Arial"/>
          <w:sz w:val="24"/>
          <w:szCs w:val="24"/>
          <w:lang w:val="es-MX"/>
        </w:rPr>
        <w:t xml:space="preserve"> de la </w:t>
      </w:r>
      <w:r w:rsidR="00D41515" w:rsidRPr="00ED28EF">
        <w:rPr>
          <w:rFonts w:ascii="Verdana" w:eastAsia="Calibri" w:hAnsi="Verdana" w:cs="Arial"/>
          <w:sz w:val="24"/>
          <w:szCs w:val="24"/>
          <w:lang w:val="es-MX"/>
        </w:rPr>
        <w:t xml:space="preserve">relación entre el sujeto, los textos verbales e icónicos mediante los cuales se comunica con sus posibles interlocutores, y los atributos por </w:t>
      </w:r>
      <w:r w:rsidR="001350A2">
        <w:rPr>
          <w:rFonts w:ascii="Verdana" w:eastAsia="Calibri" w:hAnsi="Verdana" w:cs="Arial"/>
          <w:sz w:val="24"/>
          <w:szCs w:val="24"/>
          <w:lang w:val="es-MX"/>
        </w:rPr>
        <w:t>e</w:t>
      </w:r>
      <w:r w:rsidR="00D41515" w:rsidRPr="00ED28EF">
        <w:rPr>
          <w:rFonts w:ascii="Verdana" w:eastAsia="Calibri" w:hAnsi="Verdana" w:cs="Arial"/>
          <w:sz w:val="24"/>
          <w:szCs w:val="24"/>
          <w:lang w:val="es-MX"/>
        </w:rPr>
        <w:t>stos referidos.</w:t>
      </w:r>
      <w:r w:rsidRPr="00ED28EF">
        <w:rPr>
          <w:rFonts w:ascii="Verdana" w:eastAsia="Calibri" w:hAnsi="Verdana" w:cs="Arial"/>
          <w:sz w:val="24"/>
          <w:szCs w:val="24"/>
          <w:lang w:val="es-MX"/>
        </w:rPr>
        <w:t xml:space="preserve"> </w:t>
      </w:r>
    </w:p>
    <w:p w14:paraId="2FE7BAB3" w14:textId="7C024C9B" w:rsidR="009B4B1B" w:rsidRPr="00ED28EF" w:rsidRDefault="009B4B1B"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4F5B6525" w14:textId="48CCAF04" w:rsidR="008E1116" w:rsidRPr="00ED28EF" w:rsidRDefault="0055498B"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ED28EF">
        <w:rPr>
          <w:rFonts w:ascii="Verdana" w:eastAsia="Calibri" w:hAnsi="Verdana" w:cs="Arial"/>
          <w:sz w:val="24"/>
          <w:szCs w:val="24"/>
          <w:lang w:val="es-MX"/>
        </w:rPr>
        <w:t>En este mismo tenor</w:t>
      </w:r>
      <w:r w:rsidR="006A7C52" w:rsidRPr="00ED28EF">
        <w:rPr>
          <w:rFonts w:ascii="Verdana" w:eastAsia="Calibri" w:hAnsi="Verdana" w:cs="Arial"/>
          <w:sz w:val="24"/>
          <w:szCs w:val="24"/>
          <w:lang w:val="es-MX"/>
        </w:rPr>
        <w:t xml:space="preserve">, </w:t>
      </w:r>
      <w:r w:rsidR="00FD4AC1">
        <w:rPr>
          <w:rFonts w:ascii="Verdana" w:eastAsia="Calibri" w:hAnsi="Verdana" w:cs="Arial"/>
          <w:sz w:val="24"/>
          <w:szCs w:val="24"/>
          <w:lang w:val="es-MX"/>
        </w:rPr>
        <w:t>Jennifer Gibbs, Nicole Ellison y Rebecca Heino</w:t>
      </w:r>
      <w:r w:rsidR="006A7C52" w:rsidRPr="00ED28EF">
        <w:rPr>
          <w:rFonts w:ascii="Verdana" w:eastAsia="Calibri" w:hAnsi="Verdana" w:cs="Arial"/>
          <w:sz w:val="24"/>
          <w:szCs w:val="24"/>
          <w:lang w:val="es-MX"/>
        </w:rPr>
        <w:t xml:space="preserve"> </w:t>
      </w:r>
      <w:r w:rsidR="00D41515" w:rsidRPr="00ED28EF">
        <w:rPr>
          <w:rFonts w:ascii="Verdana" w:eastAsia="Calibri" w:hAnsi="Verdana" w:cs="Arial"/>
          <w:sz w:val="24"/>
          <w:szCs w:val="24"/>
          <w:lang w:val="es-MX"/>
        </w:rPr>
        <w:t>(</w:t>
      </w:r>
      <w:r w:rsidR="00FD4AC1">
        <w:rPr>
          <w:rFonts w:ascii="Verdana" w:eastAsia="Calibri" w:hAnsi="Verdana" w:cs="Arial"/>
          <w:sz w:val="24"/>
          <w:szCs w:val="24"/>
          <w:lang w:val="es-MX"/>
        </w:rPr>
        <w:t>Gibbs, Ellison y Heino</w:t>
      </w:r>
      <w:r w:rsidR="00451D13">
        <w:rPr>
          <w:rFonts w:ascii="Verdana" w:eastAsia="Calibri" w:hAnsi="Verdana" w:cs="Arial"/>
          <w:sz w:val="24"/>
          <w:szCs w:val="24"/>
          <w:lang w:val="es-MX"/>
        </w:rPr>
        <w:t>,</w:t>
      </w:r>
      <w:r w:rsidR="00451D13" w:rsidRPr="00ED28EF">
        <w:rPr>
          <w:rFonts w:ascii="Verdana" w:eastAsia="Calibri" w:hAnsi="Verdana" w:cs="Arial"/>
          <w:sz w:val="24"/>
          <w:szCs w:val="24"/>
          <w:lang w:val="es-MX"/>
        </w:rPr>
        <w:t xml:space="preserve"> </w:t>
      </w:r>
      <w:r w:rsidR="00D41515" w:rsidRPr="00ED28EF">
        <w:rPr>
          <w:rFonts w:ascii="Verdana" w:eastAsia="Calibri" w:hAnsi="Verdana" w:cs="Arial"/>
          <w:sz w:val="24"/>
          <w:szCs w:val="24"/>
          <w:lang w:val="es-MX"/>
        </w:rPr>
        <w:t>2010)</w:t>
      </w:r>
      <w:r w:rsidR="006A7C52" w:rsidRPr="00ED28EF">
        <w:rPr>
          <w:rFonts w:ascii="Verdana" w:eastAsia="Calibri" w:hAnsi="Verdana" w:cs="Arial"/>
          <w:sz w:val="24"/>
          <w:szCs w:val="24"/>
          <w:lang w:val="es-MX"/>
        </w:rPr>
        <w:t xml:space="preserve"> consideran que los usuarios que participan en los sitios de citas tienen en</w:t>
      </w:r>
      <w:r w:rsidR="001A3E74" w:rsidRPr="00ED28EF">
        <w:rPr>
          <w:rFonts w:ascii="Verdana" w:eastAsia="Calibri" w:hAnsi="Verdana" w:cs="Arial"/>
          <w:sz w:val="24"/>
          <w:szCs w:val="24"/>
          <w:lang w:val="es-MX"/>
        </w:rPr>
        <w:t xml:space="preserve"> mente una representación ideal en función de la cual</w:t>
      </w:r>
      <w:r w:rsidR="006A7C52" w:rsidRPr="00ED28EF">
        <w:rPr>
          <w:rFonts w:ascii="Verdana" w:eastAsia="Calibri" w:hAnsi="Verdana" w:cs="Arial"/>
          <w:sz w:val="24"/>
          <w:szCs w:val="24"/>
          <w:lang w:val="es-MX"/>
        </w:rPr>
        <w:t xml:space="preserve"> realizan </w:t>
      </w:r>
      <w:r w:rsidR="009647B5" w:rsidRPr="00ED28EF">
        <w:rPr>
          <w:rFonts w:ascii="Verdana" w:eastAsia="Calibri" w:hAnsi="Verdana" w:cs="Arial"/>
          <w:sz w:val="24"/>
          <w:szCs w:val="24"/>
          <w:lang w:val="es-MX"/>
        </w:rPr>
        <w:t xml:space="preserve">un inventario de sus atributos </w:t>
      </w:r>
      <w:r w:rsidR="006A7C52" w:rsidRPr="00ED28EF">
        <w:rPr>
          <w:rFonts w:ascii="Verdana" w:eastAsia="Calibri" w:hAnsi="Verdana" w:cs="Arial"/>
          <w:sz w:val="24"/>
          <w:szCs w:val="24"/>
          <w:lang w:val="es-MX"/>
        </w:rPr>
        <w:t>y sopesan el valor de las representaciones publicadas por otros usuarios,</w:t>
      </w:r>
      <w:r w:rsidR="001A3E74" w:rsidRPr="00ED28EF">
        <w:rPr>
          <w:rFonts w:ascii="Verdana" w:eastAsia="Calibri" w:hAnsi="Verdana" w:cs="Arial"/>
          <w:sz w:val="24"/>
          <w:szCs w:val="24"/>
          <w:lang w:val="es-MX"/>
        </w:rPr>
        <w:t xml:space="preserve"> tal</w:t>
      </w:r>
      <w:r w:rsidR="006A7C52" w:rsidRPr="00ED28EF">
        <w:rPr>
          <w:rFonts w:ascii="Verdana" w:eastAsia="Calibri" w:hAnsi="Verdana" w:cs="Arial"/>
          <w:sz w:val="24"/>
          <w:szCs w:val="24"/>
          <w:lang w:val="es-MX"/>
        </w:rPr>
        <w:t xml:space="preserve"> como </w:t>
      </w:r>
      <w:r w:rsidR="00A86062" w:rsidRPr="00ED28EF">
        <w:rPr>
          <w:rFonts w:ascii="Verdana" w:eastAsia="Calibri" w:hAnsi="Verdana" w:cs="Arial"/>
          <w:sz w:val="24"/>
          <w:szCs w:val="24"/>
          <w:lang w:val="es-MX"/>
        </w:rPr>
        <w:t>ocurriría con</w:t>
      </w:r>
      <w:r w:rsidR="006A7C52" w:rsidRPr="00ED28EF">
        <w:rPr>
          <w:rFonts w:ascii="Verdana" w:eastAsia="Calibri" w:hAnsi="Verdana" w:cs="Arial"/>
          <w:sz w:val="24"/>
          <w:szCs w:val="24"/>
          <w:lang w:val="es-MX"/>
        </w:rPr>
        <w:t xml:space="preserve"> </w:t>
      </w:r>
      <w:r w:rsidR="009B4B1B" w:rsidRPr="00ED28EF">
        <w:rPr>
          <w:rFonts w:ascii="Verdana" w:eastAsia="Calibri" w:hAnsi="Verdana" w:cs="Arial"/>
          <w:sz w:val="24"/>
          <w:szCs w:val="24"/>
          <w:lang w:val="es-MX"/>
        </w:rPr>
        <w:t>una transacción comercial</w:t>
      </w:r>
      <w:r w:rsidR="006A7C52" w:rsidRPr="00ED28EF">
        <w:rPr>
          <w:rFonts w:ascii="Verdana" w:eastAsia="Calibri" w:hAnsi="Verdana" w:cs="Arial"/>
          <w:sz w:val="24"/>
          <w:szCs w:val="24"/>
          <w:lang w:val="es-MX"/>
        </w:rPr>
        <w:t xml:space="preserve">. Con base en la teoría del intercambio social, específicamente </w:t>
      </w:r>
      <w:r w:rsidR="009647B5" w:rsidRPr="00ED28EF">
        <w:rPr>
          <w:rFonts w:ascii="Verdana" w:eastAsia="Calibri" w:hAnsi="Verdana" w:cs="Arial"/>
          <w:sz w:val="24"/>
          <w:szCs w:val="24"/>
          <w:lang w:val="es-MX"/>
        </w:rPr>
        <w:t>en lo que hace a la</w:t>
      </w:r>
      <w:r w:rsidR="006A7C52" w:rsidRPr="00ED28EF">
        <w:rPr>
          <w:rFonts w:ascii="Verdana" w:eastAsia="Calibri" w:hAnsi="Verdana" w:cs="Arial"/>
          <w:sz w:val="24"/>
          <w:szCs w:val="24"/>
          <w:lang w:val="es-MX"/>
        </w:rPr>
        <w:t xml:space="preserve"> equidad, las autoras concluyen que la </w:t>
      </w:r>
      <w:r w:rsidR="006A7C52" w:rsidRPr="00ED28EF">
        <w:rPr>
          <w:rFonts w:ascii="Verdana" w:eastAsia="Calibri" w:hAnsi="Verdana" w:cs="Arial"/>
          <w:sz w:val="24"/>
          <w:szCs w:val="24"/>
          <w:lang w:val="es-MX"/>
        </w:rPr>
        <w:lastRenderedPageBreak/>
        <w:t xml:space="preserve">comunicación en los </w:t>
      </w:r>
      <w:r w:rsidR="006A7C52" w:rsidRPr="00ED28EF">
        <w:rPr>
          <w:rFonts w:ascii="Verdana" w:eastAsia="Calibri" w:hAnsi="Verdana" w:cs="Arial"/>
          <w:i/>
          <w:sz w:val="24"/>
          <w:szCs w:val="24"/>
          <w:lang w:val="es-MX"/>
        </w:rPr>
        <w:t xml:space="preserve">dating sites </w:t>
      </w:r>
      <w:r w:rsidR="006A7C52" w:rsidRPr="00ED28EF">
        <w:rPr>
          <w:rFonts w:ascii="Verdana" w:eastAsia="Calibri" w:hAnsi="Verdana" w:cs="Arial"/>
          <w:sz w:val="24"/>
          <w:szCs w:val="24"/>
          <w:lang w:val="es-MX"/>
        </w:rPr>
        <w:t>mantiene cierta correspondencia con las diná</w:t>
      </w:r>
      <w:r w:rsidR="00B063C2" w:rsidRPr="00ED28EF">
        <w:rPr>
          <w:rFonts w:ascii="Verdana" w:eastAsia="Calibri" w:hAnsi="Verdana" w:cs="Arial"/>
          <w:sz w:val="24"/>
          <w:szCs w:val="24"/>
          <w:lang w:val="es-MX"/>
        </w:rPr>
        <w:t xml:space="preserve">micas del intercambio económico, razón adicional para acercarnos al marco interpretativo que Mauss </w:t>
      </w:r>
      <w:r w:rsidR="00D41515" w:rsidRPr="00ED28EF">
        <w:rPr>
          <w:rFonts w:ascii="Verdana" w:eastAsia="Calibri" w:hAnsi="Verdana" w:cs="Arial"/>
          <w:sz w:val="24"/>
          <w:szCs w:val="24"/>
          <w:lang w:val="es-MX"/>
        </w:rPr>
        <w:t>formula</w:t>
      </w:r>
      <w:r w:rsidR="00B063C2" w:rsidRPr="00ED28EF">
        <w:rPr>
          <w:rFonts w:ascii="Verdana" w:eastAsia="Calibri" w:hAnsi="Verdana" w:cs="Arial"/>
          <w:sz w:val="24"/>
          <w:szCs w:val="24"/>
          <w:lang w:val="es-MX"/>
        </w:rPr>
        <w:t>.</w:t>
      </w:r>
      <w:r w:rsidR="006A7C52" w:rsidRPr="00ED28EF">
        <w:rPr>
          <w:rFonts w:ascii="Verdana" w:eastAsia="Calibri" w:hAnsi="Verdana" w:cs="Arial"/>
          <w:sz w:val="24"/>
          <w:szCs w:val="24"/>
          <w:lang w:val="es-MX"/>
        </w:rPr>
        <w:t xml:space="preserve"> </w:t>
      </w:r>
    </w:p>
    <w:p w14:paraId="7E5FD20C" w14:textId="77777777" w:rsidR="00C9724B" w:rsidRPr="00ED28EF" w:rsidRDefault="00C9724B"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1A263BFE" w14:textId="2F2D1457" w:rsidR="00C9724B" w:rsidRPr="00ED28EF" w:rsidRDefault="00C9724B" w:rsidP="008D75F5">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ED28EF">
        <w:rPr>
          <w:rFonts w:ascii="Verdana" w:eastAsia="Calibri" w:hAnsi="Verdana" w:cs="Arial"/>
          <w:sz w:val="24"/>
          <w:szCs w:val="24"/>
          <w:lang w:val="es-MX"/>
        </w:rPr>
        <w:t>Otra característica debe sumarse a los contenidos publicados por los usuarios que buscan pareja por Internet: su narrativa tiende a s</w:t>
      </w:r>
      <w:r w:rsidR="008D75F5">
        <w:rPr>
          <w:rFonts w:ascii="Verdana" w:eastAsia="Calibri" w:hAnsi="Verdana" w:cs="Arial"/>
          <w:sz w:val="24"/>
          <w:szCs w:val="24"/>
          <w:lang w:val="es-MX"/>
        </w:rPr>
        <w:t>er alterdirigida (están allí por algo, para alguien, siguiendo a Peirce):</w:t>
      </w:r>
    </w:p>
    <w:p w14:paraId="00440C9E" w14:textId="77777777" w:rsidR="006A7C52" w:rsidRPr="00ED28EF" w:rsidRDefault="006A7C52" w:rsidP="00ED28EF">
      <w:pPr>
        <w:widowControl/>
        <w:suppressAutoHyphens w:val="0"/>
        <w:autoSpaceDE w:val="0"/>
        <w:adjustRightInd w:val="0"/>
        <w:spacing w:after="0" w:line="360" w:lineRule="auto"/>
        <w:jc w:val="both"/>
        <w:textAlignment w:val="auto"/>
        <w:rPr>
          <w:rFonts w:ascii="Verdana" w:hAnsi="Verdana" w:cs="Arial"/>
          <w:kern w:val="0"/>
          <w:sz w:val="24"/>
          <w:szCs w:val="24"/>
          <w:lang w:val="es-MX"/>
        </w:rPr>
      </w:pPr>
    </w:p>
    <w:p w14:paraId="4851C850" w14:textId="6A35C863" w:rsidR="00C9724B" w:rsidRPr="00ED28EF" w:rsidRDefault="00C9724B" w:rsidP="008B1F53">
      <w:pPr>
        <w:widowControl/>
        <w:suppressAutoHyphens w:val="0"/>
        <w:autoSpaceDE w:val="0"/>
        <w:adjustRightInd w:val="0"/>
        <w:spacing w:after="0" w:line="240" w:lineRule="auto"/>
        <w:ind w:left="567" w:right="567"/>
        <w:jc w:val="both"/>
        <w:textAlignment w:val="auto"/>
        <w:rPr>
          <w:rFonts w:ascii="Verdana" w:hAnsi="Verdana" w:cs="Arial"/>
          <w:sz w:val="24"/>
          <w:szCs w:val="24"/>
          <w:lang w:val="es-MX"/>
        </w:rPr>
      </w:pPr>
      <w:r w:rsidRPr="00ED28EF">
        <w:rPr>
          <w:rFonts w:ascii="Verdana" w:hAnsi="Verdana" w:cs="Arial"/>
          <w:sz w:val="24"/>
          <w:szCs w:val="24"/>
          <w:lang w:val="es-MX"/>
        </w:rPr>
        <w:t xml:space="preserve">Las nuevas narrativas autobiográficas que ilustran estos pocos ejemplos se estructuran según la temporalidad implícita en la metáfora arqueológica de Pompeya, como píldoras de momentos presentes expuestos uno después del otro. Y denotan una estilización de sí mismo alterdirigida, es decir, un tipo de subjetividad que responde a la lógica de la visibilidad y de la exteriorización del yo, una autoconstrucción que utiliza recursos audiovisuales y, por lo tanto, su escenario preferencial </w:t>
      </w:r>
      <w:r w:rsidR="00785FA8" w:rsidRPr="00ED28EF">
        <w:rPr>
          <w:rFonts w:ascii="Verdana" w:hAnsi="Verdana" w:cs="Arial"/>
          <w:sz w:val="24"/>
          <w:szCs w:val="24"/>
          <w:lang w:val="es-MX"/>
        </w:rPr>
        <w:t>solo</w:t>
      </w:r>
      <w:r w:rsidRPr="00ED28EF">
        <w:rPr>
          <w:rFonts w:ascii="Verdana" w:hAnsi="Verdana" w:cs="Arial"/>
          <w:sz w:val="24"/>
          <w:szCs w:val="24"/>
          <w:lang w:val="es-MX"/>
        </w:rPr>
        <w:t xml:space="preserve"> puede ser una pantalla</w:t>
      </w:r>
      <w:r w:rsidR="00480D2C">
        <w:rPr>
          <w:rFonts w:ascii="Verdana" w:hAnsi="Verdana" w:cs="Arial"/>
          <w:sz w:val="24"/>
          <w:szCs w:val="24"/>
          <w:lang w:val="es-MX"/>
        </w:rPr>
        <w:t>.</w:t>
      </w:r>
      <w:r w:rsidR="0036364E">
        <w:rPr>
          <w:rFonts w:ascii="Verdana" w:hAnsi="Verdana" w:cs="Arial"/>
          <w:sz w:val="24"/>
          <w:szCs w:val="24"/>
          <w:lang w:val="es-MX"/>
        </w:rPr>
        <w:t xml:space="preserve"> </w:t>
      </w:r>
      <w:r w:rsidR="0036364E">
        <w:rPr>
          <w:rFonts w:ascii="Verdana" w:eastAsia="Calibri" w:hAnsi="Verdana" w:cs="Arial"/>
          <w:sz w:val="24"/>
          <w:szCs w:val="24"/>
          <w:lang w:val="es-MX"/>
        </w:rPr>
        <w:t>(Sibilia, 2008, p. 246)</w:t>
      </w:r>
    </w:p>
    <w:p w14:paraId="4C245C20" w14:textId="77777777" w:rsidR="00C9724B" w:rsidRPr="00ED28EF" w:rsidRDefault="00C9724B" w:rsidP="00ED28EF">
      <w:pPr>
        <w:widowControl/>
        <w:suppressAutoHyphens w:val="0"/>
        <w:autoSpaceDE w:val="0"/>
        <w:adjustRightInd w:val="0"/>
        <w:spacing w:after="0" w:line="360" w:lineRule="auto"/>
        <w:jc w:val="both"/>
        <w:textAlignment w:val="auto"/>
        <w:rPr>
          <w:rFonts w:ascii="Verdana" w:hAnsi="Verdana" w:cs="Arial"/>
          <w:kern w:val="0"/>
          <w:sz w:val="24"/>
          <w:szCs w:val="24"/>
          <w:lang w:val="es-MX"/>
        </w:rPr>
      </w:pPr>
    </w:p>
    <w:p w14:paraId="09394CD1" w14:textId="15ACC7C4" w:rsidR="00C9724B" w:rsidRPr="00ED28EF" w:rsidRDefault="00C9724B"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ED28EF">
        <w:rPr>
          <w:rFonts w:ascii="Verdana" w:eastAsia="Calibri" w:hAnsi="Verdana" w:cs="Arial"/>
          <w:sz w:val="24"/>
          <w:szCs w:val="24"/>
          <w:lang w:val="es-MX"/>
        </w:rPr>
        <w:t xml:space="preserve">Si bien coincido con Sibilia en el sentido de que las representaciones </w:t>
      </w:r>
      <w:r w:rsidR="0010433C">
        <w:rPr>
          <w:rFonts w:ascii="Verdana" w:eastAsia="Calibri" w:hAnsi="Verdana" w:cs="Arial"/>
          <w:sz w:val="24"/>
          <w:szCs w:val="24"/>
          <w:lang w:val="es-MX"/>
        </w:rPr>
        <w:t>de</w:t>
      </w:r>
      <w:r w:rsidRPr="00ED28EF">
        <w:rPr>
          <w:rFonts w:ascii="Verdana" w:eastAsia="Calibri" w:hAnsi="Verdana" w:cs="Arial"/>
          <w:sz w:val="24"/>
          <w:szCs w:val="24"/>
          <w:lang w:val="es-MX"/>
        </w:rPr>
        <w:t xml:space="preserve"> </w:t>
      </w:r>
      <w:r w:rsidR="00817D29" w:rsidRPr="00817D29">
        <w:rPr>
          <w:rFonts w:ascii="Verdana" w:eastAsia="Calibri" w:hAnsi="Verdana" w:cs="Arial"/>
          <w:i/>
          <w:sz w:val="24"/>
          <w:szCs w:val="24"/>
          <w:lang w:val="es-MX"/>
        </w:rPr>
        <w:t>POF</w:t>
      </w:r>
      <w:r w:rsidRPr="00ED28EF">
        <w:rPr>
          <w:rFonts w:ascii="Verdana" w:eastAsia="Calibri" w:hAnsi="Verdana" w:cs="Arial"/>
          <w:sz w:val="24"/>
          <w:szCs w:val="24"/>
          <w:lang w:val="es-MX"/>
        </w:rPr>
        <w:t xml:space="preserve"> son estilizadas, alterdirigidas y responden a una lógica de la visibilidad (pues de ésta depende la posibilidad del intercambio), </w:t>
      </w:r>
      <w:r w:rsidR="00537326" w:rsidRPr="00ED28EF">
        <w:rPr>
          <w:rFonts w:ascii="Verdana" w:eastAsia="Calibri" w:hAnsi="Verdana" w:cs="Arial"/>
          <w:sz w:val="24"/>
          <w:szCs w:val="24"/>
          <w:lang w:val="es-MX"/>
        </w:rPr>
        <w:t>su afirmación</w:t>
      </w:r>
      <w:r w:rsidRPr="00ED28EF">
        <w:rPr>
          <w:rFonts w:ascii="Verdana" w:eastAsia="Calibri" w:hAnsi="Verdana" w:cs="Arial"/>
          <w:sz w:val="24"/>
          <w:szCs w:val="24"/>
          <w:lang w:val="es-MX"/>
        </w:rPr>
        <w:t xml:space="preserve"> </w:t>
      </w:r>
      <w:r w:rsidR="00FD4AC1">
        <w:rPr>
          <w:rFonts w:ascii="Verdana" w:eastAsia="Calibri" w:hAnsi="Verdana" w:cs="Arial"/>
          <w:sz w:val="24"/>
          <w:szCs w:val="24"/>
          <w:lang w:val="es-MX"/>
        </w:rPr>
        <w:t xml:space="preserve">debiera moderarse </w:t>
      </w:r>
      <w:r w:rsidRPr="00ED28EF">
        <w:rPr>
          <w:rFonts w:ascii="Verdana" w:eastAsia="Calibri" w:hAnsi="Verdana" w:cs="Arial"/>
          <w:sz w:val="24"/>
          <w:szCs w:val="24"/>
          <w:lang w:val="es-MX"/>
        </w:rPr>
        <w:t xml:space="preserve">con respecto a que el escenario preferencial de estos textos </w:t>
      </w:r>
      <w:r w:rsidR="0010433C">
        <w:rPr>
          <w:rFonts w:ascii="Verdana" w:eastAsia="Calibri" w:hAnsi="Verdana" w:cs="Arial"/>
          <w:sz w:val="24"/>
          <w:szCs w:val="24"/>
          <w:lang w:val="es-MX"/>
        </w:rPr>
        <w:t>es una</w:t>
      </w:r>
      <w:r w:rsidRPr="00ED28EF">
        <w:rPr>
          <w:rFonts w:ascii="Verdana" w:eastAsia="Calibri" w:hAnsi="Verdana" w:cs="Arial"/>
          <w:sz w:val="24"/>
          <w:szCs w:val="24"/>
          <w:lang w:val="es-MX"/>
        </w:rPr>
        <w:t xml:space="preserve"> pantalla. Es la pantalla, ya sea de la computadora o del celular, el espacio en el que esta manifestación es observada</w:t>
      </w:r>
      <w:r w:rsidR="00537326" w:rsidRPr="00ED28EF">
        <w:rPr>
          <w:rFonts w:ascii="Verdana" w:eastAsia="Calibri" w:hAnsi="Verdana" w:cs="Arial"/>
          <w:sz w:val="24"/>
          <w:szCs w:val="24"/>
          <w:lang w:val="es-MX"/>
        </w:rPr>
        <w:t xml:space="preserve"> </w:t>
      </w:r>
      <w:r w:rsidR="0010433C">
        <w:rPr>
          <w:rFonts w:ascii="Verdana" w:eastAsia="Calibri" w:hAnsi="Verdana" w:cs="Arial"/>
          <w:sz w:val="24"/>
          <w:szCs w:val="24"/>
          <w:lang w:val="es-MX"/>
        </w:rPr>
        <w:t>en primera instancia,</w:t>
      </w:r>
      <w:r w:rsidRPr="00ED28EF">
        <w:rPr>
          <w:rFonts w:ascii="Verdana" w:eastAsia="Calibri" w:hAnsi="Verdana" w:cs="Arial"/>
          <w:sz w:val="24"/>
          <w:szCs w:val="24"/>
          <w:lang w:val="es-MX"/>
        </w:rPr>
        <w:t xml:space="preserve"> pero </w:t>
      </w:r>
      <w:r w:rsidR="00FD4AC1">
        <w:rPr>
          <w:rFonts w:ascii="Verdana" w:eastAsia="Calibri" w:hAnsi="Verdana" w:cs="Arial"/>
          <w:sz w:val="24"/>
          <w:szCs w:val="24"/>
          <w:lang w:val="es-MX"/>
        </w:rPr>
        <w:t>resulta muy probable que</w:t>
      </w:r>
      <w:r w:rsidRPr="00ED28EF">
        <w:rPr>
          <w:rFonts w:ascii="Verdana" w:eastAsia="Calibri" w:hAnsi="Verdana" w:cs="Arial"/>
          <w:sz w:val="24"/>
          <w:szCs w:val="24"/>
          <w:lang w:val="es-MX"/>
        </w:rPr>
        <w:t xml:space="preserve"> el usuario </w:t>
      </w:r>
      <w:r w:rsidR="00FD4AC1">
        <w:rPr>
          <w:rFonts w:ascii="Verdana" w:eastAsia="Calibri" w:hAnsi="Verdana" w:cs="Arial"/>
          <w:sz w:val="24"/>
          <w:szCs w:val="24"/>
          <w:lang w:val="es-MX"/>
        </w:rPr>
        <w:t>acuda</w:t>
      </w:r>
      <w:r w:rsidRPr="00ED28EF">
        <w:rPr>
          <w:rFonts w:ascii="Verdana" w:eastAsia="Calibri" w:hAnsi="Verdana" w:cs="Arial"/>
          <w:sz w:val="24"/>
          <w:szCs w:val="24"/>
          <w:lang w:val="es-MX"/>
        </w:rPr>
        <w:t xml:space="preserve"> a</w:t>
      </w:r>
      <w:r w:rsidR="00FD4AC1">
        <w:rPr>
          <w:rFonts w:ascii="Verdana" w:eastAsia="Calibri" w:hAnsi="Verdana" w:cs="Arial"/>
          <w:sz w:val="24"/>
          <w:szCs w:val="24"/>
          <w:lang w:val="es-MX"/>
        </w:rPr>
        <w:t xml:space="preserve"> los mismos </w:t>
      </w:r>
      <w:r w:rsidRPr="00ED28EF">
        <w:rPr>
          <w:rFonts w:ascii="Verdana" w:eastAsia="Calibri" w:hAnsi="Verdana" w:cs="Arial"/>
          <w:sz w:val="24"/>
          <w:szCs w:val="24"/>
          <w:lang w:val="es-MX"/>
        </w:rPr>
        <w:t xml:space="preserve"> recursos para sintetizar </w:t>
      </w:r>
      <w:r w:rsidR="00FD4AC1">
        <w:rPr>
          <w:rFonts w:ascii="Verdana" w:eastAsia="Calibri" w:hAnsi="Verdana" w:cs="Arial"/>
          <w:sz w:val="24"/>
          <w:szCs w:val="24"/>
          <w:lang w:val="es-MX"/>
        </w:rPr>
        <w:t>otras</w:t>
      </w:r>
      <w:r w:rsidRPr="00ED28EF">
        <w:rPr>
          <w:rFonts w:ascii="Verdana" w:eastAsia="Calibri" w:hAnsi="Verdana" w:cs="Arial"/>
          <w:sz w:val="24"/>
          <w:szCs w:val="24"/>
          <w:lang w:val="es-MX"/>
        </w:rPr>
        <w:t xml:space="preserve"> representaciones alterdirigidas </w:t>
      </w:r>
      <w:r w:rsidR="00A86062">
        <w:rPr>
          <w:rFonts w:ascii="Verdana" w:eastAsia="Calibri" w:hAnsi="Verdana" w:cs="Arial"/>
          <w:sz w:val="24"/>
          <w:szCs w:val="24"/>
          <w:lang w:val="es-MX"/>
        </w:rPr>
        <w:t xml:space="preserve"> </w:t>
      </w:r>
      <w:r w:rsidRPr="00ED28EF">
        <w:rPr>
          <w:rFonts w:ascii="Verdana" w:eastAsia="Calibri" w:hAnsi="Verdana" w:cs="Arial"/>
          <w:sz w:val="24"/>
          <w:szCs w:val="24"/>
          <w:lang w:val="es-MX"/>
        </w:rPr>
        <w:t>y estilizadas fuera de línea, como de hecho ocurre cuando una persona se maquilla, acicala y utiliza una faja mod</w:t>
      </w:r>
      <w:r w:rsidR="0010433C">
        <w:rPr>
          <w:rFonts w:ascii="Verdana" w:eastAsia="Calibri" w:hAnsi="Verdana" w:cs="Arial"/>
          <w:sz w:val="24"/>
          <w:szCs w:val="24"/>
          <w:lang w:val="es-MX"/>
        </w:rPr>
        <w:t xml:space="preserve">eladora para </w:t>
      </w:r>
      <w:r w:rsidR="00FD4AC1">
        <w:rPr>
          <w:rFonts w:ascii="Verdana" w:eastAsia="Calibri" w:hAnsi="Verdana" w:cs="Arial"/>
          <w:sz w:val="24"/>
          <w:szCs w:val="24"/>
          <w:lang w:val="es-MX"/>
        </w:rPr>
        <w:t>acudir a una cita, por ejemplo, tanto más factible como que esas estrategias fueron aprendidas fuera de l</w:t>
      </w:r>
      <w:r w:rsidR="00E7758C">
        <w:rPr>
          <w:rFonts w:ascii="Verdana" w:eastAsia="Calibri" w:hAnsi="Verdana" w:cs="Arial"/>
          <w:sz w:val="24"/>
          <w:szCs w:val="24"/>
          <w:lang w:val="es-MX"/>
        </w:rPr>
        <w:t>ínea (Poyatos, 1994, p.31 ss).</w:t>
      </w:r>
    </w:p>
    <w:p w14:paraId="7C437797" w14:textId="77777777" w:rsidR="00C9724B" w:rsidRPr="00ED28EF" w:rsidRDefault="00C9724B"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357A87D0" w14:textId="5516DF62" w:rsidR="00233EAC" w:rsidRPr="00ED28EF" w:rsidRDefault="008D75F5"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Pr>
          <w:rFonts w:ascii="Verdana" w:eastAsia="Calibri" w:hAnsi="Verdana" w:cs="Arial"/>
          <w:sz w:val="24"/>
          <w:szCs w:val="24"/>
          <w:lang w:val="es-MX"/>
        </w:rPr>
        <w:t>Resulta factible</w:t>
      </w:r>
      <w:r w:rsidR="0036364E">
        <w:rPr>
          <w:rFonts w:ascii="Verdana" w:eastAsia="Calibri" w:hAnsi="Verdana" w:cs="Arial"/>
          <w:sz w:val="24"/>
          <w:szCs w:val="24"/>
          <w:lang w:val="es-MX"/>
        </w:rPr>
        <w:t xml:space="preserve"> que el anhelo</w:t>
      </w:r>
      <w:r w:rsidR="001A3E74" w:rsidRPr="00ED28EF">
        <w:rPr>
          <w:rFonts w:ascii="Verdana" w:eastAsia="Calibri" w:hAnsi="Verdana" w:cs="Arial"/>
          <w:sz w:val="24"/>
          <w:szCs w:val="24"/>
          <w:lang w:val="es-MX"/>
        </w:rPr>
        <w:t xml:space="preserve"> del intercambio, lo </w:t>
      </w:r>
      <w:r w:rsidR="0036364E">
        <w:rPr>
          <w:rFonts w:ascii="Verdana" w:eastAsia="Calibri" w:hAnsi="Verdana" w:cs="Arial"/>
          <w:sz w:val="24"/>
          <w:szCs w:val="24"/>
          <w:lang w:val="es-MX"/>
        </w:rPr>
        <w:t xml:space="preserve">mismo </w:t>
      </w:r>
      <w:r w:rsidR="00832839" w:rsidRPr="00ED28EF">
        <w:rPr>
          <w:rFonts w:ascii="Verdana" w:eastAsia="Calibri" w:hAnsi="Verdana" w:cs="Arial"/>
          <w:sz w:val="24"/>
          <w:szCs w:val="24"/>
          <w:lang w:val="es-MX"/>
        </w:rPr>
        <w:t>dentro que fuera de línea</w:t>
      </w:r>
      <w:r w:rsidR="005C300D" w:rsidRPr="00ED28EF">
        <w:rPr>
          <w:rFonts w:ascii="Verdana" w:eastAsia="Calibri" w:hAnsi="Verdana" w:cs="Arial"/>
          <w:sz w:val="24"/>
          <w:szCs w:val="24"/>
          <w:lang w:val="es-MX"/>
        </w:rPr>
        <w:t>,</w:t>
      </w:r>
      <w:r w:rsidR="001A3E74" w:rsidRPr="00ED28EF">
        <w:rPr>
          <w:rFonts w:ascii="Verdana" w:eastAsia="Calibri" w:hAnsi="Verdana" w:cs="Arial"/>
          <w:sz w:val="24"/>
          <w:szCs w:val="24"/>
          <w:lang w:val="es-MX"/>
        </w:rPr>
        <w:t xml:space="preserve"> motiv</w:t>
      </w:r>
      <w:r>
        <w:rPr>
          <w:rFonts w:ascii="Verdana" w:eastAsia="Calibri" w:hAnsi="Verdana" w:cs="Arial"/>
          <w:sz w:val="24"/>
          <w:szCs w:val="24"/>
          <w:lang w:val="es-MX"/>
        </w:rPr>
        <w:t>e</w:t>
      </w:r>
      <w:r w:rsidR="001A3E74" w:rsidRPr="00ED28EF">
        <w:rPr>
          <w:rFonts w:ascii="Verdana" w:eastAsia="Calibri" w:hAnsi="Verdana" w:cs="Arial"/>
          <w:sz w:val="24"/>
          <w:szCs w:val="24"/>
          <w:lang w:val="es-MX"/>
        </w:rPr>
        <w:t xml:space="preserve"> </w:t>
      </w:r>
      <w:r w:rsidR="00832839" w:rsidRPr="00ED28EF">
        <w:rPr>
          <w:rFonts w:ascii="Verdana" w:eastAsia="Calibri" w:hAnsi="Verdana" w:cs="Arial"/>
          <w:sz w:val="24"/>
          <w:szCs w:val="24"/>
          <w:lang w:val="es-MX"/>
        </w:rPr>
        <w:t xml:space="preserve">la publicación de </w:t>
      </w:r>
      <w:r w:rsidR="001A3E74" w:rsidRPr="00ED28EF">
        <w:rPr>
          <w:rFonts w:ascii="Verdana" w:eastAsia="Calibri" w:hAnsi="Verdana" w:cs="Arial"/>
          <w:sz w:val="24"/>
          <w:szCs w:val="24"/>
          <w:lang w:val="es-MX"/>
        </w:rPr>
        <w:t xml:space="preserve">las representaciones que nos ocupan. </w:t>
      </w:r>
      <w:r w:rsidR="007B13C4" w:rsidRPr="00ED28EF">
        <w:rPr>
          <w:rFonts w:ascii="Verdana" w:eastAsia="Calibri" w:hAnsi="Verdana" w:cs="Arial"/>
          <w:sz w:val="24"/>
          <w:szCs w:val="24"/>
          <w:lang w:val="es-MX"/>
        </w:rPr>
        <w:lastRenderedPageBreak/>
        <w:t xml:space="preserve">No </w:t>
      </w:r>
      <w:r w:rsidR="00BE55BE">
        <w:rPr>
          <w:rFonts w:ascii="Verdana" w:eastAsia="Calibri" w:hAnsi="Verdana" w:cs="Arial"/>
          <w:sz w:val="24"/>
          <w:szCs w:val="24"/>
          <w:lang w:val="es-MX"/>
        </w:rPr>
        <w:t>es posible verificar este supuesto para ca</w:t>
      </w:r>
      <w:r w:rsidR="005C300D" w:rsidRPr="00ED28EF">
        <w:rPr>
          <w:rFonts w:ascii="Verdana" w:eastAsia="Calibri" w:hAnsi="Verdana" w:cs="Arial"/>
          <w:sz w:val="24"/>
          <w:szCs w:val="24"/>
          <w:lang w:val="es-MX"/>
        </w:rPr>
        <w:t xml:space="preserve">da uno de los casos que conforman el </w:t>
      </w:r>
      <w:r w:rsidR="00AC4EC5" w:rsidRPr="00ED28EF">
        <w:rPr>
          <w:rFonts w:ascii="Verdana" w:eastAsia="Calibri" w:hAnsi="Verdana" w:cs="Arial"/>
          <w:i/>
          <w:sz w:val="24"/>
          <w:szCs w:val="24"/>
          <w:lang w:val="es-MX"/>
        </w:rPr>
        <w:t>corpus</w:t>
      </w:r>
      <w:r>
        <w:rPr>
          <w:rFonts w:ascii="Verdana" w:eastAsia="Calibri" w:hAnsi="Verdana" w:cs="Arial"/>
          <w:i/>
          <w:sz w:val="24"/>
          <w:szCs w:val="24"/>
          <w:lang w:val="es-MX"/>
        </w:rPr>
        <w:t>,</w:t>
      </w:r>
      <w:r>
        <w:rPr>
          <w:rStyle w:val="Refdenotaalpie"/>
          <w:rFonts w:ascii="Verdana" w:eastAsia="Calibri" w:hAnsi="Verdana" w:cs="Arial"/>
          <w:i/>
          <w:sz w:val="24"/>
          <w:szCs w:val="24"/>
          <w:lang w:val="es-MX"/>
        </w:rPr>
        <w:footnoteReference w:id="5"/>
      </w:r>
      <w:r w:rsidR="00233EAC" w:rsidRPr="00ED28EF">
        <w:rPr>
          <w:rFonts w:ascii="Verdana" w:eastAsia="Calibri" w:hAnsi="Verdana" w:cs="Arial"/>
          <w:sz w:val="24"/>
          <w:szCs w:val="24"/>
          <w:lang w:val="es-MX"/>
        </w:rPr>
        <w:t xml:space="preserve"> pero la literatura permite fundamentar </w:t>
      </w:r>
      <w:r w:rsidR="00E7758C">
        <w:rPr>
          <w:rFonts w:ascii="Verdana" w:eastAsia="Calibri" w:hAnsi="Verdana" w:cs="Arial"/>
          <w:sz w:val="24"/>
          <w:szCs w:val="24"/>
          <w:lang w:val="es-MX"/>
        </w:rPr>
        <w:t>esta afirmación</w:t>
      </w:r>
      <w:r w:rsidR="007B13C4" w:rsidRPr="00ED28EF">
        <w:rPr>
          <w:rFonts w:ascii="Verdana" w:eastAsia="Calibri" w:hAnsi="Verdana" w:cs="Arial"/>
          <w:sz w:val="24"/>
          <w:szCs w:val="24"/>
          <w:lang w:val="es-MX"/>
        </w:rPr>
        <w:t xml:space="preserve">. Asimismo, resulta lógico que en tanto humanas, estas manifestaciones no </w:t>
      </w:r>
      <w:r w:rsidR="00832839" w:rsidRPr="00ED28EF">
        <w:rPr>
          <w:rFonts w:ascii="Verdana" w:eastAsia="Calibri" w:hAnsi="Verdana" w:cs="Arial"/>
          <w:sz w:val="24"/>
          <w:szCs w:val="24"/>
          <w:lang w:val="es-MX"/>
        </w:rPr>
        <w:t>son ideológicamente neutras</w:t>
      </w:r>
      <w:r w:rsidR="007B13C4" w:rsidRPr="00ED28EF">
        <w:rPr>
          <w:rFonts w:ascii="Verdana" w:eastAsia="Calibri" w:hAnsi="Verdana" w:cs="Arial"/>
          <w:sz w:val="24"/>
          <w:szCs w:val="24"/>
          <w:lang w:val="es-MX"/>
        </w:rPr>
        <w:t>:</w:t>
      </w:r>
    </w:p>
    <w:p w14:paraId="2E565B29" w14:textId="77777777" w:rsidR="00B063C2" w:rsidRPr="00ED28EF" w:rsidRDefault="00B063C2"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41F40890" w14:textId="313EE5EF" w:rsidR="00B063C2" w:rsidRPr="00ED28EF" w:rsidRDefault="00B063C2" w:rsidP="008B1F53">
      <w:pPr>
        <w:widowControl/>
        <w:suppressAutoHyphens w:val="0"/>
        <w:autoSpaceDE w:val="0"/>
        <w:adjustRightInd w:val="0"/>
        <w:spacing w:after="0" w:line="240" w:lineRule="auto"/>
        <w:ind w:left="567" w:right="567"/>
        <w:jc w:val="both"/>
        <w:textAlignment w:val="auto"/>
        <w:rPr>
          <w:rFonts w:ascii="Verdana" w:eastAsia="Calibri" w:hAnsi="Verdana" w:cs="Arial"/>
          <w:sz w:val="24"/>
          <w:szCs w:val="24"/>
          <w:lang w:val="es-MX"/>
        </w:rPr>
      </w:pPr>
      <w:r w:rsidRPr="00ED28EF">
        <w:rPr>
          <w:rFonts w:ascii="Verdana" w:hAnsi="Verdana" w:cs="Arial"/>
          <w:sz w:val="24"/>
          <w:szCs w:val="24"/>
          <w:lang w:val="es-MX"/>
        </w:rPr>
        <w:t xml:space="preserve">El conocimiento general, sociocultural, compartido por una comunidad epistémica, conforma el espacio común para todas las representaciones sociales de todos los grupos </w:t>
      </w:r>
      <w:r w:rsidR="007B13C4" w:rsidRPr="00ED28EF">
        <w:rPr>
          <w:rFonts w:ascii="Verdana" w:hAnsi="Verdana" w:cs="Arial"/>
          <w:sz w:val="24"/>
          <w:szCs w:val="24"/>
          <w:lang w:val="es-MX"/>
        </w:rPr>
        <w:t xml:space="preserve">(ideológicos) en esa comunidad </w:t>
      </w:r>
      <w:r w:rsidRPr="00ED28EF">
        <w:rPr>
          <w:rFonts w:ascii="Verdana" w:hAnsi="Verdana" w:cs="Arial"/>
          <w:sz w:val="24"/>
          <w:szCs w:val="24"/>
          <w:lang w:val="es-MX"/>
        </w:rPr>
        <w:t>(…) Las ideologías encarnan los principios generales que controlan la coherencia total de las representaciones sociales compartidas por los miemb</w:t>
      </w:r>
      <w:r w:rsidR="00451D13">
        <w:rPr>
          <w:rFonts w:ascii="Verdana" w:hAnsi="Verdana" w:cs="Arial"/>
          <w:sz w:val="24"/>
          <w:szCs w:val="24"/>
          <w:lang w:val="es-MX"/>
        </w:rPr>
        <w:t>ros de un grupo (Van Dijk, 2005, p.</w:t>
      </w:r>
      <w:r w:rsidRPr="00ED28EF">
        <w:rPr>
          <w:rFonts w:ascii="Verdana" w:hAnsi="Verdana" w:cs="Arial"/>
          <w:sz w:val="24"/>
          <w:szCs w:val="24"/>
          <w:lang w:val="es-MX"/>
        </w:rPr>
        <w:t xml:space="preserve"> 19).</w:t>
      </w:r>
    </w:p>
    <w:p w14:paraId="2A72C23C" w14:textId="77777777" w:rsidR="00233EAC" w:rsidRPr="00ED28EF" w:rsidRDefault="00233EAC"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69848924" w14:textId="186F75D0" w:rsidR="00E7758C" w:rsidRDefault="00E7758C"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Pr>
          <w:rFonts w:ascii="Verdana" w:eastAsia="Calibri" w:hAnsi="Verdana" w:cs="Arial"/>
          <w:sz w:val="24"/>
          <w:szCs w:val="24"/>
          <w:lang w:val="es-MX"/>
        </w:rPr>
        <w:t xml:space="preserve">Como tampoco es neutra la mirada del analista: </w:t>
      </w:r>
    </w:p>
    <w:p w14:paraId="0707685C" w14:textId="77777777" w:rsidR="00E7758C" w:rsidRDefault="00E7758C" w:rsidP="00E7758C">
      <w:pPr>
        <w:pStyle w:val="Standard"/>
        <w:spacing w:line="240" w:lineRule="auto"/>
        <w:ind w:left="567" w:right="567"/>
        <w:jc w:val="both"/>
        <w:rPr>
          <w:rFonts w:ascii="Verdana" w:eastAsia="Calibri" w:hAnsi="Verdana" w:cs="Arial"/>
          <w:sz w:val="24"/>
          <w:szCs w:val="24"/>
          <w:lang w:val="es-MX"/>
        </w:rPr>
      </w:pPr>
      <w:r>
        <w:rPr>
          <w:rFonts w:ascii="Verdana" w:eastAsia="Calibri" w:hAnsi="Verdana" w:cs="Arial"/>
          <w:sz w:val="24"/>
          <w:szCs w:val="24"/>
          <w:lang w:val="es-MX"/>
        </w:rPr>
        <w:t>El científico del comportamiento debe saber reconocer que nunca observa el hecho comportamental que “se hubiera producido” en su ausencia ni oye una comunicación idéntica a la que el mismo narrador hubiera hecho a otra persona. Por fortuna, los llamados “trastornos” o “perturbaciones” creados por la existencia  y las actividades del observador debidamente aprovechadas, son las piedras angulares de una verdadera ciencia del comportamiento y no –como suele creerse–</w:t>
      </w:r>
      <w:r w:rsidRPr="00ED28EF">
        <w:rPr>
          <w:rFonts w:ascii="Verdana" w:eastAsia="Calibri" w:hAnsi="Verdana" w:cs="Arial"/>
          <w:sz w:val="24"/>
          <w:szCs w:val="24"/>
          <w:lang w:val="es-MX"/>
        </w:rPr>
        <w:t xml:space="preserve"> </w:t>
      </w:r>
      <w:r>
        <w:rPr>
          <w:rFonts w:ascii="Verdana" w:eastAsia="Calibri" w:hAnsi="Verdana" w:cs="Arial"/>
          <w:sz w:val="24"/>
          <w:szCs w:val="24"/>
          <w:lang w:val="es-MX"/>
        </w:rPr>
        <w:t xml:space="preserve"> contratiempos deplorables, con los que lo  mejor que se puede hacer es esconderlos apresuradamente debajo de la alfombra. </w:t>
      </w:r>
      <w:r w:rsidRPr="00ED28EF">
        <w:rPr>
          <w:rFonts w:ascii="Verdana" w:eastAsia="Calibri" w:hAnsi="Verdana" w:cs="Arial"/>
          <w:sz w:val="24"/>
          <w:szCs w:val="24"/>
          <w:lang w:val="es-MX"/>
        </w:rPr>
        <w:t>(Devereux, 1977</w:t>
      </w:r>
      <w:r>
        <w:rPr>
          <w:rFonts w:ascii="Verdana" w:eastAsia="Calibri" w:hAnsi="Verdana" w:cs="Arial"/>
          <w:sz w:val="24"/>
          <w:szCs w:val="24"/>
          <w:lang w:val="es-MX"/>
        </w:rPr>
        <w:t>, p. 31</w:t>
      </w:r>
      <w:r w:rsidRPr="00ED28EF">
        <w:rPr>
          <w:rFonts w:ascii="Verdana" w:eastAsia="Calibri" w:hAnsi="Verdana" w:cs="Arial"/>
          <w:sz w:val="24"/>
          <w:szCs w:val="24"/>
          <w:lang w:val="es-MX"/>
        </w:rPr>
        <w:t>)</w:t>
      </w:r>
    </w:p>
    <w:p w14:paraId="423B42F3" w14:textId="77777777" w:rsidR="00E7758C" w:rsidRDefault="00E7758C" w:rsidP="00E7758C">
      <w:pPr>
        <w:pStyle w:val="Standard"/>
        <w:spacing w:line="240" w:lineRule="auto"/>
        <w:ind w:left="567" w:right="567"/>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Esta mirada reconoce la subjetividad del analista y de hecho, pretende aprovecharla, en el entendido de que el observador sistematiza los datos, nombra la realidad que ve y en ese </w:t>
      </w:r>
      <w:r>
        <w:rPr>
          <w:rFonts w:ascii="Verdana" w:eastAsia="Calibri" w:hAnsi="Verdana" w:cs="Arial"/>
          <w:sz w:val="24"/>
          <w:szCs w:val="24"/>
          <w:lang w:val="es-MX"/>
        </w:rPr>
        <w:t>sentido, contribuye a su diseño: “El estudio científico del hombre…debe usar la subjetividad propia de toda observación como camino real hacia una objetividad auténtica, no ficticia…</w:t>
      </w:r>
      <w:r w:rsidRPr="00ED28EF">
        <w:rPr>
          <w:rFonts w:ascii="Verdana" w:eastAsia="Calibri" w:hAnsi="Verdana" w:cs="Arial"/>
          <w:sz w:val="24"/>
          <w:szCs w:val="24"/>
          <w:lang w:val="es-MX"/>
        </w:rPr>
        <w:t>(Devereux, 1977</w:t>
      </w:r>
      <w:r>
        <w:rPr>
          <w:rFonts w:ascii="Verdana" w:eastAsia="Calibri" w:hAnsi="Verdana" w:cs="Arial"/>
          <w:sz w:val="24"/>
          <w:szCs w:val="24"/>
          <w:lang w:val="es-MX"/>
        </w:rPr>
        <w:t>, p. 31</w:t>
      </w:r>
      <w:r w:rsidRPr="00ED28EF">
        <w:rPr>
          <w:rFonts w:ascii="Verdana" w:eastAsia="Calibri" w:hAnsi="Verdana" w:cs="Arial"/>
          <w:sz w:val="24"/>
          <w:szCs w:val="24"/>
          <w:lang w:val="es-MX"/>
        </w:rPr>
        <w:t>)</w:t>
      </w:r>
    </w:p>
    <w:p w14:paraId="550769B7" w14:textId="77777777" w:rsidR="00E7758C" w:rsidRDefault="00E7758C"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1C8E226A" w14:textId="77777777" w:rsidR="00E7758C" w:rsidRDefault="00E7758C"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13CB0B69" w14:textId="77777777" w:rsidR="00E7758C" w:rsidRDefault="00E7758C"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110837A5" w14:textId="36A593C0" w:rsidR="001B7E4D" w:rsidRPr="00ED28EF" w:rsidRDefault="00E7758C"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Pr>
          <w:rFonts w:ascii="Verdana" w:eastAsia="Calibri" w:hAnsi="Verdana" w:cs="Arial"/>
          <w:sz w:val="24"/>
          <w:szCs w:val="24"/>
          <w:lang w:val="es-MX"/>
        </w:rPr>
        <w:lastRenderedPageBreak/>
        <w:t>Los</w:t>
      </w:r>
      <w:r w:rsidR="001A3E74" w:rsidRPr="00ED28EF">
        <w:rPr>
          <w:rFonts w:ascii="Verdana" w:eastAsia="Calibri" w:hAnsi="Verdana" w:cs="Arial"/>
          <w:sz w:val="24"/>
          <w:szCs w:val="24"/>
          <w:lang w:val="es-MX"/>
        </w:rPr>
        <w:t xml:space="preserve"> textos </w:t>
      </w:r>
      <w:r>
        <w:rPr>
          <w:rFonts w:ascii="Verdana" w:eastAsia="Calibri" w:hAnsi="Verdana" w:cs="Arial"/>
          <w:sz w:val="24"/>
          <w:szCs w:val="24"/>
          <w:lang w:val="es-MX"/>
        </w:rPr>
        <w:t>icónicos y escritos (lo mismo que la mirada que los desarma)</w:t>
      </w:r>
      <w:r w:rsidR="00233EAC" w:rsidRPr="00ED28EF">
        <w:rPr>
          <w:rFonts w:ascii="Verdana" w:eastAsia="Calibri" w:hAnsi="Verdana" w:cs="Arial"/>
          <w:sz w:val="24"/>
          <w:szCs w:val="24"/>
          <w:lang w:val="es-MX"/>
        </w:rPr>
        <w:t xml:space="preserve">, </w:t>
      </w:r>
      <w:r w:rsidR="001A3E74" w:rsidRPr="00ED28EF">
        <w:rPr>
          <w:rFonts w:ascii="Verdana" w:eastAsia="Calibri" w:hAnsi="Verdana" w:cs="Arial"/>
          <w:sz w:val="24"/>
          <w:szCs w:val="24"/>
          <w:lang w:val="es-MX"/>
        </w:rPr>
        <w:t>contienen nociones</w:t>
      </w:r>
      <w:r w:rsidR="002A053A" w:rsidRPr="00ED28EF">
        <w:rPr>
          <w:rFonts w:ascii="Verdana" w:eastAsia="Calibri" w:hAnsi="Verdana" w:cs="Arial"/>
          <w:sz w:val="24"/>
          <w:szCs w:val="24"/>
          <w:lang w:val="es-MX"/>
        </w:rPr>
        <w:t xml:space="preserve"> acerca de cómo deben comportarse las personas, qué </w:t>
      </w:r>
      <w:r w:rsidR="009647B5" w:rsidRPr="00ED28EF">
        <w:rPr>
          <w:rFonts w:ascii="Verdana" w:eastAsia="Calibri" w:hAnsi="Verdana" w:cs="Arial"/>
          <w:sz w:val="24"/>
          <w:szCs w:val="24"/>
          <w:lang w:val="es-MX"/>
        </w:rPr>
        <w:t>características de personalidad</w:t>
      </w:r>
      <w:r w:rsidR="002A053A" w:rsidRPr="00ED28EF">
        <w:rPr>
          <w:rFonts w:ascii="Verdana" w:eastAsia="Calibri" w:hAnsi="Verdana" w:cs="Arial"/>
          <w:sz w:val="24"/>
          <w:szCs w:val="24"/>
          <w:lang w:val="es-MX"/>
        </w:rPr>
        <w:t xml:space="preserve"> son indeseables, </w:t>
      </w:r>
      <w:r w:rsidR="005C300D" w:rsidRPr="00ED28EF">
        <w:rPr>
          <w:rFonts w:ascii="Verdana" w:eastAsia="Calibri" w:hAnsi="Verdana" w:cs="Arial"/>
          <w:sz w:val="24"/>
          <w:szCs w:val="24"/>
          <w:lang w:val="es-MX"/>
        </w:rPr>
        <w:t>cómo se percibe a la otredad,</w:t>
      </w:r>
      <w:r w:rsidR="002A053A" w:rsidRPr="00ED28EF">
        <w:rPr>
          <w:rFonts w:ascii="Verdana" w:eastAsia="Calibri" w:hAnsi="Verdana" w:cs="Arial"/>
          <w:sz w:val="24"/>
          <w:szCs w:val="24"/>
          <w:lang w:val="es-MX"/>
        </w:rPr>
        <w:t xml:space="preserve"> entre </w:t>
      </w:r>
      <w:r w:rsidR="00233EAC" w:rsidRPr="00ED28EF">
        <w:rPr>
          <w:rFonts w:ascii="Verdana" w:eastAsia="Calibri" w:hAnsi="Verdana" w:cs="Arial"/>
          <w:sz w:val="24"/>
          <w:szCs w:val="24"/>
          <w:lang w:val="es-MX"/>
        </w:rPr>
        <w:t>otros contenidos</w:t>
      </w:r>
      <w:r w:rsidR="009647B5" w:rsidRPr="00ED28EF">
        <w:rPr>
          <w:rFonts w:ascii="Verdana" w:eastAsia="Calibri" w:hAnsi="Verdana" w:cs="Arial"/>
          <w:sz w:val="24"/>
          <w:szCs w:val="24"/>
          <w:lang w:val="es-MX"/>
        </w:rPr>
        <w:t xml:space="preserve"> </w:t>
      </w:r>
      <w:r w:rsidR="00B063C2" w:rsidRPr="00ED28EF">
        <w:rPr>
          <w:rFonts w:ascii="Verdana" w:eastAsia="Calibri" w:hAnsi="Verdana" w:cs="Arial"/>
          <w:sz w:val="24"/>
          <w:szCs w:val="24"/>
          <w:lang w:val="es-MX"/>
        </w:rPr>
        <w:t>ideológicamente orientados.</w:t>
      </w:r>
      <w:r w:rsidR="009647B5" w:rsidRPr="00ED28EF">
        <w:rPr>
          <w:rFonts w:ascii="Verdana" w:eastAsia="Calibri" w:hAnsi="Verdana" w:cs="Arial"/>
          <w:sz w:val="24"/>
          <w:szCs w:val="24"/>
          <w:lang w:val="es-MX"/>
        </w:rPr>
        <w:t xml:space="preserve"> </w:t>
      </w:r>
      <w:r w:rsidR="002A053A" w:rsidRPr="00ED28EF">
        <w:rPr>
          <w:rFonts w:ascii="Verdana" w:eastAsia="Calibri" w:hAnsi="Verdana" w:cs="Arial"/>
          <w:sz w:val="24"/>
          <w:szCs w:val="24"/>
          <w:lang w:val="es-MX"/>
        </w:rPr>
        <w:t xml:space="preserve"> </w:t>
      </w:r>
      <w:r w:rsidR="001A3E74" w:rsidRPr="00ED28EF">
        <w:rPr>
          <w:rFonts w:ascii="Verdana" w:eastAsia="Calibri" w:hAnsi="Verdana" w:cs="Arial"/>
          <w:sz w:val="24"/>
          <w:szCs w:val="24"/>
          <w:lang w:val="es-MX"/>
        </w:rPr>
        <w:t>Sin embargo, ser</w:t>
      </w:r>
      <w:r w:rsidR="00233EAC" w:rsidRPr="00ED28EF">
        <w:rPr>
          <w:rFonts w:ascii="Verdana" w:eastAsia="Calibri" w:hAnsi="Verdana" w:cs="Arial"/>
          <w:sz w:val="24"/>
          <w:szCs w:val="24"/>
          <w:lang w:val="es-MX"/>
        </w:rPr>
        <w:t xml:space="preserve">á el lenguaje de los dones </w:t>
      </w:r>
      <w:r w:rsidR="00B063C2" w:rsidRPr="00ED28EF">
        <w:rPr>
          <w:rFonts w:ascii="Verdana" w:eastAsia="Calibri" w:hAnsi="Verdana" w:cs="Arial"/>
          <w:sz w:val="24"/>
          <w:szCs w:val="24"/>
          <w:lang w:val="es-MX"/>
        </w:rPr>
        <w:t>(que también encuentra</w:t>
      </w:r>
      <w:r w:rsidR="005C300D" w:rsidRPr="00ED28EF">
        <w:rPr>
          <w:rFonts w:ascii="Verdana" w:eastAsia="Calibri" w:hAnsi="Verdana" w:cs="Arial"/>
          <w:sz w:val="24"/>
          <w:szCs w:val="24"/>
          <w:lang w:val="es-MX"/>
        </w:rPr>
        <w:t xml:space="preserve"> su</w:t>
      </w:r>
      <w:r w:rsidR="00B063C2" w:rsidRPr="00ED28EF">
        <w:rPr>
          <w:rFonts w:ascii="Verdana" w:eastAsia="Calibri" w:hAnsi="Verdana" w:cs="Arial"/>
          <w:sz w:val="24"/>
          <w:szCs w:val="24"/>
          <w:lang w:val="es-MX"/>
        </w:rPr>
        <w:t xml:space="preserve"> fundamento en las ideologías) </w:t>
      </w:r>
      <w:r w:rsidR="00233EAC" w:rsidRPr="00ED28EF">
        <w:rPr>
          <w:rFonts w:ascii="Verdana" w:eastAsia="Calibri" w:hAnsi="Verdana" w:cs="Arial"/>
          <w:sz w:val="24"/>
          <w:szCs w:val="24"/>
          <w:lang w:val="es-MX"/>
        </w:rPr>
        <w:t xml:space="preserve">el que </w:t>
      </w:r>
      <w:r w:rsidR="00B063C2" w:rsidRPr="00ED28EF">
        <w:rPr>
          <w:rFonts w:ascii="Verdana" w:eastAsia="Calibri" w:hAnsi="Verdana" w:cs="Arial"/>
          <w:sz w:val="24"/>
          <w:szCs w:val="24"/>
          <w:lang w:val="es-MX"/>
        </w:rPr>
        <w:t>con</w:t>
      </w:r>
      <w:r w:rsidR="00233EAC" w:rsidRPr="00ED28EF">
        <w:rPr>
          <w:rFonts w:ascii="Verdana" w:eastAsia="Calibri" w:hAnsi="Verdana" w:cs="Arial"/>
          <w:sz w:val="24"/>
          <w:szCs w:val="24"/>
          <w:lang w:val="es-MX"/>
        </w:rPr>
        <w:t>cen</w:t>
      </w:r>
      <w:r w:rsidR="00762B76" w:rsidRPr="00ED28EF">
        <w:rPr>
          <w:rFonts w:ascii="Verdana" w:eastAsia="Calibri" w:hAnsi="Verdana" w:cs="Arial"/>
          <w:sz w:val="24"/>
          <w:szCs w:val="24"/>
          <w:lang w:val="es-MX"/>
        </w:rPr>
        <w:t>tre la atención de este trabajo</w:t>
      </w:r>
      <w:r w:rsidR="00832839" w:rsidRPr="00ED28EF">
        <w:rPr>
          <w:rFonts w:ascii="Verdana" w:eastAsia="Calibri" w:hAnsi="Verdana" w:cs="Arial"/>
          <w:sz w:val="24"/>
          <w:szCs w:val="24"/>
          <w:lang w:val="es-MX"/>
        </w:rPr>
        <w:t xml:space="preserve">. </w:t>
      </w:r>
    </w:p>
    <w:p w14:paraId="4E82590A" w14:textId="77777777" w:rsidR="00832839" w:rsidRPr="00ED28EF" w:rsidRDefault="00832839"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2E82E74C" w14:textId="56382165" w:rsidR="001B7E4D" w:rsidRPr="00ED28EF" w:rsidRDefault="005619D7"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r w:rsidRPr="00ED28EF">
        <w:rPr>
          <w:rFonts w:ascii="Verdana" w:eastAsia="Calibri" w:hAnsi="Verdana" w:cs="Arial"/>
          <w:sz w:val="24"/>
          <w:szCs w:val="24"/>
          <w:lang w:val="es-MX"/>
        </w:rPr>
        <w:t>Finalmente,</w:t>
      </w:r>
      <w:r w:rsidR="001B7E4D" w:rsidRPr="00ED28EF">
        <w:rPr>
          <w:rFonts w:ascii="Verdana" w:eastAsia="Calibri" w:hAnsi="Verdana" w:cs="Arial"/>
          <w:sz w:val="24"/>
          <w:szCs w:val="24"/>
          <w:lang w:val="es-MX"/>
        </w:rPr>
        <w:t xml:space="preserve"> </w:t>
      </w:r>
      <w:r w:rsidRPr="00ED28EF">
        <w:rPr>
          <w:rFonts w:ascii="Verdana" w:eastAsia="Calibri" w:hAnsi="Verdana" w:cs="Arial"/>
          <w:sz w:val="24"/>
          <w:szCs w:val="24"/>
          <w:lang w:val="es-MX"/>
        </w:rPr>
        <w:t>conviene</w:t>
      </w:r>
      <w:r w:rsidR="001B7E4D" w:rsidRPr="00ED28EF">
        <w:rPr>
          <w:rFonts w:ascii="Verdana" w:eastAsia="Calibri" w:hAnsi="Verdana" w:cs="Arial"/>
          <w:sz w:val="24"/>
          <w:szCs w:val="24"/>
          <w:lang w:val="es-MX"/>
        </w:rPr>
        <w:t xml:space="preserve"> precisar el concepto de género </w:t>
      </w:r>
      <w:r w:rsidR="008D75F5">
        <w:rPr>
          <w:rFonts w:ascii="Verdana" w:eastAsia="Calibri" w:hAnsi="Verdana" w:cs="Arial"/>
          <w:sz w:val="24"/>
          <w:szCs w:val="24"/>
          <w:lang w:val="es-MX"/>
        </w:rPr>
        <w:t>que aquí se utilizará</w:t>
      </w:r>
      <w:r w:rsidR="001B7E4D" w:rsidRPr="00ED28EF">
        <w:rPr>
          <w:rFonts w:ascii="Verdana" w:eastAsia="Calibri" w:hAnsi="Verdana" w:cs="Arial"/>
          <w:sz w:val="24"/>
          <w:szCs w:val="24"/>
          <w:lang w:val="es-MX"/>
        </w:rPr>
        <w:t xml:space="preserve">. Por tal se </w:t>
      </w:r>
      <w:r w:rsidR="008D75F5">
        <w:rPr>
          <w:rFonts w:ascii="Verdana" w:eastAsia="Calibri" w:hAnsi="Verdana" w:cs="Arial"/>
          <w:sz w:val="24"/>
          <w:szCs w:val="24"/>
          <w:lang w:val="es-MX"/>
        </w:rPr>
        <w:t>entiende</w:t>
      </w:r>
      <w:r w:rsidR="001B7E4D" w:rsidRPr="00ED28EF">
        <w:rPr>
          <w:rFonts w:ascii="Verdana" w:eastAsia="Calibri" w:hAnsi="Verdana" w:cs="Arial"/>
          <w:sz w:val="24"/>
          <w:szCs w:val="24"/>
          <w:lang w:val="es-MX"/>
        </w:rPr>
        <w:t xml:space="preserve"> la manera en la que se definen, representan y simbolizan las diferencias sexuales en determ</w:t>
      </w:r>
      <w:r w:rsidR="00451D13">
        <w:rPr>
          <w:rFonts w:ascii="Verdana" w:eastAsia="Calibri" w:hAnsi="Verdana" w:cs="Arial"/>
          <w:sz w:val="24"/>
          <w:szCs w:val="24"/>
          <w:lang w:val="es-MX"/>
        </w:rPr>
        <w:t>inada sociedad (INMUJERES, 2007,</w:t>
      </w:r>
      <w:r w:rsidR="001B7E4D" w:rsidRPr="00ED28EF">
        <w:rPr>
          <w:rFonts w:ascii="Verdana" w:eastAsia="Calibri" w:hAnsi="Verdana" w:cs="Arial"/>
          <w:sz w:val="24"/>
          <w:szCs w:val="24"/>
          <w:lang w:val="es-MX"/>
        </w:rPr>
        <w:t xml:space="preserve"> </w:t>
      </w:r>
      <w:r w:rsidR="00451D13">
        <w:rPr>
          <w:rFonts w:ascii="Verdana" w:eastAsia="Calibri" w:hAnsi="Verdana" w:cs="Arial"/>
          <w:sz w:val="24"/>
          <w:szCs w:val="24"/>
          <w:lang w:val="es-MX"/>
        </w:rPr>
        <w:t xml:space="preserve">p. </w:t>
      </w:r>
      <w:r w:rsidR="001B7E4D" w:rsidRPr="00ED28EF">
        <w:rPr>
          <w:rFonts w:ascii="Verdana" w:eastAsia="Calibri" w:hAnsi="Verdana" w:cs="Arial"/>
          <w:sz w:val="24"/>
          <w:szCs w:val="24"/>
          <w:lang w:val="es-MX"/>
        </w:rPr>
        <w:t>72</w:t>
      </w:r>
      <w:r w:rsidR="00451D13">
        <w:rPr>
          <w:rFonts w:ascii="Verdana" w:eastAsia="Calibri" w:hAnsi="Verdana" w:cs="Arial"/>
          <w:sz w:val="24"/>
          <w:szCs w:val="24"/>
          <w:lang w:val="es-MX"/>
        </w:rPr>
        <w:t xml:space="preserve"> s</w:t>
      </w:r>
      <w:r w:rsidR="001B7E4D" w:rsidRPr="00ED28EF">
        <w:rPr>
          <w:rFonts w:ascii="Verdana" w:eastAsia="Calibri" w:hAnsi="Verdana" w:cs="Arial"/>
          <w:sz w:val="24"/>
          <w:szCs w:val="24"/>
          <w:lang w:val="es-MX"/>
        </w:rPr>
        <w:t xml:space="preserve">s). Dado que este concepto es distinto de la noción de sexo y la verificación del sexo biológico del usuario escapa a los alcances de esta investigación, </w:t>
      </w:r>
      <w:r w:rsidRPr="00ED28EF">
        <w:rPr>
          <w:rFonts w:ascii="Verdana" w:eastAsia="Calibri" w:hAnsi="Verdana" w:cs="Arial"/>
          <w:sz w:val="24"/>
          <w:szCs w:val="24"/>
          <w:lang w:val="es-MX"/>
        </w:rPr>
        <w:t>el análisis toma</w:t>
      </w:r>
      <w:r w:rsidR="001B7E4D" w:rsidRPr="00ED28EF">
        <w:rPr>
          <w:rFonts w:ascii="Verdana" w:eastAsia="Calibri" w:hAnsi="Verdana" w:cs="Arial"/>
          <w:sz w:val="24"/>
          <w:szCs w:val="24"/>
          <w:lang w:val="es-MX"/>
        </w:rPr>
        <w:t xml:space="preserve"> como parámetro la identidad de género con la cual cada internauta se </w:t>
      </w:r>
      <w:r w:rsidR="008D75F5">
        <w:rPr>
          <w:rFonts w:ascii="Verdana" w:eastAsia="Calibri" w:hAnsi="Verdana" w:cs="Arial"/>
          <w:sz w:val="24"/>
          <w:szCs w:val="24"/>
          <w:lang w:val="es-MX"/>
        </w:rPr>
        <w:t>publicó</w:t>
      </w:r>
      <w:r w:rsidR="001B7E4D" w:rsidRPr="00ED28EF">
        <w:rPr>
          <w:rFonts w:ascii="Verdana" w:eastAsia="Calibri" w:hAnsi="Verdana" w:cs="Arial"/>
          <w:sz w:val="24"/>
          <w:szCs w:val="24"/>
          <w:lang w:val="es-MX"/>
        </w:rPr>
        <w:t xml:space="preserve"> su perfil.</w:t>
      </w:r>
    </w:p>
    <w:p w14:paraId="14FCD80D" w14:textId="77777777" w:rsidR="002A053A" w:rsidRPr="00ED28EF" w:rsidRDefault="002A053A" w:rsidP="00ED28EF">
      <w:pPr>
        <w:widowControl/>
        <w:suppressAutoHyphens w:val="0"/>
        <w:autoSpaceDE w:val="0"/>
        <w:adjustRightInd w:val="0"/>
        <w:spacing w:after="0" w:line="360" w:lineRule="auto"/>
        <w:jc w:val="both"/>
        <w:textAlignment w:val="auto"/>
        <w:rPr>
          <w:rFonts w:ascii="Verdana" w:eastAsia="Calibri" w:hAnsi="Verdana" w:cs="Arial"/>
          <w:sz w:val="24"/>
          <w:szCs w:val="24"/>
          <w:lang w:val="es-MX"/>
        </w:rPr>
      </w:pPr>
    </w:p>
    <w:p w14:paraId="3C0B3B90" w14:textId="0014704E" w:rsidR="008F3FB0" w:rsidRPr="00ED28EF" w:rsidRDefault="00CE4519" w:rsidP="00ED28EF">
      <w:pPr>
        <w:pStyle w:val="Ttulo2"/>
        <w:numPr>
          <w:ilvl w:val="1"/>
          <w:numId w:val="40"/>
        </w:numPr>
        <w:spacing w:line="360" w:lineRule="auto"/>
        <w:jc w:val="both"/>
        <w:rPr>
          <w:rFonts w:ascii="Verdana" w:eastAsia="Calibri" w:hAnsi="Verdana" w:cs="Arial"/>
          <w:b w:val="0"/>
          <w:i/>
          <w:color w:val="auto"/>
          <w:sz w:val="24"/>
          <w:szCs w:val="24"/>
          <w:lang w:val="es-MX"/>
        </w:rPr>
      </w:pPr>
      <w:bookmarkStart w:id="11" w:name="_Toc470632616"/>
      <w:r w:rsidRPr="00ED28EF">
        <w:rPr>
          <w:rFonts w:ascii="Verdana" w:eastAsia="Calibri" w:hAnsi="Verdana" w:cs="Arial"/>
          <w:b w:val="0"/>
          <w:i/>
          <w:color w:val="auto"/>
          <w:sz w:val="24"/>
          <w:szCs w:val="24"/>
          <w:lang w:val="es-MX"/>
        </w:rPr>
        <w:t xml:space="preserve">Sobre el estado </w:t>
      </w:r>
      <w:r w:rsidR="001350A2">
        <w:rPr>
          <w:rFonts w:ascii="Verdana" w:eastAsia="Calibri" w:hAnsi="Verdana" w:cs="Arial"/>
          <w:b w:val="0"/>
          <w:i/>
          <w:color w:val="auto"/>
          <w:sz w:val="24"/>
          <w:szCs w:val="24"/>
          <w:lang w:val="es-MX"/>
        </w:rPr>
        <w:t>del arte</w:t>
      </w:r>
      <w:bookmarkEnd w:id="11"/>
      <w:r w:rsidR="001350A2">
        <w:rPr>
          <w:rFonts w:ascii="Verdana" w:eastAsia="Calibri" w:hAnsi="Verdana" w:cs="Arial"/>
          <w:b w:val="0"/>
          <w:i/>
          <w:color w:val="auto"/>
          <w:sz w:val="24"/>
          <w:szCs w:val="24"/>
          <w:lang w:val="es-MX"/>
        </w:rPr>
        <w:t xml:space="preserve"> </w:t>
      </w:r>
    </w:p>
    <w:p w14:paraId="064451EE" w14:textId="77777777" w:rsidR="00A86062" w:rsidRDefault="001669B9"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Para elaborar el estado de la cuestión se consultaron </w:t>
      </w:r>
      <w:r w:rsidR="00A86062">
        <w:rPr>
          <w:rFonts w:ascii="Verdana" w:eastAsia="Calibri" w:hAnsi="Verdana" w:cs="Arial"/>
          <w:sz w:val="24"/>
          <w:szCs w:val="24"/>
          <w:lang w:val="es-MX"/>
        </w:rPr>
        <w:t xml:space="preserve">Gale, </w:t>
      </w:r>
      <w:r w:rsidRPr="00ED28EF">
        <w:rPr>
          <w:rFonts w:ascii="Verdana" w:eastAsia="Calibri" w:hAnsi="Verdana" w:cs="Arial"/>
          <w:sz w:val="24"/>
          <w:szCs w:val="24"/>
          <w:lang w:val="es-MX"/>
        </w:rPr>
        <w:t>EBSCO</w:t>
      </w:r>
      <w:r w:rsidR="0030357E" w:rsidRPr="00ED28EF">
        <w:rPr>
          <w:rFonts w:ascii="Verdana" w:eastAsia="Calibri" w:hAnsi="Verdana" w:cs="Arial"/>
          <w:sz w:val="24"/>
          <w:szCs w:val="24"/>
          <w:lang w:val="es-MX"/>
        </w:rPr>
        <w:t>, JSTOR</w:t>
      </w:r>
      <w:r w:rsidRPr="00ED28EF">
        <w:rPr>
          <w:rFonts w:ascii="Verdana" w:eastAsia="Calibri" w:hAnsi="Verdana" w:cs="Arial"/>
          <w:sz w:val="24"/>
          <w:szCs w:val="24"/>
          <w:lang w:val="es-MX"/>
        </w:rPr>
        <w:t xml:space="preserve">, ProQuest y la base de datos de tesis de la UNAM. </w:t>
      </w:r>
      <w:r w:rsidR="00203E7C" w:rsidRPr="00ED28EF">
        <w:rPr>
          <w:rFonts w:ascii="Verdana" w:eastAsia="Calibri" w:hAnsi="Verdana" w:cs="Arial"/>
          <w:sz w:val="24"/>
          <w:szCs w:val="24"/>
          <w:lang w:val="es-MX"/>
        </w:rPr>
        <w:t>S</w:t>
      </w:r>
      <w:r w:rsidR="00A86062">
        <w:rPr>
          <w:rFonts w:ascii="Verdana" w:eastAsia="Calibri" w:hAnsi="Verdana" w:cs="Arial"/>
          <w:sz w:val="24"/>
          <w:szCs w:val="24"/>
          <w:lang w:val="es-MX"/>
        </w:rPr>
        <w:t>e revisaron todos los libros, artículos de investigación y tesis de posgrado que abordan el tema de las plataformas para busca pareja por Internet, publicados e</w:t>
      </w:r>
      <w:r w:rsidR="00106F04" w:rsidRPr="00ED28EF">
        <w:rPr>
          <w:rFonts w:ascii="Verdana" w:eastAsia="Calibri" w:hAnsi="Verdana" w:cs="Arial"/>
          <w:sz w:val="24"/>
          <w:szCs w:val="24"/>
          <w:lang w:val="es-MX"/>
        </w:rPr>
        <w:t xml:space="preserve">ntre 1993 (año de fundación de </w:t>
      </w:r>
      <w:r w:rsidR="001A36DD" w:rsidRPr="00ED28EF">
        <w:rPr>
          <w:rFonts w:ascii="Verdana" w:eastAsia="Calibri" w:hAnsi="Verdana" w:cs="Arial"/>
          <w:i/>
          <w:sz w:val="24"/>
          <w:szCs w:val="24"/>
          <w:lang w:val="es-MX"/>
        </w:rPr>
        <w:t>Match</w:t>
      </w:r>
      <w:r w:rsidR="00203E7C" w:rsidRPr="00ED28EF">
        <w:rPr>
          <w:rFonts w:ascii="Verdana" w:eastAsia="Calibri" w:hAnsi="Verdana" w:cs="Arial"/>
          <w:sz w:val="24"/>
          <w:szCs w:val="24"/>
          <w:lang w:val="es-MX"/>
        </w:rPr>
        <w:t xml:space="preserve">, antecesor de </w:t>
      </w:r>
      <w:r w:rsidR="00817D29" w:rsidRPr="00817D29">
        <w:rPr>
          <w:rFonts w:ascii="Verdana" w:eastAsia="Calibri" w:hAnsi="Verdana" w:cs="Arial"/>
          <w:i/>
          <w:sz w:val="24"/>
          <w:szCs w:val="24"/>
          <w:lang w:val="es-MX"/>
        </w:rPr>
        <w:t>POF</w:t>
      </w:r>
      <w:r w:rsidR="00A86062">
        <w:rPr>
          <w:rFonts w:ascii="Verdana" w:eastAsia="Calibri" w:hAnsi="Verdana" w:cs="Arial"/>
          <w:sz w:val="24"/>
          <w:szCs w:val="24"/>
          <w:lang w:val="es-MX"/>
        </w:rPr>
        <w:t xml:space="preserve">) y 2014. </w:t>
      </w:r>
    </w:p>
    <w:p w14:paraId="4B7E3917" w14:textId="3724BD73" w:rsidR="00A86062" w:rsidRDefault="00A86062" w:rsidP="00A86062">
      <w:pPr>
        <w:pStyle w:val="Standard"/>
        <w:spacing w:line="360" w:lineRule="auto"/>
        <w:jc w:val="both"/>
        <w:rPr>
          <w:rFonts w:ascii="Verdana" w:eastAsia="Calibri" w:hAnsi="Verdana" w:cs="Arial"/>
          <w:sz w:val="24"/>
          <w:szCs w:val="24"/>
          <w:lang w:val="es-MX"/>
        </w:rPr>
      </w:pPr>
      <w:r>
        <w:rPr>
          <w:rFonts w:ascii="Verdana" w:eastAsia="Calibri" w:hAnsi="Verdana" w:cs="Arial"/>
          <w:sz w:val="24"/>
          <w:szCs w:val="24"/>
          <w:lang w:val="es-MX"/>
        </w:rPr>
        <w:t>La exploración incluyó estudios acerca de</w:t>
      </w:r>
      <w:r w:rsidR="00106F04" w:rsidRPr="00ED28EF">
        <w:rPr>
          <w:rFonts w:ascii="Verdana" w:eastAsia="Calibri" w:hAnsi="Verdana" w:cs="Arial"/>
          <w:sz w:val="24"/>
          <w:szCs w:val="24"/>
          <w:lang w:val="es-MX"/>
        </w:rPr>
        <w:t xml:space="preserve"> la interacción mediada por computadoras, el perfil psicológico de los usuarios o la efectividad de este tipo de servicios, entre otros posibles enfoques. </w:t>
      </w:r>
      <w:r w:rsidR="00EF043E" w:rsidRPr="00ED28EF">
        <w:rPr>
          <w:rFonts w:ascii="Verdana" w:eastAsia="Calibri" w:hAnsi="Verdana" w:cs="Arial"/>
          <w:sz w:val="24"/>
          <w:szCs w:val="24"/>
          <w:lang w:val="es-MX"/>
        </w:rPr>
        <w:t xml:space="preserve"> Finalmente, se consideraron </w:t>
      </w:r>
      <w:r w:rsidR="00BE55BE">
        <w:rPr>
          <w:rFonts w:ascii="Verdana" w:eastAsia="Calibri" w:hAnsi="Verdana" w:cs="Arial"/>
          <w:sz w:val="24"/>
          <w:szCs w:val="24"/>
          <w:lang w:val="es-MX"/>
        </w:rPr>
        <w:t>iniciativas</w:t>
      </w:r>
      <w:r w:rsidR="00EF043E" w:rsidRPr="00ED28EF">
        <w:rPr>
          <w:rFonts w:ascii="Verdana" w:eastAsia="Calibri" w:hAnsi="Verdana" w:cs="Arial"/>
          <w:sz w:val="24"/>
          <w:szCs w:val="24"/>
          <w:lang w:val="es-MX"/>
        </w:rPr>
        <w:t xml:space="preserve"> cuyos resultados hubiesen involucrado cierto trabajo de campo (</w:t>
      </w:r>
      <w:r w:rsidR="005D1B27" w:rsidRPr="00ED28EF">
        <w:rPr>
          <w:rFonts w:ascii="Verdana" w:eastAsia="Calibri" w:hAnsi="Verdana" w:cs="Arial"/>
          <w:sz w:val="24"/>
          <w:szCs w:val="24"/>
          <w:lang w:val="es-MX"/>
        </w:rPr>
        <w:t xml:space="preserve">encuestas, </w:t>
      </w:r>
      <w:r w:rsidR="00EF043E" w:rsidRPr="00ED28EF">
        <w:rPr>
          <w:rFonts w:ascii="Verdana" w:eastAsia="Calibri" w:hAnsi="Verdana" w:cs="Arial"/>
          <w:sz w:val="24"/>
          <w:szCs w:val="24"/>
          <w:lang w:val="es-MX"/>
        </w:rPr>
        <w:t>entrevistas</w:t>
      </w:r>
      <w:r w:rsidR="005D1B27" w:rsidRPr="00ED28EF">
        <w:rPr>
          <w:rFonts w:ascii="Verdana" w:eastAsia="Calibri" w:hAnsi="Verdana" w:cs="Arial"/>
          <w:sz w:val="24"/>
          <w:szCs w:val="24"/>
          <w:lang w:val="es-MX"/>
        </w:rPr>
        <w:t xml:space="preserve"> en profundidad, y/o gr</w:t>
      </w:r>
      <w:r w:rsidR="00EF043E" w:rsidRPr="00ED28EF">
        <w:rPr>
          <w:rFonts w:ascii="Verdana" w:eastAsia="Calibri" w:hAnsi="Verdana" w:cs="Arial"/>
          <w:sz w:val="24"/>
          <w:szCs w:val="24"/>
          <w:lang w:val="es-MX"/>
        </w:rPr>
        <w:t>upos focales</w:t>
      </w:r>
      <w:r w:rsidR="005D1B27" w:rsidRPr="00ED28EF">
        <w:rPr>
          <w:rFonts w:ascii="Verdana" w:eastAsia="Calibri" w:hAnsi="Verdana" w:cs="Arial"/>
          <w:sz w:val="24"/>
          <w:szCs w:val="24"/>
          <w:lang w:val="es-MX"/>
        </w:rPr>
        <w:t xml:space="preserve"> con usuarios</w:t>
      </w:r>
      <w:r w:rsidR="00EF043E" w:rsidRPr="00ED28EF">
        <w:rPr>
          <w:rFonts w:ascii="Verdana" w:eastAsia="Calibri" w:hAnsi="Verdana" w:cs="Arial"/>
          <w:sz w:val="24"/>
          <w:szCs w:val="24"/>
          <w:lang w:val="es-MX"/>
        </w:rPr>
        <w:t xml:space="preserve">, análisis de perfiles), </w:t>
      </w:r>
      <w:r w:rsidR="00BE55BE">
        <w:rPr>
          <w:rFonts w:ascii="Verdana" w:eastAsia="Calibri" w:hAnsi="Verdana" w:cs="Arial"/>
          <w:sz w:val="24"/>
          <w:szCs w:val="24"/>
          <w:lang w:val="es-MX"/>
        </w:rPr>
        <w:t xml:space="preserve">criterio de acuerdo con el </w:t>
      </w:r>
      <w:r w:rsidR="00EF043E" w:rsidRPr="00ED28EF">
        <w:rPr>
          <w:rFonts w:ascii="Verdana" w:eastAsia="Calibri" w:hAnsi="Verdana" w:cs="Arial"/>
          <w:sz w:val="24"/>
          <w:szCs w:val="24"/>
          <w:lang w:val="es-MX"/>
        </w:rPr>
        <w:t>cual se descartaron trabajos como</w:t>
      </w:r>
      <w:r w:rsidR="005D1B27" w:rsidRPr="00ED28EF">
        <w:rPr>
          <w:rFonts w:ascii="Verdana" w:eastAsia="Calibri" w:hAnsi="Verdana" w:cs="Arial"/>
          <w:sz w:val="24"/>
          <w:szCs w:val="24"/>
          <w:lang w:val="es-MX"/>
        </w:rPr>
        <w:t xml:space="preserve"> </w:t>
      </w:r>
      <w:r w:rsidR="005D1B27" w:rsidRPr="00ED28EF">
        <w:rPr>
          <w:rFonts w:ascii="Verdana" w:eastAsia="Calibri" w:hAnsi="Verdana" w:cs="Arial"/>
          <w:i/>
          <w:sz w:val="24"/>
          <w:szCs w:val="24"/>
          <w:lang w:val="es-MX"/>
        </w:rPr>
        <w:t>Amor líquido: acerca de la fragilidad de los vínculos humanos</w:t>
      </w:r>
      <w:r w:rsidR="008B1F53" w:rsidRPr="008B1F53">
        <w:rPr>
          <w:rFonts w:ascii="Verdana" w:eastAsia="Calibri" w:hAnsi="Verdana" w:cs="Arial"/>
          <w:sz w:val="24"/>
          <w:szCs w:val="24"/>
          <w:lang w:val="es-MX"/>
        </w:rPr>
        <w:t>, de Zigmunt Bauman</w:t>
      </w:r>
      <w:r w:rsidR="005D1B27" w:rsidRPr="00ED28EF">
        <w:rPr>
          <w:rFonts w:ascii="Verdana" w:eastAsia="Calibri" w:hAnsi="Verdana" w:cs="Arial"/>
          <w:sz w:val="24"/>
          <w:szCs w:val="24"/>
          <w:lang w:val="es-MX"/>
        </w:rPr>
        <w:t xml:space="preserve"> (Bauman, 2008). </w:t>
      </w:r>
    </w:p>
    <w:p w14:paraId="15F8E758" w14:textId="0AACDD14" w:rsidR="001669B9" w:rsidRPr="00ED28EF" w:rsidRDefault="005D1B27" w:rsidP="00A86062">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lastRenderedPageBreak/>
        <w:t xml:space="preserve">En el caso de </w:t>
      </w:r>
      <w:r w:rsidRPr="00ED28EF">
        <w:rPr>
          <w:rFonts w:ascii="Verdana" w:eastAsia="Calibri" w:hAnsi="Verdana" w:cs="Arial"/>
          <w:i/>
          <w:sz w:val="24"/>
          <w:szCs w:val="24"/>
          <w:lang w:val="es-MX"/>
        </w:rPr>
        <w:t>La intimidad como espectáculo</w:t>
      </w:r>
      <w:r w:rsidR="00451D13">
        <w:rPr>
          <w:rFonts w:ascii="Verdana" w:eastAsia="Calibri" w:hAnsi="Verdana" w:cs="Arial"/>
          <w:sz w:val="24"/>
          <w:szCs w:val="24"/>
          <w:lang w:val="es-MX"/>
        </w:rPr>
        <w:t xml:space="preserve"> </w:t>
      </w:r>
      <w:r w:rsidR="008B1F53">
        <w:rPr>
          <w:rFonts w:ascii="Verdana" w:eastAsia="Calibri" w:hAnsi="Verdana" w:cs="Arial"/>
          <w:sz w:val="24"/>
          <w:szCs w:val="24"/>
          <w:lang w:val="es-MX"/>
        </w:rPr>
        <w:t xml:space="preserve">de Paula Sibilia </w:t>
      </w:r>
      <w:r w:rsidR="00451D13">
        <w:rPr>
          <w:rFonts w:ascii="Verdana" w:eastAsia="Calibri" w:hAnsi="Verdana" w:cs="Arial"/>
          <w:sz w:val="24"/>
          <w:szCs w:val="24"/>
          <w:lang w:val="es-MX"/>
        </w:rPr>
        <w:t>(</w:t>
      </w:r>
      <w:r w:rsidR="008B1F53">
        <w:rPr>
          <w:rFonts w:ascii="Verdana" w:eastAsia="Calibri" w:hAnsi="Verdana" w:cs="Arial"/>
          <w:sz w:val="24"/>
          <w:szCs w:val="24"/>
          <w:lang w:val="es-MX"/>
        </w:rPr>
        <w:t>S</w:t>
      </w:r>
      <w:r w:rsidR="00451D13">
        <w:rPr>
          <w:rFonts w:ascii="Verdana" w:eastAsia="Calibri" w:hAnsi="Verdana" w:cs="Arial"/>
          <w:sz w:val="24"/>
          <w:szCs w:val="24"/>
          <w:lang w:val="es-MX"/>
        </w:rPr>
        <w:t>ibilia,</w:t>
      </w:r>
      <w:r w:rsidRPr="00ED28EF">
        <w:rPr>
          <w:rFonts w:ascii="Verdana" w:eastAsia="Calibri" w:hAnsi="Verdana" w:cs="Arial"/>
          <w:sz w:val="24"/>
          <w:szCs w:val="24"/>
          <w:lang w:val="es-MX"/>
        </w:rPr>
        <w:t xml:space="preserve"> 2008), </w:t>
      </w:r>
      <w:r w:rsidR="00BE55BE">
        <w:rPr>
          <w:rFonts w:ascii="Verdana" w:eastAsia="Calibri" w:hAnsi="Verdana" w:cs="Arial"/>
          <w:sz w:val="24"/>
          <w:szCs w:val="24"/>
          <w:lang w:val="es-MX"/>
        </w:rPr>
        <w:t>se retoma</w:t>
      </w:r>
      <w:r w:rsidRPr="00ED28EF">
        <w:rPr>
          <w:rFonts w:ascii="Verdana" w:eastAsia="Calibri" w:hAnsi="Verdana" w:cs="Arial"/>
          <w:sz w:val="24"/>
          <w:szCs w:val="24"/>
          <w:lang w:val="es-MX"/>
        </w:rPr>
        <w:t xml:space="preserve"> el carácter alterdirigido de los pe</w:t>
      </w:r>
      <w:r w:rsidR="00445802">
        <w:rPr>
          <w:rFonts w:ascii="Verdana" w:eastAsia="Calibri" w:hAnsi="Verdana" w:cs="Arial"/>
          <w:sz w:val="24"/>
          <w:szCs w:val="24"/>
          <w:lang w:val="es-MX"/>
        </w:rPr>
        <w:t xml:space="preserve">rfiles </w:t>
      </w:r>
      <w:r w:rsidR="008D75F5">
        <w:rPr>
          <w:rFonts w:ascii="Verdana" w:eastAsia="Calibri" w:hAnsi="Verdana" w:cs="Arial"/>
          <w:sz w:val="24"/>
          <w:szCs w:val="24"/>
          <w:lang w:val="es-MX"/>
        </w:rPr>
        <w:t>en</w:t>
      </w:r>
      <w:r w:rsidR="00445802">
        <w:rPr>
          <w:rFonts w:ascii="Verdana" w:eastAsia="Calibri" w:hAnsi="Verdana" w:cs="Arial"/>
          <w:sz w:val="24"/>
          <w:szCs w:val="24"/>
          <w:lang w:val="es-MX"/>
        </w:rPr>
        <w:t xml:space="preserve"> la </w:t>
      </w:r>
      <w:r w:rsidRPr="00ED28EF">
        <w:rPr>
          <w:rFonts w:ascii="Verdana" w:eastAsia="Calibri" w:hAnsi="Verdana" w:cs="Arial"/>
          <w:sz w:val="24"/>
          <w:szCs w:val="24"/>
          <w:lang w:val="es-MX"/>
        </w:rPr>
        <w:t xml:space="preserve">introducción, si bien </w:t>
      </w:r>
      <w:r w:rsidR="0074034C" w:rsidRPr="00ED28EF">
        <w:rPr>
          <w:rFonts w:ascii="Verdana" w:eastAsia="Calibri" w:hAnsi="Verdana" w:cs="Arial"/>
          <w:sz w:val="24"/>
          <w:szCs w:val="24"/>
          <w:lang w:val="es-MX"/>
        </w:rPr>
        <w:t>esta obra</w:t>
      </w:r>
      <w:r w:rsidRPr="00ED28EF">
        <w:rPr>
          <w:rFonts w:ascii="Verdana" w:eastAsia="Calibri" w:hAnsi="Verdana" w:cs="Arial"/>
          <w:sz w:val="24"/>
          <w:szCs w:val="24"/>
          <w:lang w:val="es-MX"/>
        </w:rPr>
        <w:t xml:space="preserve"> </w:t>
      </w:r>
      <w:r w:rsidR="00BE55BE">
        <w:rPr>
          <w:rFonts w:ascii="Verdana" w:eastAsia="Calibri" w:hAnsi="Verdana" w:cs="Arial"/>
          <w:sz w:val="24"/>
          <w:szCs w:val="24"/>
          <w:lang w:val="es-MX"/>
        </w:rPr>
        <w:t>no se incluye</w:t>
      </w:r>
      <w:r w:rsidRPr="00ED28EF">
        <w:rPr>
          <w:rFonts w:ascii="Verdana" w:eastAsia="Calibri" w:hAnsi="Verdana" w:cs="Arial"/>
          <w:sz w:val="24"/>
          <w:szCs w:val="24"/>
          <w:lang w:val="es-MX"/>
        </w:rPr>
        <w:t xml:space="preserve"> bibliohemerografía comentada </w:t>
      </w:r>
      <w:r w:rsidR="008D75F5">
        <w:rPr>
          <w:rFonts w:ascii="Verdana" w:eastAsia="Calibri" w:hAnsi="Verdana" w:cs="Arial"/>
          <w:sz w:val="24"/>
          <w:szCs w:val="24"/>
          <w:lang w:val="es-MX"/>
        </w:rPr>
        <w:t>por la misma razón.</w:t>
      </w:r>
    </w:p>
    <w:p w14:paraId="74D0F88C" w14:textId="570F2536" w:rsidR="00E670FB" w:rsidRPr="00ED28EF" w:rsidRDefault="00E670FB" w:rsidP="00ED28EF">
      <w:pPr>
        <w:pStyle w:val="Standard"/>
        <w:spacing w:line="360" w:lineRule="auto"/>
        <w:jc w:val="both"/>
        <w:rPr>
          <w:rFonts w:ascii="Verdana" w:hAnsi="Verdana" w:cs="Arial"/>
          <w:sz w:val="24"/>
          <w:szCs w:val="24"/>
          <w:lang w:val="es-MX"/>
        </w:rPr>
      </w:pPr>
    </w:p>
    <w:p w14:paraId="7BCB18C6" w14:textId="05E9632E" w:rsidR="00B45B44" w:rsidRPr="00ED28EF" w:rsidRDefault="00B45B44" w:rsidP="00ED28EF">
      <w:pPr>
        <w:pStyle w:val="Standard"/>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drawing>
          <wp:inline distT="0" distB="0" distL="0" distR="0" wp14:anchorId="658E963A" wp14:editId="0EF69C82">
            <wp:extent cx="5612130" cy="4627187"/>
            <wp:effectExtent l="38100" t="0" r="45720" b="25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EA449A" w14:textId="77777777" w:rsidR="00F800AB" w:rsidRPr="00A819B1" w:rsidRDefault="00E670FB" w:rsidP="00A819B1">
      <w:pPr>
        <w:pStyle w:val="Descripcin"/>
        <w:spacing w:line="240" w:lineRule="auto"/>
        <w:jc w:val="both"/>
        <w:rPr>
          <w:rFonts w:ascii="Verdana" w:hAnsi="Verdana" w:cs="Arial"/>
          <w:sz w:val="18"/>
          <w:szCs w:val="18"/>
          <w:lang w:val="es-MX"/>
        </w:rPr>
      </w:pPr>
      <w:bookmarkStart w:id="12" w:name="_Toc470624268"/>
      <w:bookmarkStart w:id="13" w:name="_Toc441057325"/>
      <w:bookmarkStart w:id="14" w:name="_Toc446400171"/>
      <w:bookmarkStart w:id="15" w:name="_Toc470752216"/>
      <w:r w:rsidRPr="00A819B1">
        <w:rPr>
          <w:rFonts w:ascii="Verdana" w:hAnsi="Verdana" w:cs="Arial"/>
          <w:sz w:val="18"/>
          <w:szCs w:val="18"/>
          <w:lang w:val="es-MX"/>
        </w:rPr>
        <w:t xml:space="preserve">Ilustración </w:t>
      </w:r>
      <w:r w:rsidR="00BE6474" w:rsidRPr="00A819B1">
        <w:rPr>
          <w:rFonts w:ascii="Verdana" w:hAnsi="Verdana" w:cs="Arial"/>
          <w:sz w:val="18"/>
          <w:szCs w:val="18"/>
          <w:lang w:val="es-MX"/>
        </w:rPr>
        <w:fldChar w:fldCharType="begin"/>
      </w:r>
      <w:r w:rsidR="00BE6474" w:rsidRPr="00A819B1">
        <w:rPr>
          <w:rFonts w:ascii="Verdana" w:hAnsi="Verdana" w:cs="Arial"/>
          <w:sz w:val="18"/>
          <w:szCs w:val="18"/>
          <w:lang w:val="es-MX"/>
        </w:rPr>
        <w:instrText xml:space="preserve"> SEQ Ilustración \* ARABIC </w:instrText>
      </w:r>
      <w:r w:rsidR="00BE6474" w:rsidRPr="00A819B1">
        <w:rPr>
          <w:rFonts w:ascii="Verdana" w:hAnsi="Verdana" w:cs="Arial"/>
          <w:sz w:val="18"/>
          <w:szCs w:val="18"/>
          <w:lang w:val="es-MX"/>
        </w:rPr>
        <w:fldChar w:fldCharType="separate"/>
      </w:r>
      <w:r w:rsidR="00E01E28">
        <w:rPr>
          <w:rFonts w:ascii="Verdana" w:hAnsi="Verdana" w:cs="Arial"/>
          <w:noProof/>
          <w:sz w:val="18"/>
          <w:szCs w:val="18"/>
          <w:lang w:val="es-MX"/>
        </w:rPr>
        <w:t>3</w:t>
      </w:r>
      <w:r w:rsidR="00BE6474" w:rsidRPr="00A819B1">
        <w:rPr>
          <w:rFonts w:ascii="Verdana" w:hAnsi="Verdana" w:cs="Arial"/>
          <w:noProof/>
          <w:sz w:val="18"/>
          <w:szCs w:val="18"/>
          <w:lang w:val="es-MX"/>
        </w:rPr>
        <w:fldChar w:fldCharType="end"/>
      </w:r>
      <w:r w:rsidRPr="00A819B1">
        <w:rPr>
          <w:rFonts w:ascii="Verdana" w:hAnsi="Verdana" w:cs="Arial"/>
          <w:sz w:val="18"/>
          <w:szCs w:val="18"/>
          <w:lang w:val="es-MX"/>
        </w:rPr>
        <w:t>. Orientación de los estudios.</w:t>
      </w:r>
      <w:bookmarkEnd w:id="12"/>
      <w:bookmarkEnd w:id="15"/>
      <w:r w:rsidRPr="00A819B1">
        <w:rPr>
          <w:rFonts w:ascii="Verdana" w:hAnsi="Verdana" w:cs="Arial"/>
          <w:sz w:val="18"/>
          <w:szCs w:val="18"/>
          <w:lang w:val="es-MX"/>
        </w:rPr>
        <w:t xml:space="preserve"> </w:t>
      </w:r>
    </w:p>
    <w:p w14:paraId="334566D9" w14:textId="3C569F63" w:rsidR="005D7557" w:rsidRPr="00A819B1" w:rsidRDefault="00E670FB" w:rsidP="00A819B1">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Fuente: Elaboración propia</w:t>
      </w:r>
      <w:bookmarkEnd w:id="13"/>
      <w:bookmarkEnd w:id="14"/>
    </w:p>
    <w:p w14:paraId="174DF6B9" w14:textId="1E61E65F" w:rsidR="001669B9" w:rsidRPr="00ED28EF" w:rsidRDefault="00106F04"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Como </w:t>
      </w:r>
      <w:r w:rsidR="00CC5DB5">
        <w:rPr>
          <w:rFonts w:ascii="Verdana" w:eastAsia="Calibri" w:hAnsi="Verdana" w:cs="Arial"/>
          <w:sz w:val="24"/>
          <w:szCs w:val="24"/>
          <w:lang w:val="es-MX"/>
        </w:rPr>
        <w:t>se muestra en la ilustración 3</w:t>
      </w:r>
      <w:r w:rsidRPr="00ED28EF">
        <w:rPr>
          <w:rFonts w:ascii="Verdana" w:eastAsia="Calibri" w:hAnsi="Verdana" w:cs="Arial"/>
          <w:sz w:val="24"/>
          <w:szCs w:val="24"/>
          <w:lang w:val="es-MX"/>
        </w:rPr>
        <w:t xml:space="preserve">, la mayor parte de </w:t>
      </w:r>
      <w:r w:rsidR="008D75F5">
        <w:rPr>
          <w:rFonts w:ascii="Verdana" w:eastAsia="Calibri" w:hAnsi="Verdana" w:cs="Arial"/>
          <w:sz w:val="24"/>
          <w:szCs w:val="24"/>
          <w:lang w:val="es-MX"/>
        </w:rPr>
        <w:t xml:space="preserve">los 97 </w:t>
      </w:r>
      <w:r w:rsidR="00924A4C" w:rsidRPr="00ED28EF">
        <w:rPr>
          <w:rFonts w:ascii="Verdana" w:eastAsia="Calibri" w:hAnsi="Verdana" w:cs="Arial"/>
          <w:sz w:val="24"/>
          <w:szCs w:val="24"/>
          <w:lang w:val="es-MX"/>
        </w:rPr>
        <w:t>trabajos</w:t>
      </w:r>
      <w:r w:rsidR="008D75F5">
        <w:rPr>
          <w:rFonts w:ascii="Verdana" w:eastAsia="Calibri" w:hAnsi="Verdana" w:cs="Arial"/>
          <w:sz w:val="24"/>
          <w:szCs w:val="24"/>
          <w:lang w:val="es-MX"/>
        </w:rPr>
        <w:t xml:space="preserve"> revisados</w:t>
      </w:r>
      <w:r w:rsidR="00924A4C" w:rsidRPr="00ED28EF">
        <w:rPr>
          <w:rFonts w:ascii="Verdana" w:eastAsia="Calibri" w:hAnsi="Verdana" w:cs="Arial"/>
          <w:sz w:val="24"/>
          <w:szCs w:val="24"/>
          <w:lang w:val="es-MX"/>
        </w:rPr>
        <w:t xml:space="preserve"> </w:t>
      </w:r>
      <w:r w:rsidRPr="00ED28EF">
        <w:rPr>
          <w:rFonts w:ascii="Verdana" w:eastAsia="Calibri" w:hAnsi="Verdana" w:cs="Arial"/>
          <w:sz w:val="24"/>
          <w:szCs w:val="24"/>
          <w:lang w:val="es-MX"/>
        </w:rPr>
        <w:t>se concentran</w:t>
      </w:r>
      <w:r w:rsidR="00924A4C" w:rsidRPr="00ED28EF">
        <w:rPr>
          <w:rFonts w:ascii="Verdana" w:eastAsia="Calibri" w:hAnsi="Verdana" w:cs="Arial"/>
          <w:sz w:val="24"/>
          <w:szCs w:val="24"/>
          <w:lang w:val="es-MX"/>
        </w:rPr>
        <w:t xml:space="preserve"> e</w:t>
      </w:r>
      <w:r w:rsidR="001669B9" w:rsidRPr="00ED28EF">
        <w:rPr>
          <w:rFonts w:ascii="Verdana" w:eastAsia="Calibri" w:hAnsi="Verdana" w:cs="Arial"/>
          <w:sz w:val="24"/>
          <w:szCs w:val="24"/>
          <w:lang w:val="es-MX"/>
        </w:rPr>
        <w:t xml:space="preserve">n el usuario, sus motivaciones para utilizar sitios de citas, las características de su personalidad, sus expectativas y estrategias para generar contenido e interactuar con </w:t>
      </w:r>
      <w:r w:rsidRPr="00ED28EF">
        <w:rPr>
          <w:rFonts w:ascii="Verdana" w:eastAsia="Calibri" w:hAnsi="Verdana" w:cs="Arial"/>
          <w:sz w:val="24"/>
          <w:szCs w:val="24"/>
          <w:lang w:val="es-MX"/>
        </w:rPr>
        <w:t>otras personas</w:t>
      </w:r>
      <w:r w:rsidR="001669B9" w:rsidRPr="00ED28EF">
        <w:rPr>
          <w:rFonts w:ascii="Verdana" w:eastAsia="Calibri" w:hAnsi="Verdana" w:cs="Arial"/>
          <w:sz w:val="24"/>
          <w:szCs w:val="24"/>
          <w:lang w:val="es-MX"/>
        </w:rPr>
        <w:t xml:space="preserve">. Le siguen en importancia los estudios relativos al impacto del mensaje, el </w:t>
      </w:r>
      <w:r w:rsidR="001669B9" w:rsidRPr="00ED28EF">
        <w:rPr>
          <w:rFonts w:ascii="Verdana" w:eastAsia="Calibri" w:hAnsi="Verdana" w:cs="Arial"/>
          <w:sz w:val="24"/>
          <w:szCs w:val="24"/>
          <w:lang w:val="es-MX"/>
        </w:rPr>
        <w:lastRenderedPageBreak/>
        <w:t>análisis de</w:t>
      </w:r>
      <w:r w:rsidR="0036364E" w:rsidRPr="00ED28EF">
        <w:rPr>
          <w:rFonts w:ascii="Verdana" w:hAnsi="Verdana" w:cs="Arial"/>
          <w:noProof/>
          <w:sz w:val="24"/>
          <w:szCs w:val="24"/>
          <w:lang w:val="es-MX" w:eastAsia="es-MX"/>
        </w:rPr>
        <w:drawing>
          <wp:anchor distT="0" distB="0" distL="114300" distR="114300" simplePos="0" relativeHeight="251792384" behindDoc="0" locked="0" layoutInCell="1" allowOverlap="1" wp14:anchorId="19F50B91" wp14:editId="50803343">
            <wp:simplePos x="0" y="0"/>
            <wp:positionH relativeFrom="page">
              <wp:posOffset>705394</wp:posOffset>
            </wp:positionH>
            <wp:positionV relativeFrom="paragraph">
              <wp:posOffset>454</wp:posOffset>
            </wp:positionV>
            <wp:extent cx="6648450" cy="5995488"/>
            <wp:effectExtent l="38100" t="0" r="0" b="5715"/>
            <wp:wrapThrough wrapText="bothSides">
              <wp:wrapPolygon edited="0">
                <wp:start x="-124" y="0"/>
                <wp:lineTo x="-124" y="21552"/>
                <wp:lineTo x="21538" y="21552"/>
                <wp:lineTo x="21538" y="0"/>
                <wp:lineTo x="-124" y="0"/>
              </wp:wrapPolygon>
            </wp:wrapThrough>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8D75F5">
        <w:rPr>
          <w:rFonts w:ascii="Verdana" w:eastAsia="Calibri" w:hAnsi="Verdana" w:cs="Arial"/>
          <w:sz w:val="24"/>
          <w:szCs w:val="24"/>
          <w:lang w:val="es-MX"/>
        </w:rPr>
        <w:t xml:space="preserve"> </w:t>
      </w:r>
      <w:r w:rsidR="001669B9" w:rsidRPr="00ED28EF">
        <w:rPr>
          <w:rFonts w:ascii="Verdana" w:eastAsia="Calibri" w:hAnsi="Verdana" w:cs="Arial"/>
          <w:sz w:val="24"/>
          <w:szCs w:val="24"/>
          <w:lang w:val="es-MX"/>
        </w:rPr>
        <w:t>los sistemas para buscar pareja en línea en su contexto y el análisis de</w:t>
      </w:r>
      <w:r w:rsidR="00924A4C" w:rsidRPr="00ED28EF">
        <w:rPr>
          <w:rFonts w:ascii="Verdana" w:eastAsia="Calibri" w:hAnsi="Verdana" w:cs="Arial"/>
          <w:sz w:val="24"/>
          <w:szCs w:val="24"/>
          <w:lang w:val="es-MX"/>
        </w:rPr>
        <w:t>l</w:t>
      </w:r>
      <w:r w:rsidR="001669B9" w:rsidRPr="00ED28EF">
        <w:rPr>
          <w:rFonts w:ascii="Verdana" w:eastAsia="Calibri" w:hAnsi="Verdana" w:cs="Arial"/>
          <w:sz w:val="24"/>
          <w:szCs w:val="24"/>
          <w:lang w:val="es-MX"/>
        </w:rPr>
        <w:t xml:space="preserve"> mensaje en sí, </w:t>
      </w:r>
      <w:r w:rsidRPr="00ED28EF">
        <w:rPr>
          <w:rFonts w:ascii="Verdana" w:eastAsia="Calibri" w:hAnsi="Verdana" w:cs="Arial"/>
          <w:sz w:val="24"/>
          <w:szCs w:val="24"/>
          <w:lang w:val="es-MX"/>
        </w:rPr>
        <w:t>orientación</w:t>
      </w:r>
      <w:r w:rsidR="001669B9" w:rsidRPr="00ED28EF">
        <w:rPr>
          <w:rFonts w:ascii="Verdana" w:eastAsia="Calibri" w:hAnsi="Verdana" w:cs="Arial"/>
          <w:sz w:val="24"/>
          <w:szCs w:val="24"/>
          <w:lang w:val="es-MX"/>
        </w:rPr>
        <w:t xml:space="preserve"> con la cual coincide este trabajo. Finalmente, </w:t>
      </w:r>
      <w:r w:rsidR="00451D13">
        <w:rPr>
          <w:noProof/>
          <w:lang w:val="es-MX" w:eastAsia="es-MX"/>
        </w:rPr>
        <mc:AlternateContent>
          <mc:Choice Requires="wps">
            <w:drawing>
              <wp:anchor distT="0" distB="0" distL="114300" distR="114300" simplePos="0" relativeHeight="251794432" behindDoc="0" locked="0" layoutInCell="1" allowOverlap="1" wp14:anchorId="40DB35F1" wp14:editId="6BFC2422">
                <wp:simplePos x="0" y="0"/>
                <wp:positionH relativeFrom="column">
                  <wp:posOffset>-375285</wp:posOffset>
                </wp:positionH>
                <wp:positionV relativeFrom="paragraph">
                  <wp:posOffset>5440045</wp:posOffset>
                </wp:positionV>
                <wp:extent cx="6648450" cy="635"/>
                <wp:effectExtent l="0" t="0" r="0" b="0"/>
                <wp:wrapThrough wrapText="bothSides">
                  <wp:wrapPolygon edited="0">
                    <wp:start x="0" y="0"/>
                    <wp:lineTo x="0" y="21600"/>
                    <wp:lineTo x="21600" y="21600"/>
                    <wp:lineTo x="21600" y="0"/>
                  </wp:wrapPolygon>
                </wp:wrapThrough>
                <wp:docPr id="25" name="Cuadro de texto 25"/>
                <wp:cNvGraphicFramePr/>
                <a:graphic xmlns:a="http://schemas.openxmlformats.org/drawingml/2006/main">
                  <a:graphicData uri="http://schemas.microsoft.com/office/word/2010/wordprocessingShape">
                    <wps:wsp>
                      <wps:cNvSpPr txBox="1"/>
                      <wps:spPr>
                        <a:xfrm>
                          <a:off x="0" y="0"/>
                          <a:ext cx="6648450" cy="635"/>
                        </a:xfrm>
                        <a:prstGeom prst="rect">
                          <a:avLst/>
                        </a:prstGeom>
                        <a:solidFill>
                          <a:prstClr val="white"/>
                        </a:solidFill>
                        <a:ln>
                          <a:noFill/>
                        </a:ln>
                        <a:effectLst/>
                      </wps:spPr>
                      <wps:txbx>
                        <w:txbxContent>
                          <w:p w14:paraId="7A3C0EE5" w14:textId="675981BB" w:rsidR="00C512A4" w:rsidRPr="00451D13" w:rsidRDefault="00C512A4" w:rsidP="00451D13">
                            <w:pPr>
                              <w:pStyle w:val="Descripcin"/>
                              <w:rPr>
                                <w:lang w:val="es-MX"/>
                              </w:rPr>
                            </w:pPr>
                            <w:bookmarkStart w:id="16" w:name="_Toc470624269"/>
                            <w:bookmarkStart w:id="17" w:name="_Toc470752217"/>
                            <w:r w:rsidRPr="00451D13">
                              <w:rPr>
                                <w:lang w:val="es-MX"/>
                              </w:rPr>
                              <w:t xml:space="preserve">Ilustración </w:t>
                            </w:r>
                            <w:r>
                              <w:fldChar w:fldCharType="begin"/>
                            </w:r>
                            <w:r w:rsidRPr="00451D13">
                              <w:rPr>
                                <w:lang w:val="es-MX"/>
                              </w:rPr>
                              <w:instrText xml:space="preserve"> SEQ Ilustración \* ARABIC </w:instrText>
                            </w:r>
                            <w:r>
                              <w:fldChar w:fldCharType="separate"/>
                            </w:r>
                            <w:r>
                              <w:rPr>
                                <w:noProof/>
                                <w:lang w:val="es-MX"/>
                              </w:rPr>
                              <w:t>4</w:t>
                            </w:r>
                            <w:r>
                              <w:fldChar w:fldCharType="end"/>
                            </w:r>
                            <w:r w:rsidRPr="00451D13">
                              <w:rPr>
                                <w:lang w:val="es-MX"/>
                              </w:rPr>
                              <w:t>. Tendencias en los enfoques disciplinarios</w:t>
                            </w:r>
                            <w:bookmarkEnd w:id="16"/>
                            <w:bookmarkEnd w:id="17"/>
                          </w:p>
                          <w:p w14:paraId="2D825D63" w14:textId="6983B32F" w:rsidR="00C512A4" w:rsidRPr="00403EB1" w:rsidRDefault="00C512A4" w:rsidP="00451D13">
                            <w:pPr>
                              <w:pStyle w:val="Descripcin"/>
                              <w:rPr>
                                <w:rFonts w:ascii="Verdana" w:eastAsia="Calibri" w:hAnsi="Verdana" w:cs="Arial"/>
                              </w:rPr>
                            </w:pPr>
                            <w: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DB35F1" id="_x0000_t202" coordsize="21600,21600" o:spt="202" path="m,l,21600r21600,l21600,xe">
                <v:stroke joinstyle="miter"/>
                <v:path gradientshapeok="t" o:connecttype="rect"/>
              </v:shapetype>
              <v:shape id="Cuadro de texto 25" o:spid="_x0000_s1026" type="#_x0000_t202" style="position:absolute;left:0;text-align:left;margin-left:-29.55pt;margin-top:428.35pt;width:523.5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" stroked="f">
                <v:textbox style="mso-fit-shape-to-text:t" inset="0,0,0,0">
                  <w:txbxContent>
                    <w:p w14:paraId="7A3C0EE5" w14:textId="675981BB" w:rsidR="00C512A4" w:rsidRPr="00451D13" w:rsidRDefault="00C512A4" w:rsidP="00451D13">
                      <w:pPr>
                        <w:pStyle w:val="Descripcin"/>
                        <w:rPr>
                          <w:lang w:val="es-MX"/>
                        </w:rPr>
                      </w:pPr>
                      <w:bookmarkStart w:id="18" w:name="_Toc470624269"/>
                      <w:bookmarkStart w:id="19" w:name="_Toc470752217"/>
                      <w:r w:rsidRPr="00451D13">
                        <w:rPr>
                          <w:lang w:val="es-MX"/>
                        </w:rPr>
                        <w:t xml:space="preserve">Ilustración </w:t>
                      </w:r>
                      <w:r>
                        <w:fldChar w:fldCharType="begin"/>
                      </w:r>
                      <w:r w:rsidRPr="00451D13">
                        <w:rPr>
                          <w:lang w:val="es-MX"/>
                        </w:rPr>
                        <w:instrText xml:space="preserve"> SEQ Ilustración \* ARABIC </w:instrText>
                      </w:r>
                      <w:r>
                        <w:fldChar w:fldCharType="separate"/>
                      </w:r>
                      <w:r>
                        <w:rPr>
                          <w:noProof/>
                          <w:lang w:val="es-MX"/>
                        </w:rPr>
                        <w:t>4</w:t>
                      </w:r>
                      <w:r>
                        <w:fldChar w:fldCharType="end"/>
                      </w:r>
                      <w:r w:rsidRPr="00451D13">
                        <w:rPr>
                          <w:lang w:val="es-MX"/>
                        </w:rPr>
                        <w:t>. Tendencias en los enfoques disciplinarios</w:t>
                      </w:r>
                      <w:bookmarkEnd w:id="18"/>
                      <w:bookmarkEnd w:id="19"/>
                    </w:p>
                    <w:p w14:paraId="2D825D63" w14:textId="6983B32F" w:rsidR="00C512A4" w:rsidRPr="00403EB1" w:rsidRDefault="00C512A4" w:rsidP="00451D13">
                      <w:pPr>
                        <w:pStyle w:val="Descripcin"/>
                        <w:rPr>
                          <w:rFonts w:ascii="Verdana" w:eastAsia="Calibri" w:hAnsi="Verdana" w:cs="Arial"/>
                        </w:rPr>
                      </w:pPr>
                      <w:r>
                        <w:t>Fuente: Elaboración propia</w:t>
                      </w:r>
                    </w:p>
                  </w:txbxContent>
                </v:textbox>
                <w10:wrap type="through"/>
              </v:shape>
            </w:pict>
          </mc:Fallback>
        </mc:AlternateContent>
      </w:r>
      <w:r w:rsidR="001669B9" w:rsidRPr="00ED28EF">
        <w:rPr>
          <w:rFonts w:ascii="Verdana" w:eastAsia="Calibri" w:hAnsi="Verdana" w:cs="Arial"/>
          <w:sz w:val="24"/>
          <w:szCs w:val="24"/>
          <w:lang w:val="es-MX"/>
        </w:rPr>
        <w:t xml:space="preserve">el interés de los estudiosos está puesto en la evaluación </w:t>
      </w:r>
      <w:r w:rsidRPr="00ED28EF">
        <w:rPr>
          <w:rFonts w:ascii="Verdana" w:eastAsia="Calibri" w:hAnsi="Verdana" w:cs="Arial"/>
          <w:sz w:val="24"/>
          <w:szCs w:val="24"/>
          <w:lang w:val="es-MX"/>
        </w:rPr>
        <w:t>de los algoritmos para emparejar usuarios</w:t>
      </w:r>
      <w:r w:rsidR="001669B9" w:rsidRPr="00ED28EF">
        <w:rPr>
          <w:rFonts w:ascii="Verdana" w:eastAsia="Calibri" w:hAnsi="Verdana" w:cs="Arial"/>
          <w:sz w:val="24"/>
          <w:szCs w:val="24"/>
          <w:lang w:val="es-MX"/>
        </w:rPr>
        <w:t>,</w:t>
      </w:r>
      <w:r w:rsidRPr="00ED28EF">
        <w:rPr>
          <w:rFonts w:ascii="Verdana" w:eastAsia="Calibri" w:hAnsi="Verdana" w:cs="Arial"/>
          <w:sz w:val="24"/>
          <w:szCs w:val="24"/>
          <w:lang w:val="es-MX"/>
        </w:rPr>
        <w:t xml:space="preserve"> herramientas</w:t>
      </w:r>
      <w:r w:rsidR="001669B9" w:rsidRPr="00ED28EF">
        <w:rPr>
          <w:rFonts w:ascii="Verdana" w:eastAsia="Calibri" w:hAnsi="Verdana" w:cs="Arial"/>
          <w:sz w:val="24"/>
          <w:szCs w:val="24"/>
          <w:lang w:val="es-MX"/>
        </w:rPr>
        <w:t xml:space="preserve"> de us</w:t>
      </w:r>
      <w:r w:rsidRPr="00ED28EF">
        <w:rPr>
          <w:rFonts w:ascii="Verdana" w:eastAsia="Calibri" w:hAnsi="Verdana" w:cs="Arial"/>
          <w:sz w:val="24"/>
          <w:szCs w:val="24"/>
          <w:lang w:val="es-MX"/>
        </w:rPr>
        <w:t>o común en los sitios de citas en línea.</w:t>
      </w:r>
    </w:p>
    <w:p w14:paraId="6119660F" w14:textId="61FFCA44" w:rsidR="001669B9" w:rsidRPr="00ED28EF" w:rsidRDefault="00106F04"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Aunque pueda parecer obvio, el </w:t>
      </w:r>
      <w:r w:rsidR="001669B9" w:rsidRPr="00ED28EF">
        <w:rPr>
          <w:rFonts w:ascii="Verdana" w:eastAsia="Calibri" w:hAnsi="Verdana" w:cs="Arial"/>
          <w:sz w:val="24"/>
          <w:szCs w:val="24"/>
          <w:lang w:val="es-MX"/>
        </w:rPr>
        <w:t xml:space="preserve">primer </w:t>
      </w:r>
      <w:r w:rsidR="00AA2403" w:rsidRPr="00ED28EF">
        <w:rPr>
          <w:rFonts w:ascii="Verdana" w:eastAsia="Calibri" w:hAnsi="Verdana" w:cs="Arial"/>
          <w:sz w:val="24"/>
          <w:szCs w:val="24"/>
          <w:lang w:val="es-MX"/>
        </w:rPr>
        <w:t>descubrimiento</w:t>
      </w:r>
      <w:r w:rsidR="001669B9" w:rsidRPr="00ED28EF">
        <w:rPr>
          <w:rFonts w:ascii="Verdana" w:eastAsia="Calibri" w:hAnsi="Verdana" w:cs="Arial"/>
          <w:sz w:val="24"/>
          <w:szCs w:val="24"/>
          <w:lang w:val="es-MX"/>
        </w:rPr>
        <w:t xml:space="preserve"> </w:t>
      </w:r>
      <w:r w:rsidRPr="00ED28EF">
        <w:rPr>
          <w:rFonts w:ascii="Verdana" w:eastAsia="Calibri" w:hAnsi="Verdana" w:cs="Arial"/>
          <w:sz w:val="24"/>
          <w:szCs w:val="24"/>
          <w:lang w:val="es-MX"/>
        </w:rPr>
        <w:t>fue</w:t>
      </w:r>
      <w:r w:rsidR="001669B9" w:rsidRPr="00ED28EF">
        <w:rPr>
          <w:rFonts w:ascii="Verdana" w:eastAsia="Calibri" w:hAnsi="Verdana" w:cs="Arial"/>
          <w:sz w:val="24"/>
          <w:szCs w:val="24"/>
          <w:lang w:val="es-MX"/>
        </w:rPr>
        <w:t xml:space="preserve"> que existe literatura especializada en el fenómeno de las citas por </w:t>
      </w:r>
      <w:r w:rsidR="00CA0A19" w:rsidRPr="00ED28EF">
        <w:rPr>
          <w:rFonts w:ascii="Verdana" w:eastAsia="Calibri" w:hAnsi="Verdana" w:cs="Arial"/>
          <w:sz w:val="24"/>
          <w:szCs w:val="24"/>
          <w:lang w:val="es-MX"/>
        </w:rPr>
        <w:t>Internet</w:t>
      </w:r>
      <w:r w:rsidR="001669B9" w:rsidRPr="00ED28EF">
        <w:rPr>
          <w:rFonts w:ascii="Verdana" w:eastAsia="Calibri" w:hAnsi="Verdana" w:cs="Arial"/>
          <w:sz w:val="24"/>
          <w:szCs w:val="24"/>
          <w:lang w:val="es-MX"/>
        </w:rPr>
        <w:t xml:space="preserve"> y que </w:t>
      </w:r>
      <w:r w:rsidR="00A86062">
        <w:rPr>
          <w:rFonts w:ascii="Verdana" w:eastAsia="Calibri" w:hAnsi="Verdana" w:cs="Arial"/>
          <w:sz w:val="24"/>
          <w:szCs w:val="24"/>
          <w:lang w:val="es-MX"/>
        </w:rPr>
        <w:lastRenderedPageBreak/>
        <w:t>e</w:t>
      </w:r>
      <w:r w:rsidR="001669B9" w:rsidRPr="00ED28EF">
        <w:rPr>
          <w:rFonts w:ascii="Verdana" w:eastAsia="Calibri" w:hAnsi="Verdana" w:cs="Arial"/>
          <w:sz w:val="24"/>
          <w:szCs w:val="24"/>
          <w:lang w:val="es-MX"/>
        </w:rPr>
        <w:t xml:space="preserve">sta describe </w:t>
      </w:r>
      <w:r w:rsidR="008D75F5">
        <w:rPr>
          <w:rFonts w:ascii="Verdana" w:eastAsia="Calibri" w:hAnsi="Verdana" w:cs="Arial"/>
          <w:sz w:val="24"/>
          <w:szCs w:val="24"/>
          <w:lang w:val="es-MX"/>
        </w:rPr>
        <w:t>intereses</w:t>
      </w:r>
      <w:r w:rsidR="00924A4C" w:rsidRPr="00ED28EF">
        <w:rPr>
          <w:rFonts w:ascii="Verdana" w:eastAsia="Calibri" w:hAnsi="Verdana" w:cs="Arial"/>
          <w:sz w:val="24"/>
          <w:szCs w:val="24"/>
          <w:lang w:val="es-MX"/>
        </w:rPr>
        <w:t xml:space="preserve"> </w:t>
      </w:r>
      <w:r w:rsidRPr="00ED28EF">
        <w:rPr>
          <w:rFonts w:ascii="Verdana" w:eastAsia="Calibri" w:hAnsi="Verdana" w:cs="Arial"/>
          <w:sz w:val="24"/>
          <w:szCs w:val="24"/>
          <w:lang w:val="es-MX"/>
        </w:rPr>
        <w:t>clar</w:t>
      </w:r>
      <w:r w:rsidR="008D75F5">
        <w:rPr>
          <w:rFonts w:ascii="Verdana" w:eastAsia="Calibri" w:hAnsi="Verdana" w:cs="Arial"/>
          <w:sz w:val="24"/>
          <w:szCs w:val="24"/>
          <w:lang w:val="es-MX"/>
        </w:rPr>
        <w:t>o</w:t>
      </w:r>
      <w:r w:rsidRPr="00ED28EF">
        <w:rPr>
          <w:rFonts w:ascii="Verdana" w:eastAsia="Calibri" w:hAnsi="Verdana" w:cs="Arial"/>
          <w:sz w:val="24"/>
          <w:szCs w:val="24"/>
          <w:lang w:val="es-MX"/>
        </w:rPr>
        <w:t xml:space="preserve">s. </w:t>
      </w:r>
      <w:r w:rsidR="001669B9" w:rsidRPr="00ED28EF">
        <w:rPr>
          <w:rFonts w:ascii="Verdana" w:eastAsia="Calibri" w:hAnsi="Verdana" w:cs="Arial"/>
          <w:sz w:val="24"/>
          <w:szCs w:val="24"/>
          <w:lang w:val="es-MX"/>
        </w:rPr>
        <w:t xml:space="preserve">Como puede </w:t>
      </w:r>
      <w:r w:rsidR="00BB2ECF">
        <w:rPr>
          <w:rFonts w:ascii="Verdana" w:eastAsia="Calibri" w:hAnsi="Verdana" w:cs="Arial"/>
          <w:sz w:val="24"/>
          <w:szCs w:val="24"/>
          <w:lang w:val="es-MX"/>
        </w:rPr>
        <w:t>verse</w:t>
      </w:r>
      <w:r w:rsidR="00A86062">
        <w:rPr>
          <w:rFonts w:ascii="Verdana" w:eastAsia="Calibri" w:hAnsi="Verdana" w:cs="Arial"/>
          <w:sz w:val="24"/>
          <w:szCs w:val="24"/>
          <w:lang w:val="es-MX"/>
        </w:rPr>
        <w:t xml:space="preserve"> en la ilustración </w:t>
      </w:r>
      <w:r w:rsidR="00CC5DB5">
        <w:rPr>
          <w:rFonts w:ascii="Verdana" w:eastAsia="Calibri" w:hAnsi="Verdana" w:cs="Arial"/>
          <w:sz w:val="24"/>
          <w:szCs w:val="24"/>
          <w:lang w:val="es-MX"/>
        </w:rPr>
        <w:t>4</w:t>
      </w:r>
      <w:r w:rsidR="001669B9" w:rsidRPr="00ED28EF">
        <w:rPr>
          <w:rFonts w:ascii="Verdana" w:eastAsia="Calibri" w:hAnsi="Verdana" w:cs="Arial"/>
          <w:sz w:val="24"/>
          <w:szCs w:val="24"/>
          <w:lang w:val="es-MX"/>
        </w:rPr>
        <w:t xml:space="preserve">, más de la mitad de </w:t>
      </w:r>
      <w:r w:rsidR="00203E7C" w:rsidRPr="00ED28EF">
        <w:rPr>
          <w:rFonts w:ascii="Verdana" w:eastAsia="Calibri" w:hAnsi="Verdana" w:cs="Arial"/>
          <w:sz w:val="24"/>
          <w:szCs w:val="24"/>
          <w:lang w:val="es-MX"/>
        </w:rPr>
        <w:t>los trabajos</w:t>
      </w:r>
      <w:r w:rsidR="00A212A0" w:rsidRPr="00ED28EF">
        <w:rPr>
          <w:rFonts w:ascii="Verdana" w:eastAsia="Calibri" w:hAnsi="Verdana" w:cs="Arial"/>
          <w:sz w:val="24"/>
          <w:szCs w:val="24"/>
          <w:lang w:val="es-MX"/>
        </w:rPr>
        <w:t xml:space="preserve"> abordan el problema desde las c</w:t>
      </w:r>
      <w:r w:rsidR="001669B9" w:rsidRPr="00ED28EF">
        <w:rPr>
          <w:rFonts w:ascii="Verdana" w:eastAsia="Calibri" w:hAnsi="Verdana" w:cs="Arial"/>
          <w:sz w:val="24"/>
          <w:szCs w:val="24"/>
          <w:lang w:val="es-MX"/>
        </w:rPr>
        <w:t>iencias sociales</w:t>
      </w:r>
      <w:r w:rsidR="00265097" w:rsidRPr="00ED28EF">
        <w:rPr>
          <w:rFonts w:ascii="Verdana" w:eastAsia="Calibri" w:hAnsi="Verdana" w:cs="Arial"/>
          <w:sz w:val="24"/>
          <w:szCs w:val="24"/>
          <w:lang w:val="es-MX"/>
        </w:rPr>
        <w:t>, seguidas por la</w:t>
      </w:r>
      <w:r w:rsidR="00A212A0" w:rsidRPr="00ED28EF">
        <w:rPr>
          <w:rFonts w:ascii="Verdana" w:eastAsia="Calibri" w:hAnsi="Verdana" w:cs="Arial"/>
          <w:sz w:val="24"/>
          <w:szCs w:val="24"/>
          <w:lang w:val="es-MX"/>
        </w:rPr>
        <w:t xml:space="preserve"> psicología y la a</w:t>
      </w:r>
      <w:r w:rsidR="001669B9" w:rsidRPr="00ED28EF">
        <w:rPr>
          <w:rFonts w:ascii="Verdana" w:eastAsia="Calibri" w:hAnsi="Verdana" w:cs="Arial"/>
          <w:sz w:val="24"/>
          <w:szCs w:val="24"/>
          <w:lang w:val="es-MX"/>
        </w:rPr>
        <w:t>ntropología</w:t>
      </w:r>
      <w:r w:rsidR="00BB2ECF">
        <w:rPr>
          <w:rFonts w:ascii="Verdana" w:eastAsia="Calibri" w:hAnsi="Verdana" w:cs="Arial"/>
          <w:sz w:val="24"/>
          <w:szCs w:val="24"/>
          <w:lang w:val="es-MX"/>
        </w:rPr>
        <w:t>, es decir que la aproximación disciplinar predomina.</w:t>
      </w:r>
      <w:r w:rsidR="00924A4C" w:rsidRPr="00ED28EF">
        <w:rPr>
          <w:rFonts w:ascii="Verdana" w:eastAsia="Calibri" w:hAnsi="Verdana" w:cs="Arial"/>
          <w:sz w:val="24"/>
          <w:szCs w:val="24"/>
          <w:lang w:val="es-MX"/>
        </w:rPr>
        <w:t xml:space="preserve"> </w:t>
      </w:r>
    </w:p>
    <w:p w14:paraId="470FD675" w14:textId="6B49DE2E" w:rsidR="001669B9" w:rsidRPr="00ED28EF" w:rsidRDefault="001669B9"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Los trabajos </w:t>
      </w:r>
      <w:r w:rsidR="00106F04" w:rsidRPr="00ED28EF">
        <w:rPr>
          <w:rFonts w:ascii="Verdana" w:eastAsia="Calibri" w:hAnsi="Verdana" w:cs="Arial"/>
          <w:sz w:val="24"/>
          <w:szCs w:val="24"/>
          <w:lang w:val="es-MX"/>
        </w:rPr>
        <w:t>identificados</w:t>
      </w:r>
      <w:r w:rsidRPr="00ED28EF">
        <w:rPr>
          <w:rFonts w:ascii="Verdana" w:eastAsia="Calibri" w:hAnsi="Verdana" w:cs="Arial"/>
          <w:sz w:val="24"/>
          <w:szCs w:val="24"/>
          <w:lang w:val="es-MX"/>
        </w:rPr>
        <w:t xml:space="preserve"> abarcan un periodo del 1997 al 2014</w:t>
      </w:r>
      <w:r w:rsidR="00C82DE1" w:rsidRPr="00ED28EF">
        <w:rPr>
          <w:rFonts w:ascii="Verdana" w:eastAsia="Calibri" w:hAnsi="Verdana" w:cs="Arial"/>
          <w:sz w:val="24"/>
          <w:szCs w:val="24"/>
          <w:lang w:val="es-MX"/>
        </w:rPr>
        <w:t>;</w:t>
      </w:r>
      <w:r w:rsidR="00A86062">
        <w:rPr>
          <w:rFonts w:ascii="Verdana" w:eastAsia="Calibri" w:hAnsi="Verdana" w:cs="Arial"/>
          <w:sz w:val="24"/>
          <w:szCs w:val="24"/>
          <w:lang w:val="es-MX"/>
        </w:rPr>
        <w:t xml:space="preserve"> como se </w:t>
      </w:r>
      <w:r w:rsidR="00CC5DB5">
        <w:rPr>
          <w:rFonts w:ascii="Verdana" w:eastAsia="Calibri" w:hAnsi="Verdana" w:cs="Arial"/>
          <w:sz w:val="24"/>
          <w:szCs w:val="24"/>
          <w:lang w:val="es-MX"/>
        </w:rPr>
        <w:t>muestra en la ilustración 5</w:t>
      </w:r>
      <w:r w:rsidR="00A86062">
        <w:rPr>
          <w:rFonts w:ascii="Verdana" w:eastAsia="Calibri" w:hAnsi="Verdana" w:cs="Arial"/>
          <w:sz w:val="24"/>
          <w:szCs w:val="24"/>
          <w:lang w:val="es-MX"/>
        </w:rPr>
        <w:t>,</w:t>
      </w:r>
      <w:r w:rsidR="00C82DE1" w:rsidRPr="00ED28EF">
        <w:rPr>
          <w:rFonts w:ascii="Verdana" w:eastAsia="Calibri" w:hAnsi="Verdana" w:cs="Arial"/>
          <w:sz w:val="24"/>
          <w:szCs w:val="24"/>
          <w:lang w:val="es-MX"/>
        </w:rPr>
        <w:t xml:space="preserve"> del</w:t>
      </w:r>
      <w:r w:rsidRPr="00ED28EF">
        <w:rPr>
          <w:rFonts w:ascii="Verdana" w:eastAsia="Calibri" w:hAnsi="Verdana" w:cs="Arial"/>
          <w:sz w:val="24"/>
          <w:szCs w:val="24"/>
          <w:lang w:val="es-MX"/>
        </w:rPr>
        <w:t xml:space="preserve"> 2008 al 2010 se experimentó un auge en la publicación de estudios </w:t>
      </w:r>
      <w:r w:rsidR="008D75F5">
        <w:rPr>
          <w:rFonts w:ascii="Verdana" w:eastAsia="Calibri" w:hAnsi="Verdana" w:cs="Arial"/>
          <w:sz w:val="24"/>
          <w:szCs w:val="24"/>
          <w:lang w:val="es-MX"/>
        </w:rPr>
        <w:t>sobre</w:t>
      </w:r>
      <w:r w:rsidRPr="00ED28EF">
        <w:rPr>
          <w:rFonts w:ascii="Verdana" w:eastAsia="Calibri" w:hAnsi="Verdana" w:cs="Arial"/>
          <w:sz w:val="24"/>
          <w:szCs w:val="24"/>
          <w:lang w:val="es-MX"/>
        </w:rPr>
        <w:t xml:space="preserve"> el tema. </w:t>
      </w:r>
    </w:p>
    <w:p w14:paraId="4B1F36DC" w14:textId="16F6D975" w:rsidR="008655EF" w:rsidRPr="00ED28EF" w:rsidRDefault="00B45B44" w:rsidP="00ED28EF">
      <w:pPr>
        <w:pStyle w:val="Standard"/>
        <w:keepNext/>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drawing>
          <wp:inline distT="0" distB="0" distL="0" distR="0" wp14:anchorId="17012B35" wp14:editId="6DEF7A82">
            <wp:extent cx="5612130" cy="2640965"/>
            <wp:effectExtent l="0" t="0" r="7620"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2D71D4" w14:textId="77777777" w:rsidR="00F800AB" w:rsidRPr="00A819B1" w:rsidRDefault="008655EF" w:rsidP="00A819B1">
      <w:pPr>
        <w:pStyle w:val="Descripcin"/>
        <w:spacing w:line="240" w:lineRule="auto"/>
        <w:jc w:val="both"/>
        <w:rPr>
          <w:rFonts w:ascii="Verdana" w:hAnsi="Verdana" w:cs="Arial"/>
          <w:sz w:val="18"/>
          <w:szCs w:val="18"/>
          <w:lang w:val="es-MX"/>
        </w:rPr>
      </w:pPr>
      <w:bookmarkStart w:id="20" w:name="_Toc470624270"/>
      <w:bookmarkStart w:id="21" w:name="_Toc441057327"/>
      <w:bookmarkStart w:id="22" w:name="_Toc446400173"/>
      <w:bookmarkStart w:id="23" w:name="_Toc470752218"/>
      <w:r w:rsidRPr="00A819B1">
        <w:rPr>
          <w:rFonts w:ascii="Verdana" w:hAnsi="Verdana" w:cs="Arial"/>
          <w:sz w:val="18"/>
          <w:szCs w:val="18"/>
          <w:lang w:val="es-MX"/>
        </w:rPr>
        <w:t xml:space="preserve">Ilustración </w:t>
      </w:r>
      <w:r w:rsidR="00BE6474" w:rsidRPr="00A819B1">
        <w:rPr>
          <w:rFonts w:ascii="Verdana" w:hAnsi="Verdana" w:cs="Arial"/>
          <w:sz w:val="18"/>
          <w:szCs w:val="18"/>
          <w:lang w:val="es-MX"/>
        </w:rPr>
        <w:fldChar w:fldCharType="begin"/>
      </w:r>
      <w:r w:rsidR="00BE6474" w:rsidRPr="00A819B1">
        <w:rPr>
          <w:rFonts w:ascii="Verdana" w:hAnsi="Verdana" w:cs="Arial"/>
          <w:sz w:val="18"/>
          <w:szCs w:val="18"/>
          <w:lang w:val="es-MX"/>
        </w:rPr>
        <w:instrText xml:space="preserve"> SEQ Ilustración \* ARABIC </w:instrText>
      </w:r>
      <w:r w:rsidR="00BE6474" w:rsidRPr="00A819B1">
        <w:rPr>
          <w:rFonts w:ascii="Verdana" w:hAnsi="Verdana" w:cs="Arial"/>
          <w:sz w:val="18"/>
          <w:szCs w:val="18"/>
          <w:lang w:val="es-MX"/>
        </w:rPr>
        <w:fldChar w:fldCharType="separate"/>
      </w:r>
      <w:r w:rsidR="00E01E28">
        <w:rPr>
          <w:rFonts w:ascii="Verdana" w:hAnsi="Verdana" w:cs="Arial"/>
          <w:noProof/>
          <w:sz w:val="18"/>
          <w:szCs w:val="18"/>
          <w:lang w:val="es-MX"/>
        </w:rPr>
        <w:t>5</w:t>
      </w:r>
      <w:r w:rsidR="00BE6474" w:rsidRPr="00A819B1">
        <w:rPr>
          <w:rFonts w:ascii="Verdana" w:hAnsi="Verdana" w:cs="Arial"/>
          <w:noProof/>
          <w:sz w:val="18"/>
          <w:szCs w:val="18"/>
          <w:lang w:val="es-MX"/>
        </w:rPr>
        <w:fldChar w:fldCharType="end"/>
      </w:r>
      <w:r w:rsidRPr="00A819B1">
        <w:rPr>
          <w:rFonts w:ascii="Verdana" w:hAnsi="Verdana" w:cs="Arial"/>
          <w:sz w:val="18"/>
          <w:szCs w:val="18"/>
          <w:lang w:val="es-MX"/>
        </w:rPr>
        <w:t>. Frecuencia de estudios por año.</w:t>
      </w:r>
      <w:bookmarkEnd w:id="20"/>
      <w:bookmarkEnd w:id="23"/>
      <w:r w:rsidRPr="00A819B1">
        <w:rPr>
          <w:rFonts w:ascii="Verdana" w:hAnsi="Verdana" w:cs="Arial"/>
          <w:sz w:val="18"/>
          <w:szCs w:val="18"/>
          <w:lang w:val="es-MX"/>
        </w:rPr>
        <w:t xml:space="preserve"> </w:t>
      </w:r>
    </w:p>
    <w:p w14:paraId="52469A22" w14:textId="0474BC31" w:rsidR="003F58FE" w:rsidRPr="00A819B1" w:rsidRDefault="008655EF" w:rsidP="00A819B1">
      <w:pPr>
        <w:pStyle w:val="Descripcin"/>
        <w:spacing w:line="240" w:lineRule="auto"/>
        <w:jc w:val="both"/>
        <w:rPr>
          <w:rFonts w:ascii="Verdana" w:eastAsia="Calibri" w:hAnsi="Verdana" w:cs="Arial"/>
          <w:sz w:val="18"/>
          <w:szCs w:val="18"/>
          <w:lang w:val="es-MX"/>
        </w:rPr>
      </w:pPr>
      <w:r w:rsidRPr="00A819B1">
        <w:rPr>
          <w:rFonts w:ascii="Verdana" w:hAnsi="Verdana" w:cs="Arial"/>
          <w:sz w:val="18"/>
          <w:szCs w:val="18"/>
          <w:lang w:val="es-MX"/>
        </w:rPr>
        <w:t>Fuente: Elaboración propia</w:t>
      </w:r>
      <w:bookmarkEnd w:id="21"/>
      <w:bookmarkEnd w:id="22"/>
    </w:p>
    <w:p w14:paraId="5357597D" w14:textId="4A243165" w:rsidR="001350A2" w:rsidRDefault="001669B9"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¿Qué instituciones </w:t>
      </w:r>
      <w:r w:rsidR="00106F04" w:rsidRPr="00ED28EF">
        <w:rPr>
          <w:rFonts w:ascii="Verdana" w:eastAsia="Calibri" w:hAnsi="Verdana" w:cs="Arial"/>
          <w:sz w:val="24"/>
          <w:szCs w:val="24"/>
          <w:lang w:val="es-MX"/>
        </w:rPr>
        <w:t>destinan</w:t>
      </w:r>
      <w:r w:rsidRPr="00ED28EF">
        <w:rPr>
          <w:rFonts w:ascii="Verdana" w:eastAsia="Calibri" w:hAnsi="Verdana" w:cs="Arial"/>
          <w:sz w:val="24"/>
          <w:szCs w:val="24"/>
          <w:lang w:val="es-MX"/>
        </w:rPr>
        <w:t xml:space="preserve"> recursos al estudio de los fenómenos asociados con los siti</w:t>
      </w:r>
      <w:r w:rsidR="001350A2">
        <w:rPr>
          <w:rFonts w:ascii="Verdana" w:eastAsia="Calibri" w:hAnsi="Verdana" w:cs="Arial"/>
          <w:sz w:val="24"/>
          <w:szCs w:val="24"/>
          <w:lang w:val="es-MX"/>
        </w:rPr>
        <w:t>os de citas? La lista incluye a</w:t>
      </w:r>
      <w:r w:rsidR="00A86062">
        <w:rPr>
          <w:rFonts w:ascii="Verdana" w:eastAsia="Calibri" w:hAnsi="Verdana" w:cs="Arial"/>
          <w:sz w:val="24"/>
          <w:szCs w:val="24"/>
          <w:lang w:val="es-MX"/>
        </w:rPr>
        <w:t xml:space="preserve"> </w:t>
      </w:r>
      <w:r w:rsidR="00A86062" w:rsidRPr="00A86062">
        <w:rPr>
          <w:rFonts w:ascii="Verdana" w:eastAsia="Calibri" w:hAnsi="Verdana" w:cs="Arial"/>
          <w:sz w:val="24"/>
          <w:szCs w:val="24"/>
          <w:lang w:val="es-MX"/>
        </w:rPr>
        <w:t xml:space="preserve">la </w:t>
      </w:r>
      <w:r w:rsidR="00A86062" w:rsidRPr="00A86062">
        <w:rPr>
          <w:rFonts w:ascii="Verdana" w:hAnsi="Verdana" w:cs="Arial"/>
          <w:bCs/>
          <w:sz w:val="24"/>
          <w:szCs w:val="24"/>
          <w:shd w:val="clear" w:color="auto" w:fill="FFFFFF"/>
          <w:lang w:val="es-MX"/>
        </w:rPr>
        <w:t>Escuela de Economía</w:t>
      </w:r>
      <w:r w:rsidR="00A86062" w:rsidRPr="00A86062">
        <w:rPr>
          <w:rFonts w:ascii="Verdana" w:hAnsi="Verdana" w:cs="Arial"/>
          <w:sz w:val="24"/>
          <w:szCs w:val="24"/>
          <w:shd w:val="clear" w:color="auto" w:fill="FFFFFF"/>
          <w:lang w:val="es-MX"/>
        </w:rPr>
        <w:t> y Ciencia Política de </w:t>
      </w:r>
      <w:r w:rsidR="00A86062" w:rsidRPr="00A86062">
        <w:rPr>
          <w:rFonts w:ascii="Verdana" w:hAnsi="Verdana" w:cs="Arial"/>
          <w:bCs/>
          <w:sz w:val="24"/>
          <w:szCs w:val="24"/>
          <w:shd w:val="clear" w:color="auto" w:fill="FFFFFF"/>
          <w:lang w:val="es-MX"/>
        </w:rPr>
        <w:t>Londres</w:t>
      </w:r>
      <w:r w:rsidR="00A86062">
        <w:rPr>
          <w:rFonts w:ascii="Verdana" w:hAnsi="Verdana" w:cs="Arial"/>
          <w:bCs/>
          <w:sz w:val="24"/>
          <w:szCs w:val="24"/>
          <w:shd w:val="clear" w:color="auto" w:fill="FFFFFF"/>
          <w:lang w:val="es-MX"/>
        </w:rPr>
        <w:t>,</w:t>
      </w:r>
      <w:r w:rsidRPr="00A86062">
        <w:rPr>
          <w:rFonts w:ascii="Verdana" w:eastAsia="Calibri" w:hAnsi="Verdana" w:cs="Arial"/>
          <w:sz w:val="24"/>
          <w:szCs w:val="24"/>
          <w:lang w:val="es-MX"/>
        </w:rPr>
        <w:t xml:space="preserve"> </w:t>
      </w:r>
      <w:r w:rsidR="00A212A0" w:rsidRPr="00ED28EF">
        <w:rPr>
          <w:rFonts w:ascii="Verdana" w:eastAsia="Calibri" w:hAnsi="Verdana" w:cs="Arial"/>
          <w:sz w:val="24"/>
          <w:szCs w:val="24"/>
          <w:lang w:val="es-MX"/>
        </w:rPr>
        <w:t xml:space="preserve">el Instituto de Tecnología de </w:t>
      </w:r>
      <w:r w:rsidR="00451D13" w:rsidRPr="00ED28EF">
        <w:rPr>
          <w:rFonts w:ascii="Verdana" w:eastAsia="Calibri" w:hAnsi="Verdana" w:cs="Arial"/>
          <w:sz w:val="24"/>
          <w:szCs w:val="24"/>
          <w:lang w:val="es-MX"/>
        </w:rPr>
        <w:t>Massachusetts</w:t>
      </w:r>
      <w:r w:rsidR="00A212A0" w:rsidRPr="00ED28EF">
        <w:rPr>
          <w:rFonts w:ascii="Verdana" w:eastAsia="Calibri" w:hAnsi="Verdana" w:cs="Arial"/>
          <w:sz w:val="24"/>
          <w:szCs w:val="24"/>
          <w:lang w:val="es-MX"/>
        </w:rPr>
        <w:t xml:space="preserve">, las universidades de </w:t>
      </w:r>
      <w:r w:rsidRPr="00ED28EF">
        <w:rPr>
          <w:rFonts w:ascii="Verdana" w:eastAsia="Calibri" w:hAnsi="Verdana" w:cs="Arial"/>
          <w:sz w:val="24"/>
          <w:szCs w:val="24"/>
          <w:lang w:val="es-MX"/>
        </w:rPr>
        <w:t>Duke,</w:t>
      </w:r>
      <w:r w:rsidR="00A212A0" w:rsidRPr="00ED28EF">
        <w:rPr>
          <w:rFonts w:ascii="Verdana" w:eastAsia="Calibri" w:hAnsi="Verdana" w:cs="Arial"/>
          <w:sz w:val="24"/>
          <w:szCs w:val="24"/>
          <w:lang w:val="es-MX"/>
        </w:rPr>
        <w:t xml:space="preserve"> Harvard, Nueva York, Stanford y </w:t>
      </w:r>
      <w:r w:rsidRPr="00ED28EF">
        <w:rPr>
          <w:rFonts w:ascii="Verdana" w:eastAsia="Calibri" w:hAnsi="Verdana" w:cs="Arial"/>
          <w:sz w:val="24"/>
          <w:szCs w:val="24"/>
          <w:lang w:val="es-MX"/>
        </w:rPr>
        <w:t xml:space="preserve">Tartu, </w:t>
      </w:r>
      <w:r w:rsidR="00106F04" w:rsidRPr="00ED28EF">
        <w:rPr>
          <w:rFonts w:ascii="Verdana" w:eastAsia="Calibri" w:hAnsi="Verdana" w:cs="Arial"/>
          <w:sz w:val="24"/>
          <w:szCs w:val="24"/>
          <w:lang w:val="es-MX"/>
        </w:rPr>
        <w:t>entre otras</w:t>
      </w:r>
      <w:r w:rsidR="001350A2">
        <w:rPr>
          <w:rFonts w:ascii="Verdana" w:eastAsia="Calibri" w:hAnsi="Verdana" w:cs="Arial"/>
          <w:sz w:val="24"/>
          <w:szCs w:val="24"/>
          <w:lang w:val="es-MX"/>
        </w:rPr>
        <w:t xml:space="preserve"> instituciones educativas que convergen en su interés por el fenómeno de los portales para buscar pareja por Internet.</w:t>
      </w:r>
    </w:p>
    <w:p w14:paraId="45A31960" w14:textId="6E6C8EA2" w:rsidR="001669B9" w:rsidRPr="00ED28EF" w:rsidRDefault="001350A2" w:rsidP="00ED28EF">
      <w:pPr>
        <w:pStyle w:val="Standard"/>
        <w:spacing w:line="360" w:lineRule="auto"/>
        <w:jc w:val="both"/>
        <w:rPr>
          <w:rFonts w:ascii="Verdana" w:eastAsia="Calibri" w:hAnsi="Verdana" w:cs="Arial"/>
          <w:sz w:val="24"/>
          <w:szCs w:val="24"/>
          <w:lang w:val="es-MX"/>
        </w:rPr>
      </w:pPr>
      <w:r>
        <w:rPr>
          <w:rFonts w:ascii="Verdana" w:eastAsia="Calibri" w:hAnsi="Verdana" w:cs="Arial"/>
          <w:sz w:val="24"/>
          <w:szCs w:val="24"/>
          <w:lang w:val="es-MX"/>
        </w:rPr>
        <w:t>A</w:t>
      </w:r>
      <w:r w:rsidR="00A86062">
        <w:rPr>
          <w:rFonts w:ascii="Verdana" w:eastAsia="Calibri" w:hAnsi="Verdana" w:cs="Arial"/>
          <w:sz w:val="24"/>
          <w:szCs w:val="24"/>
          <w:lang w:val="es-MX"/>
        </w:rPr>
        <w:t xml:space="preserve">l cierre de esta revisión, </w:t>
      </w:r>
      <w:r w:rsidR="00785FA8" w:rsidRPr="00ED28EF">
        <w:rPr>
          <w:rFonts w:ascii="Verdana" w:eastAsia="Calibri" w:hAnsi="Verdana" w:cs="Arial"/>
          <w:sz w:val="24"/>
          <w:szCs w:val="24"/>
          <w:lang w:val="es-MX"/>
        </w:rPr>
        <w:t>solo</w:t>
      </w:r>
      <w:r w:rsidR="001669B9" w:rsidRPr="00ED28EF">
        <w:rPr>
          <w:rFonts w:ascii="Verdana" w:eastAsia="Calibri" w:hAnsi="Verdana" w:cs="Arial"/>
          <w:sz w:val="24"/>
          <w:szCs w:val="24"/>
          <w:lang w:val="es-MX"/>
        </w:rPr>
        <w:t xml:space="preserve"> </w:t>
      </w:r>
      <w:r w:rsidR="008D75F5">
        <w:rPr>
          <w:rFonts w:ascii="Verdana" w:eastAsia="Calibri" w:hAnsi="Verdana" w:cs="Arial"/>
          <w:sz w:val="24"/>
          <w:szCs w:val="24"/>
          <w:lang w:val="es-MX"/>
        </w:rPr>
        <w:t xml:space="preserve">se identificó un estudio en español, </w:t>
      </w:r>
      <w:r w:rsidR="001669B9" w:rsidRPr="00ED28EF">
        <w:rPr>
          <w:rFonts w:ascii="Verdana" w:eastAsia="Calibri" w:hAnsi="Verdana" w:cs="Arial"/>
          <w:sz w:val="24"/>
          <w:szCs w:val="24"/>
          <w:lang w:val="es-MX"/>
        </w:rPr>
        <w:t xml:space="preserve">ninguno </w:t>
      </w:r>
      <w:r w:rsidR="008D75F5">
        <w:rPr>
          <w:rFonts w:ascii="Verdana" w:eastAsia="Calibri" w:hAnsi="Verdana" w:cs="Arial"/>
          <w:sz w:val="24"/>
          <w:szCs w:val="24"/>
          <w:lang w:val="es-MX"/>
        </w:rPr>
        <w:t>en</w:t>
      </w:r>
      <w:r w:rsidR="001669B9" w:rsidRPr="00ED28EF">
        <w:rPr>
          <w:rFonts w:ascii="Verdana" w:eastAsia="Calibri" w:hAnsi="Verdana" w:cs="Arial"/>
          <w:sz w:val="24"/>
          <w:szCs w:val="24"/>
          <w:lang w:val="es-MX"/>
        </w:rPr>
        <w:t xml:space="preserve"> América Latina. </w:t>
      </w:r>
      <w:r w:rsidR="008D75F5">
        <w:rPr>
          <w:rFonts w:ascii="Verdana" w:eastAsia="Calibri" w:hAnsi="Verdana" w:cs="Arial"/>
          <w:sz w:val="24"/>
          <w:szCs w:val="24"/>
          <w:lang w:val="es-MX"/>
        </w:rPr>
        <w:t>Esto puede deberse a</w:t>
      </w:r>
      <w:r w:rsidR="001669B9" w:rsidRPr="00ED28EF">
        <w:rPr>
          <w:rFonts w:ascii="Verdana" w:eastAsia="Calibri" w:hAnsi="Verdana" w:cs="Arial"/>
          <w:sz w:val="24"/>
          <w:szCs w:val="24"/>
          <w:lang w:val="es-MX"/>
        </w:rPr>
        <w:t xml:space="preserve"> que las preocupaciones de los países de renta media y baja estén asociadas con otras prioridades de </w:t>
      </w:r>
      <w:r w:rsidR="001669B9" w:rsidRPr="00ED28EF">
        <w:rPr>
          <w:rFonts w:ascii="Verdana" w:eastAsia="Calibri" w:hAnsi="Verdana" w:cs="Arial"/>
          <w:sz w:val="24"/>
          <w:szCs w:val="24"/>
          <w:lang w:val="es-MX"/>
        </w:rPr>
        <w:lastRenderedPageBreak/>
        <w:t>investigación</w:t>
      </w:r>
      <w:r w:rsidR="00265097" w:rsidRPr="00ED28EF">
        <w:rPr>
          <w:rFonts w:ascii="Verdana" w:eastAsia="Calibri" w:hAnsi="Verdana" w:cs="Arial"/>
          <w:sz w:val="24"/>
          <w:szCs w:val="24"/>
          <w:lang w:val="es-MX"/>
        </w:rPr>
        <w:t xml:space="preserve"> y que aunque existan algunos estudios </w:t>
      </w:r>
      <w:r w:rsidR="000B2101" w:rsidRPr="00ED28EF">
        <w:rPr>
          <w:rFonts w:ascii="Verdana" w:eastAsia="Calibri" w:hAnsi="Verdana" w:cs="Arial"/>
          <w:sz w:val="24"/>
          <w:szCs w:val="24"/>
          <w:lang w:val="es-MX"/>
        </w:rPr>
        <w:t>s</w:t>
      </w:r>
      <w:r w:rsidR="00265097" w:rsidRPr="00ED28EF">
        <w:rPr>
          <w:rFonts w:ascii="Verdana" w:eastAsia="Calibri" w:hAnsi="Verdana" w:cs="Arial"/>
          <w:sz w:val="24"/>
          <w:szCs w:val="24"/>
          <w:lang w:val="es-MX"/>
        </w:rPr>
        <w:t xml:space="preserve">obre el tema, éstos no hayan sido </w:t>
      </w:r>
      <w:r w:rsidR="00A86062">
        <w:rPr>
          <w:rFonts w:ascii="Verdana" w:eastAsia="Calibri" w:hAnsi="Verdana" w:cs="Arial"/>
          <w:sz w:val="24"/>
          <w:szCs w:val="24"/>
          <w:lang w:val="es-MX"/>
        </w:rPr>
        <w:t>indexados</w:t>
      </w:r>
      <w:r>
        <w:rPr>
          <w:rFonts w:ascii="Verdana" w:eastAsia="Calibri" w:hAnsi="Verdana" w:cs="Arial"/>
          <w:sz w:val="24"/>
          <w:szCs w:val="24"/>
          <w:lang w:val="es-MX"/>
        </w:rPr>
        <w:t xml:space="preserve"> aún.</w:t>
      </w:r>
    </w:p>
    <w:p w14:paraId="6BC07D85" w14:textId="5E2E1D9C" w:rsidR="005619D7" w:rsidRPr="00ED28EF" w:rsidRDefault="005619D7"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Los trabajos más interesantes parten del reconocimiento de la brecha entre el objeto de la semiosis y su representación.  Aunque esta premisa parezca sencilla, tiene grandes implicaciones. Los analistas que asumen la distancia entre la figura y el significado, reconocen sin sorpresas el hecho de que los usuarios de Internet editan sus representaciones, toman decisiones de diseño para presentar una versión mejorada de sí mismos, omiten o tergiversan datos en relación a su estatura, talla y edad, todo ello para condensar </w:t>
      </w:r>
      <w:r w:rsidR="00A212A0" w:rsidRPr="00ED28EF">
        <w:rPr>
          <w:rFonts w:ascii="Verdana" w:eastAsia="Calibri" w:hAnsi="Verdana" w:cs="Arial"/>
          <w:sz w:val="24"/>
          <w:szCs w:val="24"/>
          <w:lang w:val="es-MX"/>
        </w:rPr>
        <w:t>una representación más competitiva</w:t>
      </w:r>
      <w:r w:rsidRPr="00ED28EF">
        <w:rPr>
          <w:rFonts w:ascii="Verdana" w:eastAsia="Calibri" w:hAnsi="Verdana" w:cs="Arial"/>
          <w:sz w:val="24"/>
          <w:szCs w:val="24"/>
          <w:lang w:val="es-MX"/>
        </w:rPr>
        <w:t>, susceptible de intercambio</w:t>
      </w:r>
      <w:r w:rsidR="00A212A0" w:rsidRPr="00ED28EF">
        <w:rPr>
          <w:rFonts w:ascii="Verdana" w:eastAsia="Calibri" w:hAnsi="Verdana" w:cs="Arial"/>
          <w:sz w:val="24"/>
          <w:szCs w:val="24"/>
          <w:lang w:val="es-MX"/>
        </w:rPr>
        <w:t xml:space="preserve"> (</w:t>
      </w:r>
      <w:r w:rsidR="008D75F5">
        <w:rPr>
          <w:rFonts w:ascii="Verdana" w:eastAsia="Calibri" w:hAnsi="Verdana" w:cs="Arial"/>
          <w:sz w:val="24"/>
          <w:szCs w:val="24"/>
          <w:lang w:val="es-MX"/>
        </w:rPr>
        <w:t xml:space="preserve">de </w:t>
      </w:r>
      <w:r w:rsidR="00A212A0" w:rsidRPr="00ED28EF">
        <w:rPr>
          <w:rFonts w:ascii="Verdana" w:eastAsia="Calibri" w:hAnsi="Verdana" w:cs="Arial"/>
          <w:sz w:val="24"/>
          <w:szCs w:val="24"/>
          <w:lang w:val="es-MX"/>
        </w:rPr>
        <w:t>dar</w:t>
      </w:r>
      <w:r w:rsidR="001350A2">
        <w:rPr>
          <w:rFonts w:ascii="Verdana" w:eastAsia="Calibri" w:hAnsi="Verdana" w:cs="Arial"/>
          <w:sz w:val="24"/>
          <w:szCs w:val="24"/>
          <w:lang w:val="es-MX"/>
        </w:rPr>
        <w:t xml:space="preserve">, recibir y </w:t>
      </w:r>
      <w:r w:rsidR="00A212A0" w:rsidRPr="00ED28EF">
        <w:rPr>
          <w:rFonts w:ascii="Verdana" w:eastAsia="Calibri" w:hAnsi="Verdana" w:cs="Arial"/>
          <w:sz w:val="24"/>
          <w:szCs w:val="24"/>
          <w:lang w:val="es-MX"/>
        </w:rPr>
        <w:t>devolver, siguiendo a Mauss)</w:t>
      </w:r>
      <w:r w:rsidRPr="00ED28EF">
        <w:rPr>
          <w:rFonts w:ascii="Verdana" w:eastAsia="Calibri" w:hAnsi="Verdana" w:cs="Arial"/>
          <w:sz w:val="24"/>
          <w:szCs w:val="24"/>
          <w:lang w:val="es-MX"/>
        </w:rPr>
        <w:t>.</w:t>
      </w:r>
      <w:r w:rsidR="001350A2">
        <w:rPr>
          <w:rStyle w:val="Refdenotaalpie"/>
          <w:rFonts w:ascii="Verdana" w:eastAsia="Calibri" w:hAnsi="Verdana" w:cs="Arial"/>
          <w:sz w:val="24"/>
          <w:szCs w:val="24"/>
          <w:lang w:val="es-MX"/>
        </w:rPr>
        <w:footnoteReference w:id="6"/>
      </w:r>
      <w:r w:rsidRPr="00ED28EF">
        <w:rPr>
          <w:rFonts w:ascii="Verdana" w:eastAsia="Calibri" w:hAnsi="Verdana" w:cs="Arial"/>
          <w:sz w:val="24"/>
          <w:szCs w:val="24"/>
          <w:lang w:val="es-MX"/>
        </w:rPr>
        <w:t xml:space="preserve"> Ello no significa que los usuarios de las redes sociales sean mentirosos </w:t>
      </w:r>
      <w:r w:rsidR="008D75F5">
        <w:rPr>
          <w:rFonts w:ascii="Verdana" w:eastAsia="Calibri" w:hAnsi="Verdana" w:cs="Arial"/>
          <w:sz w:val="24"/>
          <w:szCs w:val="24"/>
          <w:lang w:val="es-MX"/>
        </w:rPr>
        <w:t>galopantes</w:t>
      </w:r>
      <w:r w:rsidRPr="00ED28EF">
        <w:rPr>
          <w:rFonts w:ascii="Verdana" w:eastAsia="Calibri" w:hAnsi="Verdana" w:cs="Arial"/>
          <w:sz w:val="24"/>
          <w:szCs w:val="24"/>
          <w:lang w:val="es-MX"/>
        </w:rPr>
        <w:t xml:space="preserve">, sino que el fenómeno de la representación supone </w:t>
      </w:r>
      <w:r w:rsidR="008D75F5">
        <w:rPr>
          <w:rFonts w:ascii="Verdana" w:eastAsia="Calibri" w:hAnsi="Verdana" w:cs="Arial"/>
          <w:sz w:val="24"/>
          <w:szCs w:val="24"/>
          <w:lang w:val="es-MX"/>
        </w:rPr>
        <w:t>ciertas decisiones mediada</w:t>
      </w:r>
      <w:r w:rsidR="00966EDE">
        <w:rPr>
          <w:rFonts w:ascii="Verdana" w:eastAsia="Calibri" w:hAnsi="Verdana" w:cs="Arial"/>
          <w:sz w:val="24"/>
          <w:szCs w:val="24"/>
          <w:lang w:val="es-MX"/>
        </w:rPr>
        <w:t>s por las convenciones vigentes, como se explicará más adelante.</w:t>
      </w:r>
    </w:p>
    <w:p w14:paraId="39707A76" w14:textId="7A46FB4D" w:rsidR="00C50F6B" w:rsidRPr="00ED28EF" w:rsidRDefault="005619D7"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Los trabajos que alcanzan resultados más relevantes t</w:t>
      </w:r>
      <w:r w:rsidR="001669B9" w:rsidRPr="00ED28EF">
        <w:rPr>
          <w:rFonts w:ascii="Verdana" w:eastAsia="Calibri" w:hAnsi="Verdana" w:cs="Arial"/>
          <w:sz w:val="24"/>
          <w:szCs w:val="24"/>
          <w:lang w:val="es-MX"/>
        </w:rPr>
        <w:t xml:space="preserve">rascienden la dicotomía real </w:t>
      </w:r>
      <w:r w:rsidR="00173929" w:rsidRPr="00ED28EF">
        <w:rPr>
          <w:rFonts w:ascii="Verdana" w:eastAsia="Calibri" w:hAnsi="Verdana" w:cs="Arial"/>
          <w:i/>
          <w:sz w:val="24"/>
          <w:szCs w:val="24"/>
          <w:lang w:val="es-MX"/>
        </w:rPr>
        <w:t>versus</w:t>
      </w:r>
      <w:r w:rsidR="001669B9" w:rsidRPr="00ED28EF">
        <w:rPr>
          <w:rFonts w:ascii="Verdana" w:eastAsia="Calibri" w:hAnsi="Verdana" w:cs="Arial"/>
          <w:sz w:val="24"/>
          <w:szCs w:val="24"/>
          <w:lang w:val="es-MX"/>
        </w:rPr>
        <w:t xml:space="preserve"> virtual</w:t>
      </w:r>
      <w:r w:rsidRPr="00ED28EF">
        <w:rPr>
          <w:rFonts w:ascii="Verdana" w:eastAsia="Calibri" w:hAnsi="Verdana" w:cs="Arial"/>
          <w:sz w:val="24"/>
          <w:szCs w:val="24"/>
          <w:lang w:val="es-MX"/>
        </w:rPr>
        <w:t xml:space="preserve"> (muy socorrida en los casos de estudio de la década de los 90)</w:t>
      </w:r>
      <w:r w:rsidR="001669B9" w:rsidRPr="00ED28EF">
        <w:rPr>
          <w:rFonts w:ascii="Verdana" w:eastAsia="Calibri" w:hAnsi="Verdana" w:cs="Arial"/>
          <w:sz w:val="24"/>
          <w:szCs w:val="24"/>
          <w:lang w:val="es-MX"/>
        </w:rPr>
        <w:t>, en el entendido de que la experiencia mediada por computadoras es real</w:t>
      </w:r>
      <w:r w:rsidR="001350A2">
        <w:rPr>
          <w:rFonts w:ascii="Verdana" w:eastAsia="Calibri" w:hAnsi="Verdana" w:cs="Arial"/>
          <w:sz w:val="24"/>
          <w:szCs w:val="24"/>
          <w:lang w:val="es-MX"/>
        </w:rPr>
        <w:t xml:space="preserve"> y por lo tanto </w:t>
      </w:r>
      <w:r w:rsidR="008D75F5">
        <w:rPr>
          <w:rFonts w:ascii="Verdana" w:eastAsia="Calibri" w:hAnsi="Verdana" w:cs="Arial"/>
          <w:sz w:val="24"/>
          <w:szCs w:val="24"/>
          <w:lang w:val="es-MX"/>
        </w:rPr>
        <w:t>es</w:t>
      </w:r>
      <w:r w:rsidR="001350A2">
        <w:rPr>
          <w:rFonts w:ascii="Verdana" w:eastAsia="Calibri" w:hAnsi="Verdana" w:cs="Arial"/>
          <w:sz w:val="24"/>
          <w:szCs w:val="24"/>
          <w:lang w:val="es-MX"/>
        </w:rPr>
        <w:t>a oposición resulta estéril</w:t>
      </w:r>
      <w:r w:rsidR="001669B9" w:rsidRPr="00ED28EF">
        <w:rPr>
          <w:rFonts w:ascii="Verdana" w:eastAsia="Calibri" w:hAnsi="Verdana" w:cs="Arial"/>
          <w:sz w:val="24"/>
          <w:szCs w:val="24"/>
          <w:lang w:val="es-MX"/>
        </w:rPr>
        <w:t>. Una distinción más apropiada</w:t>
      </w:r>
      <w:r w:rsidRPr="00ED28EF">
        <w:rPr>
          <w:rFonts w:ascii="Verdana" w:eastAsia="Calibri" w:hAnsi="Verdana" w:cs="Arial"/>
          <w:sz w:val="24"/>
          <w:szCs w:val="24"/>
          <w:lang w:val="es-MX"/>
        </w:rPr>
        <w:t xml:space="preserve"> para enmarcar la experiencia del sujeto</w:t>
      </w:r>
      <w:r w:rsidR="001669B9" w:rsidRPr="00ED28EF">
        <w:rPr>
          <w:rFonts w:ascii="Verdana" w:eastAsia="Calibri" w:hAnsi="Verdana" w:cs="Arial"/>
          <w:sz w:val="24"/>
          <w:szCs w:val="24"/>
          <w:lang w:val="es-MX"/>
        </w:rPr>
        <w:t xml:space="preserve"> sería en línea y fuera de línea, sin que </w:t>
      </w:r>
      <w:r w:rsidRPr="00ED28EF">
        <w:rPr>
          <w:rFonts w:ascii="Verdana" w:eastAsia="Calibri" w:hAnsi="Verdana" w:cs="Arial"/>
          <w:sz w:val="24"/>
          <w:szCs w:val="24"/>
          <w:lang w:val="es-MX"/>
        </w:rPr>
        <w:t>los hechos</w:t>
      </w:r>
      <w:r w:rsidR="001669B9" w:rsidRPr="00ED28EF">
        <w:rPr>
          <w:rFonts w:ascii="Verdana" w:eastAsia="Calibri" w:hAnsi="Verdana" w:cs="Arial"/>
          <w:sz w:val="24"/>
          <w:szCs w:val="24"/>
          <w:lang w:val="es-MX"/>
        </w:rPr>
        <w:t xml:space="preserve"> asociad</w:t>
      </w:r>
      <w:r w:rsidRPr="00ED28EF">
        <w:rPr>
          <w:rFonts w:ascii="Verdana" w:eastAsia="Calibri" w:hAnsi="Verdana" w:cs="Arial"/>
          <w:sz w:val="24"/>
          <w:szCs w:val="24"/>
          <w:lang w:val="es-MX"/>
        </w:rPr>
        <w:t>o</w:t>
      </w:r>
      <w:r w:rsidR="001669B9" w:rsidRPr="00ED28EF">
        <w:rPr>
          <w:rFonts w:ascii="Verdana" w:eastAsia="Calibri" w:hAnsi="Verdana" w:cs="Arial"/>
          <w:sz w:val="24"/>
          <w:szCs w:val="24"/>
          <w:lang w:val="es-MX"/>
        </w:rPr>
        <w:t xml:space="preserve">s con una y otra esfera </w:t>
      </w:r>
      <w:r w:rsidRPr="00ED28EF">
        <w:rPr>
          <w:rFonts w:ascii="Verdana" w:eastAsia="Calibri" w:hAnsi="Verdana" w:cs="Arial"/>
          <w:sz w:val="24"/>
          <w:szCs w:val="24"/>
          <w:lang w:val="es-MX"/>
        </w:rPr>
        <w:t xml:space="preserve">estén contrapuestos: una persona que publica su perfil en Internet para contactar a una posible pareja no necesariamente tiene dificultades para socializar en contextos fuera de </w:t>
      </w:r>
      <w:r w:rsidR="00C467D3">
        <w:rPr>
          <w:rFonts w:ascii="Verdana" w:eastAsia="Calibri" w:hAnsi="Verdana" w:cs="Arial"/>
          <w:sz w:val="24"/>
          <w:szCs w:val="24"/>
          <w:lang w:val="es-MX"/>
        </w:rPr>
        <w:t>Internet</w:t>
      </w:r>
      <w:r w:rsidRPr="00ED28EF">
        <w:rPr>
          <w:rFonts w:ascii="Verdana" w:eastAsia="Calibri" w:hAnsi="Verdana" w:cs="Arial"/>
          <w:sz w:val="24"/>
          <w:szCs w:val="24"/>
          <w:lang w:val="es-MX"/>
        </w:rPr>
        <w:t xml:space="preserve">. </w:t>
      </w:r>
      <w:r w:rsidR="001669B9" w:rsidRPr="00ED28EF">
        <w:rPr>
          <w:rFonts w:ascii="Verdana" w:eastAsia="Calibri" w:hAnsi="Verdana" w:cs="Arial"/>
          <w:sz w:val="24"/>
          <w:szCs w:val="24"/>
          <w:lang w:val="es-MX"/>
        </w:rPr>
        <w:t xml:space="preserve"> </w:t>
      </w:r>
    </w:p>
    <w:p w14:paraId="7282D76A" w14:textId="20CA27BE" w:rsidR="005619D7" w:rsidRPr="00ED28EF" w:rsidRDefault="005619D7"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Los estudios que comparan </w:t>
      </w:r>
      <w:r w:rsidR="005B1019" w:rsidRPr="00ED28EF">
        <w:rPr>
          <w:rFonts w:ascii="Verdana" w:eastAsia="Calibri" w:hAnsi="Verdana" w:cs="Arial"/>
          <w:sz w:val="24"/>
          <w:szCs w:val="24"/>
          <w:lang w:val="es-MX"/>
        </w:rPr>
        <w:t xml:space="preserve">el comportamiento de los usuarios, utilizan el género como su principal parámetro. </w:t>
      </w:r>
      <w:r w:rsidR="00322D5E">
        <w:rPr>
          <w:rFonts w:ascii="Verdana" w:eastAsia="Calibri" w:hAnsi="Verdana" w:cs="Arial"/>
          <w:sz w:val="24"/>
          <w:szCs w:val="24"/>
          <w:lang w:val="es-MX"/>
        </w:rPr>
        <w:t>L</w:t>
      </w:r>
      <w:r w:rsidR="005B1019" w:rsidRPr="00ED28EF">
        <w:rPr>
          <w:rFonts w:ascii="Verdana" w:eastAsia="Calibri" w:hAnsi="Verdana" w:cs="Arial"/>
          <w:sz w:val="24"/>
          <w:szCs w:val="24"/>
          <w:lang w:val="es-MX"/>
        </w:rPr>
        <w:t xml:space="preserve">a comparación entre grupos con </w:t>
      </w:r>
      <w:r w:rsidR="005B1019" w:rsidRPr="00ED28EF">
        <w:rPr>
          <w:rFonts w:ascii="Verdana" w:eastAsia="Calibri" w:hAnsi="Verdana" w:cs="Arial"/>
          <w:sz w:val="24"/>
          <w:szCs w:val="24"/>
          <w:lang w:val="es-MX"/>
        </w:rPr>
        <w:lastRenderedPageBreak/>
        <w:t xml:space="preserve">diferente orientación sexual resulta menos común, </w:t>
      </w:r>
      <w:r w:rsidR="00322D5E">
        <w:rPr>
          <w:rFonts w:ascii="Verdana" w:eastAsia="Calibri" w:hAnsi="Verdana" w:cs="Arial"/>
          <w:sz w:val="24"/>
          <w:szCs w:val="24"/>
          <w:lang w:val="es-MX"/>
        </w:rPr>
        <w:t>descubrimiento</w:t>
      </w:r>
      <w:r w:rsidR="005B1019" w:rsidRPr="00ED28EF">
        <w:rPr>
          <w:rFonts w:ascii="Verdana" w:eastAsia="Calibri" w:hAnsi="Verdana" w:cs="Arial"/>
          <w:sz w:val="24"/>
          <w:szCs w:val="24"/>
          <w:lang w:val="es-MX"/>
        </w:rPr>
        <w:t xml:space="preserve"> re</w:t>
      </w:r>
      <w:r w:rsidR="00A212A0" w:rsidRPr="00ED28EF">
        <w:rPr>
          <w:rFonts w:ascii="Verdana" w:eastAsia="Calibri" w:hAnsi="Verdana" w:cs="Arial"/>
          <w:sz w:val="24"/>
          <w:szCs w:val="24"/>
          <w:lang w:val="es-MX"/>
        </w:rPr>
        <w:t xml:space="preserve">levante dado que el </w:t>
      </w:r>
      <w:r w:rsidR="00EC7775">
        <w:rPr>
          <w:rFonts w:ascii="Verdana" w:eastAsia="Calibri" w:hAnsi="Verdana" w:cs="Arial"/>
          <w:sz w:val="24"/>
          <w:szCs w:val="24"/>
          <w:lang w:val="es-MX"/>
        </w:rPr>
        <w:t>corte</w:t>
      </w:r>
      <w:r w:rsidR="00A212A0" w:rsidRPr="00ED28EF">
        <w:rPr>
          <w:rFonts w:ascii="Verdana" w:eastAsia="Calibri" w:hAnsi="Verdana" w:cs="Arial"/>
          <w:sz w:val="24"/>
          <w:szCs w:val="24"/>
          <w:lang w:val="es-MX"/>
        </w:rPr>
        <w:t xml:space="preserve"> </w:t>
      </w:r>
      <w:r w:rsidR="00EC7775">
        <w:rPr>
          <w:rFonts w:ascii="Verdana" w:eastAsia="Calibri" w:hAnsi="Verdana" w:cs="Arial"/>
          <w:sz w:val="24"/>
          <w:szCs w:val="24"/>
          <w:lang w:val="es-MX"/>
        </w:rPr>
        <w:t>que aquí se presenta</w:t>
      </w:r>
      <w:r w:rsidR="00A212A0" w:rsidRPr="00ED28EF">
        <w:rPr>
          <w:rFonts w:ascii="Verdana" w:eastAsia="Calibri" w:hAnsi="Verdana" w:cs="Arial"/>
          <w:sz w:val="24"/>
          <w:szCs w:val="24"/>
          <w:lang w:val="es-MX"/>
        </w:rPr>
        <w:t xml:space="preserve"> ofrece</w:t>
      </w:r>
      <w:r w:rsidR="005B1019" w:rsidRPr="00ED28EF">
        <w:rPr>
          <w:rFonts w:ascii="Verdana" w:eastAsia="Calibri" w:hAnsi="Verdana" w:cs="Arial"/>
          <w:sz w:val="24"/>
          <w:szCs w:val="24"/>
          <w:lang w:val="es-MX"/>
        </w:rPr>
        <w:t xml:space="preserve"> un valor agregado en relación a </w:t>
      </w:r>
      <w:r w:rsidR="00EC7775">
        <w:rPr>
          <w:rFonts w:ascii="Verdana" w:eastAsia="Calibri" w:hAnsi="Verdana" w:cs="Arial"/>
          <w:sz w:val="24"/>
          <w:szCs w:val="24"/>
          <w:lang w:val="es-MX"/>
        </w:rPr>
        <w:t>est</w:t>
      </w:r>
      <w:r w:rsidR="005B1019" w:rsidRPr="00ED28EF">
        <w:rPr>
          <w:rFonts w:ascii="Verdana" w:eastAsia="Calibri" w:hAnsi="Verdana" w:cs="Arial"/>
          <w:sz w:val="24"/>
          <w:szCs w:val="24"/>
          <w:lang w:val="es-MX"/>
        </w:rPr>
        <w:t xml:space="preserve">a tendencia. </w:t>
      </w:r>
    </w:p>
    <w:p w14:paraId="4E5FDC90" w14:textId="663F0991" w:rsidR="00851E31" w:rsidRDefault="005B1019"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En lo que hace a los métodos, </w:t>
      </w:r>
      <w:r w:rsidR="00C467D3">
        <w:rPr>
          <w:rFonts w:ascii="Verdana" w:eastAsia="Calibri" w:hAnsi="Verdana" w:cs="Arial"/>
          <w:sz w:val="24"/>
          <w:szCs w:val="24"/>
          <w:lang w:val="es-MX"/>
        </w:rPr>
        <w:t xml:space="preserve">en </w:t>
      </w:r>
      <w:r w:rsidR="001669B9" w:rsidRPr="00ED28EF">
        <w:rPr>
          <w:rFonts w:ascii="Verdana" w:eastAsia="Calibri" w:hAnsi="Verdana" w:cs="Arial"/>
          <w:sz w:val="24"/>
          <w:szCs w:val="24"/>
          <w:lang w:val="es-MX"/>
        </w:rPr>
        <w:t>los estudios que involucran el procesamiento de grandes</w:t>
      </w:r>
      <w:r w:rsidR="0087701F" w:rsidRPr="00ED28EF">
        <w:rPr>
          <w:rFonts w:ascii="Verdana" w:eastAsia="Calibri" w:hAnsi="Verdana" w:cs="Arial"/>
          <w:sz w:val="24"/>
          <w:szCs w:val="24"/>
          <w:lang w:val="es-MX"/>
        </w:rPr>
        <w:t xml:space="preserve"> conjuntos de datos, el análisis de varianza (ANOVA), el análisis multivariado de la varianza (MA</w:t>
      </w:r>
      <w:r w:rsidR="000B2101" w:rsidRPr="00ED28EF">
        <w:rPr>
          <w:rFonts w:ascii="Verdana" w:eastAsia="Calibri" w:hAnsi="Verdana" w:cs="Arial"/>
          <w:sz w:val="24"/>
          <w:szCs w:val="24"/>
          <w:lang w:val="es-MX"/>
        </w:rPr>
        <w:t xml:space="preserve">NOVA) y </w:t>
      </w:r>
      <w:r w:rsidR="00EC7775">
        <w:rPr>
          <w:rFonts w:ascii="Verdana" w:eastAsia="Calibri" w:hAnsi="Verdana" w:cs="Arial"/>
          <w:sz w:val="24"/>
          <w:szCs w:val="24"/>
          <w:lang w:val="es-MX"/>
        </w:rPr>
        <w:t>las regresiones lineales</w:t>
      </w:r>
      <w:r w:rsidR="000B2101" w:rsidRPr="00ED28EF">
        <w:rPr>
          <w:rFonts w:ascii="Verdana" w:eastAsia="Calibri" w:hAnsi="Verdana" w:cs="Arial"/>
          <w:sz w:val="24"/>
          <w:szCs w:val="24"/>
          <w:lang w:val="es-MX"/>
        </w:rPr>
        <w:t xml:space="preserve"> </w:t>
      </w:r>
      <w:r w:rsidR="001669B9" w:rsidRPr="00ED28EF">
        <w:rPr>
          <w:rFonts w:ascii="Verdana" w:eastAsia="Calibri" w:hAnsi="Verdana" w:cs="Arial"/>
          <w:sz w:val="24"/>
          <w:szCs w:val="24"/>
          <w:lang w:val="es-MX"/>
        </w:rPr>
        <w:t>son</w:t>
      </w:r>
      <w:r w:rsidR="0087701F" w:rsidRPr="00ED28EF">
        <w:rPr>
          <w:rFonts w:ascii="Verdana" w:eastAsia="Calibri" w:hAnsi="Verdana" w:cs="Arial"/>
          <w:sz w:val="24"/>
          <w:szCs w:val="24"/>
          <w:lang w:val="es-MX"/>
        </w:rPr>
        <w:t xml:space="preserve"> las estrategias más comunes</w:t>
      </w:r>
      <w:r w:rsidR="001669B9" w:rsidRPr="00ED28EF">
        <w:rPr>
          <w:rFonts w:ascii="Verdana" w:eastAsia="Calibri" w:hAnsi="Verdana" w:cs="Arial"/>
          <w:sz w:val="24"/>
          <w:szCs w:val="24"/>
          <w:lang w:val="es-MX"/>
        </w:rPr>
        <w:t xml:space="preserve">; en </w:t>
      </w:r>
      <w:r w:rsidR="0087701F" w:rsidRPr="00ED28EF">
        <w:rPr>
          <w:rFonts w:ascii="Verdana" w:eastAsia="Calibri" w:hAnsi="Verdana" w:cs="Arial"/>
          <w:sz w:val="24"/>
          <w:szCs w:val="24"/>
          <w:lang w:val="es-MX"/>
        </w:rPr>
        <w:t xml:space="preserve">el caso de los estudios centrados </w:t>
      </w:r>
      <w:r w:rsidR="001669B9" w:rsidRPr="00ED28EF">
        <w:rPr>
          <w:rFonts w:ascii="Verdana" w:eastAsia="Calibri" w:hAnsi="Verdana" w:cs="Arial"/>
          <w:sz w:val="24"/>
          <w:szCs w:val="24"/>
          <w:lang w:val="es-MX"/>
        </w:rPr>
        <w:t>en la experiencia del usuario,</w:t>
      </w:r>
      <w:r w:rsidR="000B2101" w:rsidRPr="00ED28EF">
        <w:rPr>
          <w:rFonts w:ascii="Verdana" w:eastAsia="Calibri" w:hAnsi="Verdana" w:cs="Arial"/>
          <w:sz w:val="24"/>
          <w:szCs w:val="24"/>
          <w:lang w:val="es-MX"/>
        </w:rPr>
        <w:t xml:space="preserve"> las técnicas más recurrentes son</w:t>
      </w:r>
      <w:r w:rsidR="0087701F" w:rsidRPr="00ED28EF">
        <w:rPr>
          <w:rFonts w:ascii="Verdana" w:eastAsia="Calibri" w:hAnsi="Verdana" w:cs="Arial"/>
          <w:sz w:val="24"/>
          <w:szCs w:val="24"/>
          <w:lang w:val="es-MX"/>
        </w:rPr>
        <w:t xml:space="preserve"> las encuestas, las entrevistas </w:t>
      </w:r>
      <w:r w:rsidR="00EC7775">
        <w:rPr>
          <w:rFonts w:ascii="Verdana" w:eastAsia="Calibri" w:hAnsi="Verdana" w:cs="Arial"/>
          <w:sz w:val="24"/>
          <w:szCs w:val="24"/>
          <w:lang w:val="es-MX"/>
        </w:rPr>
        <w:t xml:space="preserve">presenciales y en línea </w:t>
      </w:r>
      <w:r w:rsidR="0087701F" w:rsidRPr="00ED28EF">
        <w:rPr>
          <w:rFonts w:ascii="Verdana" w:eastAsia="Calibri" w:hAnsi="Verdana" w:cs="Arial"/>
          <w:sz w:val="24"/>
          <w:szCs w:val="24"/>
          <w:lang w:val="es-MX"/>
        </w:rPr>
        <w:t>y los grupos focales</w:t>
      </w:r>
      <w:r w:rsidR="001669B9" w:rsidRPr="00ED28EF">
        <w:rPr>
          <w:rFonts w:ascii="Verdana" w:eastAsia="Calibri" w:hAnsi="Verdana" w:cs="Arial"/>
          <w:sz w:val="24"/>
          <w:szCs w:val="24"/>
          <w:lang w:val="es-MX"/>
        </w:rPr>
        <w:t xml:space="preserve">. </w:t>
      </w:r>
      <w:r w:rsidR="00851E31" w:rsidRPr="00ED28EF">
        <w:rPr>
          <w:rFonts w:ascii="Verdana" w:eastAsia="Calibri" w:hAnsi="Verdana" w:cs="Arial"/>
          <w:sz w:val="24"/>
          <w:szCs w:val="24"/>
          <w:lang w:val="es-MX"/>
        </w:rPr>
        <w:t>En el caso de los estudios centrados en el mensaje, el procedimiento más recurrente fue el análisis de contenido</w:t>
      </w:r>
      <w:r w:rsidR="00EC7775">
        <w:rPr>
          <w:rFonts w:ascii="Verdana" w:eastAsia="Calibri" w:hAnsi="Verdana" w:cs="Arial"/>
          <w:sz w:val="24"/>
          <w:szCs w:val="24"/>
          <w:lang w:val="es-MX"/>
        </w:rPr>
        <w:t xml:space="preserve"> en línea, ya sea abierto al público en general o reservado para los usuarios</w:t>
      </w:r>
      <w:r w:rsidR="00851E31" w:rsidRPr="00ED28EF">
        <w:rPr>
          <w:rFonts w:ascii="Verdana" w:eastAsia="Calibri" w:hAnsi="Verdana" w:cs="Arial"/>
          <w:sz w:val="24"/>
          <w:szCs w:val="24"/>
          <w:lang w:val="es-MX"/>
        </w:rPr>
        <w:t xml:space="preserve">. </w:t>
      </w:r>
    </w:p>
    <w:p w14:paraId="1B32A6E1" w14:textId="0A067E25" w:rsidR="00851E31" w:rsidRPr="00ED28EF" w:rsidRDefault="00C467D3" w:rsidP="00ED28EF">
      <w:pPr>
        <w:pStyle w:val="Standard"/>
        <w:spacing w:line="360" w:lineRule="auto"/>
        <w:jc w:val="both"/>
        <w:rPr>
          <w:rFonts w:ascii="Verdana" w:eastAsia="Calibri" w:hAnsi="Verdana" w:cs="Arial"/>
          <w:sz w:val="24"/>
          <w:szCs w:val="24"/>
          <w:lang w:val="es-MX"/>
        </w:rPr>
      </w:pPr>
      <w:r>
        <w:rPr>
          <w:rFonts w:ascii="Verdana" w:eastAsia="Calibri" w:hAnsi="Verdana" w:cs="Arial"/>
          <w:sz w:val="24"/>
          <w:szCs w:val="24"/>
          <w:lang w:val="es-MX"/>
        </w:rPr>
        <w:t>En</w:t>
      </w:r>
      <w:r w:rsidR="00A66AEA">
        <w:rPr>
          <w:rFonts w:ascii="Verdana" w:eastAsia="Calibri" w:hAnsi="Verdana" w:cs="Arial"/>
          <w:sz w:val="24"/>
          <w:szCs w:val="24"/>
          <w:lang w:val="es-MX"/>
        </w:rPr>
        <w:t xml:space="preserve"> el</w:t>
      </w:r>
      <w:r w:rsidR="00851E31" w:rsidRPr="00ED28EF">
        <w:rPr>
          <w:rFonts w:ascii="Verdana" w:eastAsia="Calibri" w:hAnsi="Verdana" w:cs="Arial"/>
          <w:sz w:val="24"/>
          <w:szCs w:val="24"/>
          <w:lang w:val="es-MX"/>
        </w:rPr>
        <w:t xml:space="preserve"> rubro de los estudios </w:t>
      </w:r>
      <w:r>
        <w:rPr>
          <w:rFonts w:ascii="Verdana" w:eastAsia="Calibri" w:hAnsi="Verdana" w:cs="Arial"/>
          <w:sz w:val="24"/>
          <w:szCs w:val="24"/>
          <w:lang w:val="es-MX"/>
        </w:rPr>
        <w:t>orientados</w:t>
      </w:r>
      <w:r w:rsidR="00851E31" w:rsidRPr="00ED28EF">
        <w:rPr>
          <w:rFonts w:ascii="Verdana" w:eastAsia="Calibri" w:hAnsi="Verdana" w:cs="Arial"/>
          <w:sz w:val="24"/>
          <w:szCs w:val="24"/>
          <w:lang w:val="es-MX"/>
        </w:rPr>
        <w:t xml:space="preserve"> el mensaje, </w:t>
      </w:r>
      <w:r>
        <w:rPr>
          <w:rFonts w:ascii="Verdana" w:eastAsia="Calibri" w:hAnsi="Verdana" w:cs="Arial"/>
          <w:sz w:val="24"/>
          <w:szCs w:val="24"/>
          <w:lang w:val="es-MX"/>
        </w:rPr>
        <w:t>se observó</w:t>
      </w:r>
      <w:r w:rsidR="00851E31" w:rsidRPr="00ED28EF">
        <w:rPr>
          <w:rFonts w:ascii="Verdana" w:eastAsia="Calibri" w:hAnsi="Verdana" w:cs="Arial"/>
          <w:sz w:val="24"/>
          <w:szCs w:val="24"/>
          <w:lang w:val="es-MX"/>
        </w:rPr>
        <w:t xml:space="preserve"> que al igual que en </w:t>
      </w:r>
      <w:r w:rsidR="00A212A0" w:rsidRPr="00ED28EF">
        <w:rPr>
          <w:rFonts w:ascii="Verdana" w:eastAsia="Calibri" w:hAnsi="Verdana" w:cs="Arial"/>
          <w:sz w:val="24"/>
          <w:szCs w:val="24"/>
          <w:lang w:val="es-MX"/>
        </w:rPr>
        <w:t>este trabajo</w:t>
      </w:r>
      <w:r w:rsidR="00851E31" w:rsidRPr="00ED28EF">
        <w:rPr>
          <w:rFonts w:ascii="Verdana" w:eastAsia="Calibri" w:hAnsi="Verdana" w:cs="Arial"/>
          <w:sz w:val="24"/>
          <w:szCs w:val="24"/>
          <w:lang w:val="es-MX"/>
        </w:rPr>
        <w:t xml:space="preserve">, los analistas que abordan el texto escrito </w:t>
      </w:r>
      <w:r w:rsidR="00A66AEA">
        <w:rPr>
          <w:rFonts w:ascii="Verdana" w:eastAsia="Calibri" w:hAnsi="Verdana" w:cs="Arial"/>
          <w:sz w:val="24"/>
          <w:szCs w:val="24"/>
          <w:lang w:val="es-MX"/>
        </w:rPr>
        <w:t>suelen normalizarlo (suprimir erratas, redundancias, onomatomeyas, emoticonos, etc.)</w:t>
      </w:r>
      <w:r w:rsidR="00851E31" w:rsidRPr="00ED28EF">
        <w:rPr>
          <w:rFonts w:ascii="Verdana" w:eastAsia="Calibri" w:hAnsi="Verdana" w:cs="Arial"/>
          <w:sz w:val="24"/>
          <w:szCs w:val="24"/>
          <w:lang w:val="es-MX"/>
        </w:rPr>
        <w:t xml:space="preserve"> para incrementar el rendimiento de s</w:t>
      </w:r>
      <w:r w:rsidR="00F50BE2">
        <w:rPr>
          <w:rFonts w:ascii="Verdana" w:eastAsia="Calibri" w:hAnsi="Verdana" w:cs="Arial"/>
          <w:sz w:val="24"/>
          <w:szCs w:val="24"/>
          <w:lang w:val="es-MX"/>
        </w:rPr>
        <w:t>us resultados, lo cual afianzó la</w:t>
      </w:r>
      <w:r w:rsidR="00851E31" w:rsidRPr="00ED28EF">
        <w:rPr>
          <w:rFonts w:ascii="Verdana" w:eastAsia="Calibri" w:hAnsi="Verdana" w:cs="Arial"/>
          <w:sz w:val="24"/>
          <w:szCs w:val="24"/>
          <w:lang w:val="es-MX"/>
        </w:rPr>
        <w:t xml:space="preserve"> certeza acerca de </w:t>
      </w:r>
      <w:r w:rsidR="00A212A0" w:rsidRPr="00ED28EF">
        <w:rPr>
          <w:rFonts w:ascii="Verdana" w:eastAsia="Calibri" w:hAnsi="Verdana" w:cs="Arial"/>
          <w:sz w:val="24"/>
          <w:szCs w:val="24"/>
          <w:lang w:val="es-MX"/>
        </w:rPr>
        <w:t xml:space="preserve">hacer lo propio </w:t>
      </w:r>
      <w:r>
        <w:rPr>
          <w:rFonts w:ascii="Verdana" w:eastAsia="Calibri" w:hAnsi="Verdana" w:cs="Arial"/>
          <w:sz w:val="24"/>
          <w:szCs w:val="24"/>
          <w:lang w:val="es-MX"/>
        </w:rPr>
        <w:t>en este caso</w:t>
      </w:r>
      <w:r w:rsidR="00A212A0" w:rsidRPr="00ED28EF">
        <w:rPr>
          <w:rFonts w:ascii="Verdana" w:eastAsia="Calibri" w:hAnsi="Verdana" w:cs="Arial"/>
          <w:sz w:val="24"/>
          <w:szCs w:val="24"/>
          <w:lang w:val="es-MX"/>
        </w:rPr>
        <w:t>.</w:t>
      </w:r>
      <w:r w:rsidR="00851E31" w:rsidRPr="00ED28EF">
        <w:rPr>
          <w:rFonts w:ascii="Verdana" w:eastAsia="Calibri" w:hAnsi="Verdana" w:cs="Arial"/>
          <w:sz w:val="24"/>
          <w:szCs w:val="24"/>
          <w:lang w:val="es-MX"/>
        </w:rPr>
        <w:t xml:space="preserve">  </w:t>
      </w:r>
    </w:p>
    <w:p w14:paraId="40E8176F" w14:textId="7B82A049" w:rsidR="0087701F" w:rsidRDefault="00851E31"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También </w:t>
      </w:r>
      <w:r w:rsidR="00C467D3">
        <w:rPr>
          <w:rFonts w:ascii="Verdana" w:eastAsia="Calibri" w:hAnsi="Verdana" w:cs="Arial"/>
          <w:sz w:val="24"/>
          <w:szCs w:val="24"/>
          <w:lang w:val="es-MX"/>
        </w:rPr>
        <w:t xml:space="preserve">se </w:t>
      </w:r>
      <w:r w:rsidR="00966EDE">
        <w:rPr>
          <w:rFonts w:ascii="Verdana" w:eastAsia="Calibri" w:hAnsi="Verdana" w:cs="Arial"/>
          <w:sz w:val="24"/>
          <w:szCs w:val="24"/>
          <w:lang w:val="es-MX"/>
        </w:rPr>
        <w:t>hizo evidente</w:t>
      </w:r>
      <w:r w:rsidR="001669B9" w:rsidRPr="00ED28EF">
        <w:rPr>
          <w:rFonts w:ascii="Verdana" w:eastAsia="Calibri" w:hAnsi="Verdana" w:cs="Arial"/>
          <w:sz w:val="24"/>
          <w:szCs w:val="24"/>
          <w:lang w:val="es-MX"/>
        </w:rPr>
        <w:t xml:space="preserve"> que</w:t>
      </w:r>
      <w:r w:rsidR="0087701F" w:rsidRPr="00ED28EF">
        <w:rPr>
          <w:rFonts w:ascii="Verdana" w:eastAsia="Calibri" w:hAnsi="Verdana" w:cs="Arial"/>
          <w:sz w:val="24"/>
          <w:szCs w:val="24"/>
          <w:lang w:val="es-MX"/>
        </w:rPr>
        <w:t xml:space="preserve"> las técnicas de investigación tradicional </w:t>
      </w:r>
      <w:r w:rsidR="001669B9" w:rsidRPr="00ED28EF">
        <w:rPr>
          <w:rFonts w:ascii="Verdana" w:eastAsia="Calibri" w:hAnsi="Verdana" w:cs="Arial"/>
          <w:sz w:val="24"/>
          <w:szCs w:val="24"/>
          <w:lang w:val="es-MX"/>
        </w:rPr>
        <w:t>se han desplazado hacia e</w:t>
      </w:r>
      <w:r w:rsidR="0087701F" w:rsidRPr="00ED28EF">
        <w:rPr>
          <w:rFonts w:ascii="Verdana" w:eastAsia="Calibri" w:hAnsi="Verdana" w:cs="Arial"/>
          <w:sz w:val="24"/>
          <w:szCs w:val="24"/>
          <w:lang w:val="es-MX"/>
        </w:rPr>
        <w:t xml:space="preserve">l territorio de las nuevas tecnologías: un número importante de estos estudios reportan entrevistas </w:t>
      </w:r>
      <w:r w:rsidR="00966EDE">
        <w:rPr>
          <w:rFonts w:ascii="Verdana" w:eastAsia="Calibri" w:hAnsi="Verdana" w:cs="Arial"/>
          <w:sz w:val="24"/>
          <w:szCs w:val="24"/>
          <w:lang w:val="es-MX"/>
        </w:rPr>
        <w:t>y</w:t>
      </w:r>
      <w:r w:rsidR="0087701F" w:rsidRPr="00ED28EF">
        <w:rPr>
          <w:rFonts w:ascii="Verdana" w:eastAsia="Calibri" w:hAnsi="Verdana" w:cs="Arial"/>
          <w:sz w:val="24"/>
          <w:szCs w:val="24"/>
          <w:lang w:val="es-MX"/>
        </w:rPr>
        <w:t xml:space="preserve"> encuestas</w:t>
      </w:r>
      <w:r w:rsidR="00966EDE">
        <w:rPr>
          <w:rFonts w:ascii="Verdana" w:eastAsia="Calibri" w:hAnsi="Verdana" w:cs="Arial"/>
          <w:sz w:val="24"/>
          <w:szCs w:val="24"/>
          <w:lang w:val="es-MX"/>
        </w:rPr>
        <w:t xml:space="preserve"> en línea, discusiones en foros de</w:t>
      </w:r>
      <w:r w:rsidR="00C467D3">
        <w:rPr>
          <w:rFonts w:ascii="Verdana" w:eastAsia="Calibri" w:hAnsi="Verdana" w:cs="Arial"/>
          <w:sz w:val="24"/>
          <w:szCs w:val="24"/>
          <w:lang w:val="es-MX"/>
        </w:rPr>
        <w:t xml:space="preserve"> Internet</w:t>
      </w:r>
      <w:r w:rsidR="0087701F" w:rsidRPr="00ED28EF">
        <w:rPr>
          <w:rFonts w:ascii="Verdana" w:eastAsia="Calibri" w:hAnsi="Verdana" w:cs="Arial"/>
          <w:sz w:val="24"/>
          <w:szCs w:val="24"/>
          <w:lang w:val="es-MX"/>
        </w:rPr>
        <w:t>,</w:t>
      </w:r>
      <w:r w:rsidR="006C7D12" w:rsidRPr="00ED28EF">
        <w:rPr>
          <w:rFonts w:ascii="Verdana" w:eastAsia="Calibri" w:hAnsi="Verdana" w:cs="Arial"/>
          <w:sz w:val="24"/>
          <w:szCs w:val="24"/>
          <w:lang w:val="es-MX"/>
        </w:rPr>
        <w:t xml:space="preserve"> seguimiento de mensajes en línea intercambiados entre los usuarios,</w:t>
      </w:r>
      <w:r w:rsidR="0087701F" w:rsidRPr="00ED28EF">
        <w:rPr>
          <w:rFonts w:ascii="Verdana" w:eastAsia="Calibri" w:hAnsi="Verdana" w:cs="Arial"/>
          <w:sz w:val="24"/>
          <w:szCs w:val="24"/>
          <w:lang w:val="es-MX"/>
        </w:rPr>
        <w:t xml:space="preserve"> entre </w:t>
      </w:r>
      <w:r w:rsidR="001669B9" w:rsidRPr="00ED28EF">
        <w:rPr>
          <w:rFonts w:ascii="Verdana" w:eastAsia="Calibri" w:hAnsi="Verdana" w:cs="Arial"/>
          <w:sz w:val="24"/>
          <w:szCs w:val="24"/>
          <w:lang w:val="es-MX"/>
        </w:rPr>
        <w:t xml:space="preserve">otros recursos de investigación </w:t>
      </w:r>
      <w:r w:rsidR="006C7D12" w:rsidRPr="00ED28EF">
        <w:rPr>
          <w:rFonts w:ascii="Verdana" w:eastAsia="Calibri" w:hAnsi="Verdana" w:cs="Arial"/>
          <w:sz w:val="24"/>
          <w:szCs w:val="24"/>
          <w:lang w:val="es-MX"/>
        </w:rPr>
        <w:t xml:space="preserve">característicos de </w:t>
      </w:r>
      <w:r w:rsidR="00C467D3">
        <w:rPr>
          <w:rFonts w:ascii="Verdana" w:eastAsia="Calibri" w:hAnsi="Verdana" w:cs="Arial"/>
          <w:sz w:val="24"/>
          <w:szCs w:val="24"/>
          <w:lang w:val="es-MX"/>
        </w:rPr>
        <w:t>esta era</w:t>
      </w:r>
      <w:r w:rsidR="006C7D12" w:rsidRPr="00ED28EF">
        <w:rPr>
          <w:rFonts w:ascii="Verdana" w:eastAsia="Calibri" w:hAnsi="Verdana" w:cs="Arial"/>
          <w:sz w:val="24"/>
          <w:szCs w:val="24"/>
          <w:lang w:val="es-MX"/>
        </w:rPr>
        <w:t xml:space="preserve">. </w:t>
      </w:r>
      <w:r w:rsidR="001669B9" w:rsidRPr="00ED28EF">
        <w:rPr>
          <w:rFonts w:ascii="Verdana" w:eastAsia="Calibri" w:hAnsi="Verdana" w:cs="Arial"/>
          <w:sz w:val="24"/>
          <w:szCs w:val="24"/>
          <w:lang w:val="es-MX"/>
        </w:rPr>
        <w:t xml:space="preserve"> </w:t>
      </w:r>
      <w:r w:rsidRPr="00ED28EF">
        <w:rPr>
          <w:rFonts w:ascii="Verdana" w:eastAsia="Calibri" w:hAnsi="Verdana" w:cs="Arial"/>
          <w:sz w:val="24"/>
          <w:szCs w:val="24"/>
          <w:lang w:val="es-MX"/>
        </w:rPr>
        <w:t xml:space="preserve">Es decir que Internet </w:t>
      </w:r>
      <w:r w:rsidR="00BB2ECF">
        <w:rPr>
          <w:rFonts w:ascii="Verdana" w:eastAsia="Calibri" w:hAnsi="Verdana" w:cs="Arial"/>
          <w:sz w:val="24"/>
          <w:szCs w:val="24"/>
          <w:lang w:val="es-MX"/>
        </w:rPr>
        <w:t>es</w:t>
      </w:r>
      <w:r w:rsidRPr="00ED28EF">
        <w:rPr>
          <w:rFonts w:ascii="Verdana" w:eastAsia="Calibri" w:hAnsi="Verdana" w:cs="Arial"/>
          <w:sz w:val="24"/>
          <w:szCs w:val="24"/>
          <w:lang w:val="es-MX"/>
        </w:rPr>
        <w:t xml:space="preserve"> tanto un territorio de interés para la investigación, como un </w:t>
      </w:r>
      <w:r w:rsidR="00F50BE2">
        <w:rPr>
          <w:rFonts w:ascii="Verdana" w:eastAsia="Calibri" w:hAnsi="Verdana" w:cs="Arial"/>
          <w:sz w:val="24"/>
          <w:szCs w:val="24"/>
          <w:lang w:val="es-MX"/>
        </w:rPr>
        <w:t>escenario</w:t>
      </w:r>
      <w:r w:rsidRPr="00ED28EF">
        <w:rPr>
          <w:rFonts w:ascii="Verdana" w:eastAsia="Calibri" w:hAnsi="Verdana" w:cs="Arial"/>
          <w:sz w:val="24"/>
          <w:szCs w:val="24"/>
          <w:lang w:val="es-MX"/>
        </w:rPr>
        <w:t xml:space="preserve"> para el desarrollo</w:t>
      </w:r>
      <w:r w:rsidR="00F50BE2">
        <w:rPr>
          <w:rFonts w:ascii="Verdana" w:eastAsia="Calibri" w:hAnsi="Verdana" w:cs="Arial"/>
          <w:sz w:val="24"/>
          <w:szCs w:val="24"/>
          <w:lang w:val="es-MX"/>
        </w:rPr>
        <w:t xml:space="preserve"> </w:t>
      </w:r>
      <w:r w:rsidR="00C467D3">
        <w:rPr>
          <w:rFonts w:ascii="Verdana" w:eastAsia="Calibri" w:hAnsi="Verdana" w:cs="Arial"/>
          <w:sz w:val="24"/>
          <w:szCs w:val="24"/>
          <w:lang w:val="es-MX"/>
        </w:rPr>
        <w:t>de la misma</w:t>
      </w:r>
      <w:r w:rsidR="00F50BE2">
        <w:rPr>
          <w:rFonts w:ascii="Verdana" w:eastAsia="Calibri" w:hAnsi="Verdana" w:cs="Arial"/>
          <w:sz w:val="24"/>
          <w:szCs w:val="24"/>
          <w:lang w:val="es-MX"/>
        </w:rPr>
        <w:t xml:space="preserve">. </w:t>
      </w:r>
    </w:p>
    <w:p w14:paraId="22B5528B" w14:textId="24E82AA5" w:rsidR="00966EDE" w:rsidRDefault="00A66AEA" w:rsidP="00A66AEA">
      <w:pPr>
        <w:pStyle w:val="Standard"/>
        <w:spacing w:line="360" w:lineRule="auto"/>
        <w:jc w:val="both"/>
        <w:rPr>
          <w:rFonts w:ascii="Verdana" w:eastAsia="Calibri" w:hAnsi="Verdana" w:cs="Arial"/>
          <w:sz w:val="24"/>
          <w:szCs w:val="24"/>
          <w:lang w:val="es-MX"/>
        </w:rPr>
      </w:pPr>
      <w:r>
        <w:rPr>
          <w:rFonts w:ascii="Verdana" w:eastAsia="Calibri" w:hAnsi="Verdana" w:cs="Arial"/>
          <w:sz w:val="24"/>
          <w:szCs w:val="24"/>
          <w:lang w:val="es-MX"/>
        </w:rPr>
        <w:t xml:space="preserve">En resumen, los estudios centrados en las plataformas para buscar pareja por Internet, con independencia de su enfoque, acuden frecuentemente a la etnografía de la interacción social </w:t>
      </w:r>
      <w:r w:rsidRPr="00966EDE">
        <w:rPr>
          <w:rFonts w:ascii="Verdana" w:eastAsia="Calibri" w:hAnsi="Verdana" w:cs="Arial"/>
          <w:i/>
          <w:sz w:val="24"/>
          <w:szCs w:val="24"/>
          <w:lang w:val="es-MX"/>
        </w:rPr>
        <w:t>online</w:t>
      </w:r>
      <w:r>
        <w:rPr>
          <w:rFonts w:ascii="Verdana" w:eastAsia="Calibri" w:hAnsi="Verdana" w:cs="Arial"/>
          <w:sz w:val="24"/>
          <w:szCs w:val="24"/>
          <w:lang w:val="es-MX"/>
        </w:rPr>
        <w:t xml:space="preserve"> o net</w:t>
      </w:r>
      <w:r w:rsidR="00C467D3">
        <w:rPr>
          <w:rFonts w:ascii="Verdana" w:eastAsia="Calibri" w:hAnsi="Verdana" w:cs="Arial"/>
          <w:sz w:val="24"/>
          <w:szCs w:val="24"/>
          <w:lang w:val="es-MX"/>
        </w:rPr>
        <w:t xml:space="preserve">nografía (Kozinetz, </w:t>
      </w:r>
      <w:r w:rsidR="00C467D3">
        <w:rPr>
          <w:rFonts w:ascii="Verdana" w:eastAsia="Calibri" w:hAnsi="Verdana" w:cs="Arial"/>
          <w:sz w:val="24"/>
          <w:szCs w:val="24"/>
          <w:lang w:val="es-MX"/>
        </w:rPr>
        <w:lastRenderedPageBreak/>
        <w:t>2015) como camino</w:t>
      </w:r>
      <w:r>
        <w:rPr>
          <w:rFonts w:ascii="Verdana" w:eastAsia="Calibri" w:hAnsi="Verdana" w:cs="Arial"/>
          <w:sz w:val="24"/>
          <w:szCs w:val="24"/>
          <w:lang w:val="es-MX"/>
        </w:rPr>
        <w:t xml:space="preserve">. </w:t>
      </w:r>
      <w:r w:rsidR="00C467D3">
        <w:rPr>
          <w:rFonts w:ascii="Verdana" w:eastAsia="Calibri" w:hAnsi="Verdana" w:cs="Arial"/>
          <w:sz w:val="24"/>
          <w:szCs w:val="24"/>
          <w:lang w:val="es-MX"/>
        </w:rPr>
        <w:t>Esta revelación</w:t>
      </w:r>
      <w:r>
        <w:rPr>
          <w:rFonts w:ascii="Verdana" w:eastAsia="Calibri" w:hAnsi="Verdana" w:cs="Arial"/>
          <w:sz w:val="24"/>
          <w:szCs w:val="24"/>
          <w:lang w:val="es-MX"/>
        </w:rPr>
        <w:t xml:space="preserve"> fue de gran utilidad para tomar conciencia de las maniobras que mi propia investigación supuso para conformar y procesar el </w:t>
      </w:r>
      <w:r w:rsidRPr="00C467D3">
        <w:rPr>
          <w:rFonts w:ascii="Verdana" w:eastAsia="Calibri" w:hAnsi="Verdana" w:cs="Arial"/>
          <w:i/>
          <w:sz w:val="24"/>
          <w:szCs w:val="24"/>
          <w:lang w:val="es-MX"/>
        </w:rPr>
        <w:t>corpus</w:t>
      </w:r>
      <w:r w:rsidR="00966EDE">
        <w:rPr>
          <w:rFonts w:ascii="Verdana" w:eastAsia="Calibri" w:hAnsi="Verdana" w:cs="Arial"/>
          <w:sz w:val="24"/>
          <w:szCs w:val="24"/>
          <w:lang w:val="es-MX"/>
        </w:rPr>
        <w:t>, entendiendo por netnografía lo siguiente:</w:t>
      </w:r>
    </w:p>
    <w:p w14:paraId="7BBEE384" w14:textId="77777777" w:rsidR="00966EDE" w:rsidRPr="00EB476D" w:rsidRDefault="00966EDE" w:rsidP="00966EDE">
      <w:pPr>
        <w:spacing w:line="240" w:lineRule="auto"/>
        <w:ind w:left="567" w:right="567"/>
        <w:jc w:val="both"/>
        <w:rPr>
          <w:rFonts w:ascii="Verdana" w:hAnsi="Verdana" w:cs="Arial"/>
          <w:sz w:val="24"/>
          <w:szCs w:val="24"/>
        </w:rPr>
      </w:pPr>
      <w:r w:rsidRPr="00BF71A9">
        <w:rPr>
          <w:rFonts w:ascii="Verdana" w:hAnsi="Verdana" w:cs="Arial"/>
          <w:sz w:val="24"/>
          <w:szCs w:val="24"/>
        </w:rPr>
        <w:t>Ethnographic research that combines ar</w:t>
      </w:r>
      <w:r>
        <w:rPr>
          <w:rFonts w:ascii="Verdana" w:hAnsi="Verdana" w:cs="Arial"/>
          <w:sz w:val="24"/>
          <w:szCs w:val="24"/>
        </w:rPr>
        <w:t>chival and online communication</w:t>
      </w:r>
      <w:r w:rsidRPr="00BF71A9">
        <w:rPr>
          <w:rFonts w:ascii="Verdana" w:hAnsi="Verdana" w:cs="Arial"/>
          <w:sz w:val="24"/>
          <w:szCs w:val="24"/>
        </w:rPr>
        <w:t xml:space="preserve"> work, participation and observation, with new forms of digital and network data collection, analysis</w:t>
      </w:r>
      <w:r>
        <w:rPr>
          <w:rFonts w:ascii="Verdana" w:hAnsi="Verdana" w:cs="Arial"/>
          <w:sz w:val="24"/>
          <w:szCs w:val="24"/>
        </w:rPr>
        <w:t xml:space="preserve"> and research representation.”</w:t>
      </w:r>
      <w:r w:rsidRPr="00BF71A9">
        <w:rPr>
          <w:rFonts w:ascii="Verdana" w:hAnsi="Verdana" w:cs="Arial"/>
          <w:sz w:val="24"/>
          <w:szCs w:val="24"/>
        </w:rPr>
        <w:t xml:space="preserve">  </w:t>
      </w:r>
      <w:r w:rsidRPr="00EB476D">
        <w:rPr>
          <w:rFonts w:ascii="Verdana" w:hAnsi="Verdana" w:cs="Arial"/>
          <w:sz w:val="24"/>
          <w:szCs w:val="24"/>
        </w:rPr>
        <w:t>(Kozinets, 2015, p. 1)</w:t>
      </w:r>
    </w:p>
    <w:p w14:paraId="652B2CF2" w14:textId="77777777" w:rsidR="00966EDE" w:rsidRDefault="00966EDE" w:rsidP="00966EDE">
      <w:pPr>
        <w:spacing w:line="240" w:lineRule="auto"/>
        <w:ind w:left="567" w:right="567"/>
        <w:jc w:val="both"/>
        <w:rPr>
          <w:rFonts w:ascii="Verdana" w:hAnsi="Verdana" w:cs="Arial"/>
          <w:sz w:val="24"/>
          <w:szCs w:val="24"/>
          <w:lang w:val="es-MX"/>
        </w:rPr>
      </w:pPr>
      <w:r w:rsidRPr="00A5199B">
        <w:rPr>
          <w:rFonts w:ascii="Verdana" w:hAnsi="Verdana" w:cs="Arial"/>
          <w:sz w:val="24"/>
          <w:szCs w:val="24"/>
        </w:rPr>
        <w:t xml:space="preserve">Netnography </w:t>
      </w:r>
      <w:r>
        <w:rPr>
          <w:rFonts w:ascii="Verdana" w:hAnsi="Verdana" w:cs="Arial"/>
          <w:sz w:val="24"/>
          <w:szCs w:val="24"/>
        </w:rPr>
        <w:t xml:space="preserve">is about obtaining cultural understandings of human experiences from online social interaction and/or content, and representing them as a form of research. Thus, what distinguishes netnography from all other methods is two matters. First an axiology –the purpose is to explore, reveal and understand human realities and social worlds as they change in a coevolutionary process with technoculture. Second is a central source of Data. Netnography focuses primarily on the artefactual and communicative realities of online social exchange. Within these bounds, man paths and forms of understanding are usefully employed, centring upon but not limited to participant observational techniques. </w:t>
      </w:r>
      <w:r w:rsidRPr="00BF71A9">
        <w:rPr>
          <w:rFonts w:ascii="Verdana" w:hAnsi="Verdana" w:cs="Arial"/>
          <w:sz w:val="24"/>
          <w:szCs w:val="24"/>
          <w:lang w:val="es-MX"/>
        </w:rPr>
        <w:t xml:space="preserve">(Kozinets, 2015, p. </w:t>
      </w:r>
      <w:r>
        <w:rPr>
          <w:rFonts w:ascii="Verdana" w:hAnsi="Verdana" w:cs="Arial"/>
          <w:sz w:val="24"/>
          <w:szCs w:val="24"/>
          <w:lang w:val="es-MX"/>
        </w:rPr>
        <w:t>54</w:t>
      </w:r>
      <w:r w:rsidRPr="00BF71A9">
        <w:rPr>
          <w:rFonts w:ascii="Verdana" w:hAnsi="Verdana" w:cs="Arial"/>
          <w:sz w:val="24"/>
          <w:szCs w:val="24"/>
          <w:lang w:val="es-MX"/>
        </w:rPr>
        <w:t>)</w:t>
      </w:r>
      <w:r>
        <w:rPr>
          <w:rStyle w:val="Refdenotaalpie"/>
          <w:rFonts w:ascii="Verdana" w:hAnsi="Verdana" w:cs="Arial"/>
          <w:sz w:val="24"/>
          <w:szCs w:val="24"/>
          <w:lang w:val="es-MX"/>
        </w:rPr>
        <w:footnoteReference w:id="7"/>
      </w:r>
    </w:p>
    <w:p w14:paraId="3EE1F33A" w14:textId="77777777" w:rsidR="00966EDE" w:rsidRDefault="00966EDE" w:rsidP="00966EDE">
      <w:pPr>
        <w:pStyle w:val="Standard"/>
        <w:spacing w:line="360" w:lineRule="auto"/>
        <w:jc w:val="both"/>
        <w:rPr>
          <w:rFonts w:ascii="Verdana" w:eastAsia="Calibri" w:hAnsi="Verdana" w:cs="Arial"/>
          <w:sz w:val="24"/>
          <w:szCs w:val="24"/>
          <w:lang w:val="es-MX"/>
        </w:rPr>
      </w:pPr>
    </w:p>
    <w:p w14:paraId="06A782AF" w14:textId="0BF64D6C" w:rsidR="00F26D28" w:rsidRDefault="00F26D28" w:rsidP="00966EDE">
      <w:pPr>
        <w:pStyle w:val="Standard"/>
        <w:spacing w:line="360" w:lineRule="auto"/>
        <w:jc w:val="both"/>
        <w:rPr>
          <w:rFonts w:ascii="Verdana" w:hAnsi="Verdana" w:cs="Arial"/>
          <w:sz w:val="24"/>
          <w:szCs w:val="24"/>
          <w:lang w:val="es-MX"/>
        </w:rPr>
      </w:pPr>
      <w:r w:rsidRPr="00A5199B">
        <w:rPr>
          <w:rFonts w:ascii="Verdana" w:hAnsi="Verdana" w:cs="Arial"/>
          <w:sz w:val="24"/>
          <w:szCs w:val="24"/>
          <w:lang w:val="es-MX"/>
        </w:rPr>
        <w:t>La netnografía reconoce que el acceso a grandes conjuntos de información publicada en Inte</w:t>
      </w:r>
      <w:r w:rsidRPr="00BF71A9">
        <w:rPr>
          <w:rFonts w:ascii="Verdana" w:hAnsi="Verdana" w:cs="Arial"/>
          <w:sz w:val="24"/>
          <w:szCs w:val="24"/>
          <w:lang w:val="es-MX"/>
        </w:rPr>
        <w:t>rnet, relativ</w:t>
      </w:r>
      <w:r>
        <w:rPr>
          <w:rFonts w:ascii="Verdana" w:hAnsi="Verdana" w:cs="Arial"/>
          <w:sz w:val="24"/>
          <w:szCs w:val="24"/>
          <w:lang w:val="es-MX"/>
        </w:rPr>
        <w:t xml:space="preserve">a a cómo los seres humanos se relacionan entre sí, ha cambiado la práctica de las ciencias sociales, quedando esta aplicación específica a caballo entre el </w:t>
      </w:r>
      <w:r w:rsidRPr="00BF71A9">
        <w:rPr>
          <w:rFonts w:ascii="Verdana" w:hAnsi="Verdana" w:cs="Arial"/>
          <w:i/>
          <w:sz w:val="24"/>
          <w:szCs w:val="24"/>
          <w:lang w:val="es-MX"/>
        </w:rPr>
        <w:t>big data</w:t>
      </w:r>
      <w:r>
        <w:rPr>
          <w:rFonts w:ascii="Verdana" w:hAnsi="Verdana" w:cs="Arial"/>
          <w:sz w:val="24"/>
          <w:szCs w:val="24"/>
          <w:lang w:val="es-MX"/>
        </w:rPr>
        <w:t xml:space="preserve"> y el análisis discursivo: “at times, it is more like a treasure hunt for rare marine species t</w:t>
      </w:r>
      <w:r w:rsidR="00B82104">
        <w:rPr>
          <w:rFonts w:ascii="Verdana" w:hAnsi="Verdana" w:cs="Arial"/>
          <w:sz w:val="24"/>
          <w:szCs w:val="24"/>
          <w:lang w:val="es-MX"/>
        </w:rPr>
        <w:t>h</w:t>
      </w:r>
      <w:r>
        <w:rPr>
          <w:rFonts w:ascii="Verdana" w:hAnsi="Verdana" w:cs="Arial"/>
          <w:sz w:val="24"/>
          <w:szCs w:val="24"/>
          <w:lang w:val="es-MX"/>
        </w:rPr>
        <w:t xml:space="preserve">an a standard fishing trip or an activity like traveling a sea” (Kozinets, 2015, </w:t>
      </w:r>
      <w:r>
        <w:rPr>
          <w:rFonts w:ascii="Verdana" w:hAnsi="Verdana" w:cs="Arial"/>
          <w:sz w:val="24"/>
          <w:szCs w:val="24"/>
          <w:lang w:val="es-MX"/>
        </w:rPr>
        <w:lastRenderedPageBreak/>
        <w:t>p.4 ss).</w:t>
      </w:r>
      <w:r w:rsidR="003B25AA">
        <w:rPr>
          <w:rStyle w:val="Refdenotaalpie"/>
          <w:rFonts w:ascii="Verdana" w:hAnsi="Verdana" w:cs="Arial"/>
          <w:sz w:val="24"/>
          <w:szCs w:val="24"/>
          <w:lang w:val="es-MX"/>
        </w:rPr>
        <w:footnoteReference w:id="8"/>
      </w:r>
      <w:r>
        <w:rPr>
          <w:rFonts w:ascii="Verdana" w:hAnsi="Verdana" w:cs="Arial"/>
          <w:sz w:val="24"/>
          <w:szCs w:val="24"/>
          <w:lang w:val="es-MX"/>
        </w:rPr>
        <w:t xml:space="preserve"> Asimi</w:t>
      </w:r>
      <w:r w:rsidR="00B82104">
        <w:rPr>
          <w:rFonts w:ascii="Verdana" w:hAnsi="Verdana" w:cs="Arial"/>
          <w:sz w:val="24"/>
          <w:szCs w:val="24"/>
          <w:lang w:val="es-MX"/>
        </w:rPr>
        <w:t>smo, reconoce que la capacidad para</w:t>
      </w:r>
      <w:r>
        <w:rPr>
          <w:rFonts w:ascii="Verdana" w:hAnsi="Verdana" w:cs="Arial"/>
          <w:sz w:val="24"/>
          <w:szCs w:val="24"/>
          <w:lang w:val="es-MX"/>
        </w:rPr>
        <w:t xml:space="preserve"> </w:t>
      </w:r>
      <w:r w:rsidR="00B82104">
        <w:rPr>
          <w:rFonts w:ascii="Verdana" w:hAnsi="Verdana" w:cs="Arial"/>
          <w:sz w:val="24"/>
          <w:szCs w:val="24"/>
          <w:lang w:val="es-MX"/>
        </w:rPr>
        <w:t>vincular a las personas entre sí</w:t>
      </w:r>
      <w:r>
        <w:rPr>
          <w:rFonts w:ascii="Verdana" w:hAnsi="Verdana" w:cs="Arial"/>
          <w:sz w:val="24"/>
          <w:szCs w:val="24"/>
          <w:lang w:val="es-MX"/>
        </w:rPr>
        <w:t xml:space="preserve"> es</w:t>
      </w:r>
      <w:r w:rsidR="00B82104">
        <w:rPr>
          <w:rFonts w:ascii="Verdana" w:hAnsi="Verdana" w:cs="Arial"/>
          <w:sz w:val="24"/>
          <w:szCs w:val="24"/>
          <w:lang w:val="es-MX"/>
        </w:rPr>
        <w:t xml:space="preserve"> muy</w:t>
      </w:r>
      <w:r>
        <w:rPr>
          <w:rFonts w:ascii="Verdana" w:hAnsi="Verdana" w:cs="Arial"/>
          <w:sz w:val="24"/>
          <w:szCs w:val="24"/>
          <w:lang w:val="es-MX"/>
        </w:rPr>
        <w:t xml:space="preserve"> poderosa, de ahí la importancia de estudiar el comportamiento colectivo mediante redes sociales, lo cual implica lidiar con palabras, imágenes, fotografías, archivos de sonido, entre una gran variedad de artefactos digitales que hacen de Internet un repositorio de </w:t>
      </w:r>
      <w:r w:rsidR="00B82104">
        <w:rPr>
          <w:rFonts w:ascii="Verdana" w:hAnsi="Verdana" w:cs="Arial"/>
          <w:sz w:val="24"/>
          <w:szCs w:val="24"/>
          <w:lang w:val="es-MX"/>
        </w:rPr>
        <w:t xml:space="preserve">enorme </w:t>
      </w:r>
      <w:r>
        <w:rPr>
          <w:rFonts w:ascii="Verdana" w:hAnsi="Verdana" w:cs="Arial"/>
          <w:sz w:val="24"/>
          <w:szCs w:val="24"/>
          <w:lang w:val="es-MX"/>
        </w:rPr>
        <w:t>riqueza.</w:t>
      </w:r>
    </w:p>
    <w:p w14:paraId="22D7C15C" w14:textId="3E64DF94" w:rsidR="004A1CC4" w:rsidRDefault="001669B9" w:rsidP="00966EDE">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 lo que se refiere al usuario, los estudios </w:t>
      </w:r>
      <w:r w:rsidR="006C7D12" w:rsidRPr="00ED28EF">
        <w:rPr>
          <w:rFonts w:ascii="Verdana" w:hAnsi="Verdana" w:cs="Arial"/>
          <w:sz w:val="24"/>
          <w:szCs w:val="24"/>
          <w:lang w:val="es-MX"/>
        </w:rPr>
        <w:t>más relevantes</w:t>
      </w:r>
      <w:r w:rsidRPr="00ED28EF">
        <w:rPr>
          <w:rFonts w:ascii="Verdana" w:hAnsi="Verdana" w:cs="Arial"/>
          <w:sz w:val="24"/>
          <w:szCs w:val="24"/>
          <w:lang w:val="es-MX"/>
        </w:rPr>
        <w:t xml:space="preserve"> exploran los factores predictivos en el uso de sitios de citas</w:t>
      </w:r>
      <w:r w:rsidR="00A212A0" w:rsidRPr="00ED28EF">
        <w:rPr>
          <w:rFonts w:ascii="Verdana" w:hAnsi="Verdana" w:cs="Arial"/>
          <w:sz w:val="24"/>
          <w:szCs w:val="24"/>
          <w:lang w:val="es-MX"/>
        </w:rPr>
        <w:t xml:space="preserve"> </w:t>
      </w:r>
      <w:r w:rsidRPr="00ED28EF">
        <w:rPr>
          <w:rFonts w:ascii="Verdana" w:hAnsi="Verdana" w:cs="Arial"/>
          <w:sz w:val="24"/>
          <w:szCs w:val="24"/>
          <w:lang w:val="es-MX"/>
        </w:rPr>
        <w:t>(Blackhart</w:t>
      </w:r>
      <w:r w:rsidR="00A212A0" w:rsidRPr="00ED28EF">
        <w:rPr>
          <w:rFonts w:ascii="Verdana" w:hAnsi="Verdana" w:cs="Arial"/>
          <w:sz w:val="24"/>
          <w:szCs w:val="24"/>
          <w:lang w:val="es-MX"/>
        </w:rPr>
        <w:t>, 2014;</w:t>
      </w:r>
      <w:r w:rsidRPr="00ED28EF">
        <w:rPr>
          <w:rFonts w:ascii="Verdana" w:hAnsi="Verdana" w:cs="Arial"/>
          <w:sz w:val="24"/>
          <w:szCs w:val="24"/>
          <w:lang w:val="es-MX"/>
        </w:rPr>
        <w:t xml:space="preserve"> Gunter</w:t>
      </w:r>
      <w:r w:rsidR="00A212A0" w:rsidRPr="00ED28EF">
        <w:rPr>
          <w:rFonts w:ascii="Verdana" w:hAnsi="Verdana" w:cs="Arial"/>
          <w:sz w:val="24"/>
          <w:szCs w:val="24"/>
          <w:lang w:val="es-MX"/>
        </w:rPr>
        <w:t>, 2007;</w:t>
      </w:r>
      <w:r w:rsidRPr="00ED28EF">
        <w:rPr>
          <w:rFonts w:ascii="Verdana" w:hAnsi="Verdana" w:cs="Arial"/>
          <w:sz w:val="24"/>
          <w:szCs w:val="24"/>
          <w:lang w:val="es-MX"/>
        </w:rPr>
        <w:t xml:space="preserve"> McKenna</w:t>
      </w:r>
      <w:r w:rsidR="00AA2403">
        <w:rPr>
          <w:rFonts w:ascii="Verdana" w:hAnsi="Verdana" w:cs="Arial"/>
          <w:sz w:val="24"/>
          <w:szCs w:val="24"/>
          <w:lang w:val="es-MX"/>
        </w:rPr>
        <w:t>, Green y Gleason</w:t>
      </w:r>
      <w:r w:rsidRPr="00ED28EF">
        <w:rPr>
          <w:rFonts w:ascii="Verdana" w:hAnsi="Verdana" w:cs="Arial"/>
          <w:sz w:val="24"/>
          <w:szCs w:val="24"/>
          <w:lang w:val="es-MX"/>
        </w:rPr>
        <w:t>,</w:t>
      </w:r>
      <w:r w:rsidR="00A212A0" w:rsidRPr="00ED28EF">
        <w:rPr>
          <w:rFonts w:ascii="Verdana" w:hAnsi="Verdana" w:cs="Arial"/>
          <w:sz w:val="24"/>
          <w:szCs w:val="24"/>
          <w:lang w:val="es-MX"/>
        </w:rPr>
        <w:t xml:space="preserve"> 2002;</w:t>
      </w:r>
      <w:r w:rsidRPr="00ED28EF">
        <w:rPr>
          <w:rFonts w:ascii="Verdana" w:hAnsi="Verdana" w:cs="Arial"/>
          <w:sz w:val="24"/>
          <w:szCs w:val="24"/>
          <w:lang w:val="es-MX"/>
        </w:rPr>
        <w:t xml:space="preserve"> Shtatfelt</w:t>
      </w:r>
      <w:r w:rsidR="00AA2403">
        <w:rPr>
          <w:rFonts w:ascii="Verdana" w:hAnsi="Verdana" w:cs="Arial"/>
          <w:sz w:val="24"/>
          <w:szCs w:val="24"/>
          <w:lang w:val="es-MX"/>
        </w:rPr>
        <w:t xml:space="preserve"> y Barak</w:t>
      </w:r>
      <w:r w:rsidR="00A212A0" w:rsidRPr="00ED28EF">
        <w:rPr>
          <w:rFonts w:ascii="Verdana" w:hAnsi="Verdana" w:cs="Arial"/>
          <w:sz w:val="24"/>
          <w:szCs w:val="24"/>
          <w:lang w:val="es-MX"/>
        </w:rPr>
        <w:t>, 2009</w:t>
      </w:r>
      <w:r w:rsidRPr="00ED28EF">
        <w:rPr>
          <w:rFonts w:ascii="Verdana" w:hAnsi="Verdana" w:cs="Arial"/>
          <w:sz w:val="24"/>
          <w:szCs w:val="24"/>
          <w:lang w:val="es-MX"/>
        </w:rPr>
        <w:t xml:space="preserve">), así como las preocupaciones asociadas con </w:t>
      </w:r>
      <w:r w:rsidR="006C7D12" w:rsidRPr="00ED28EF">
        <w:rPr>
          <w:rFonts w:ascii="Verdana" w:hAnsi="Verdana" w:cs="Arial"/>
          <w:sz w:val="24"/>
          <w:szCs w:val="24"/>
          <w:lang w:val="es-MX"/>
        </w:rPr>
        <w:t xml:space="preserve">su </w:t>
      </w:r>
      <w:r w:rsidRPr="00ED28EF">
        <w:rPr>
          <w:rFonts w:ascii="Verdana" w:hAnsi="Verdana" w:cs="Arial"/>
          <w:sz w:val="24"/>
          <w:szCs w:val="24"/>
          <w:lang w:val="es-MX"/>
        </w:rPr>
        <w:t xml:space="preserve">uso </w:t>
      </w:r>
      <w:r w:rsidR="00A212A0" w:rsidRPr="00ED28EF">
        <w:rPr>
          <w:rFonts w:ascii="Verdana" w:hAnsi="Verdana" w:cs="Arial"/>
          <w:noProof/>
          <w:sz w:val="24"/>
          <w:szCs w:val="24"/>
          <w:lang w:val="es-MX"/>
        </w:rPr>
        <w:t>(Close, 2004)</w:t>
      </w:r>
      <w:r w:rsidRPr="00ED28EF">
        <w:rPr>
          <w:rFonts w:ascii="Verdana" w:hAnsi="Verdana" w:cs="Arial"/>
          <w:sz w:val="24"/>
          <w:szCs w:val="24"/>
          <w:lang w:val="es-MX"/>
        </w:rPr>
        <w:t xml:space="preserve"> y las estrategias que los usuarios implementan para representarse (</w:t>
      </w:r>
      <w:r w:rsidR="00AA2403">
        <w:rPr>
          <w:rFonts w:ascii="Verdana" w:hAnsi="Verdana" w:cs="Arial"/>
          <w:sz w:val="24"/>
          <w:szCs w:val="24"/>
          <w:lang w:val="es-MX"/>
        </w:rPr>
        <w:t xml:space="preserve">Ellison et al 2012; </w:t>
      </w:r>
      <w:r w:rsidRPr="00ED28EF">
        <w:rPr>
          <w:rFonts w:ascii="Verdana" w:hAnsi="Verdana" w:cs="Arial"/>
          <w:sz w:val="24"/>
          <w:szCs w:val="24"/>
          <w:lang w:val="es-MX"/>
        </w:rPr>
        <w:t>Gibbs</w:t>
      </w:r>
      <w:r w:rsidR="00A212A0" w:rsidRPr="00ED28EF">
        <w:rPr>
          <w:rFonts w:ascii="Verdana" w:hAnsi="Verdana" w:cs="Arial"/>
          <w:sz w:val="24"/>
          <w:szCs w:val="24"/>
          <w:lang w:val="es-MX"/>
        </w:rPr>
        <w:t>,</w:t>
      </w:r>
      <w:r w:rsidR="00823439">
        <w:rPr>
          <w:rFonts w:ascii="Verdana" w:hAnsi="Verdana" w:cs="Arial"/>
          <w:sz w:val="24"/>
          <w:szCs w:val="24"/>
          <w:lang w:val="es-MX"/>
        </w:rPr>
        <w:t xml:space="preserve"> Ellison y Lai,</w:t>
      </w:r>
      <w:r w:rsidR="00A212A0" w:rsidRPr="00ED28EF">
        <w:rPr>
          <w:rFonts w:ascii="Verdana" w:hAnsi="Verdana" w:cs="Arial"/>
          <w:sz w:val="24"/>
          <w:szCs w:val="24"/>
          <w:lang w:val="es-MX"/>
        </w:rPr>
        <w:t xml:space="preserve"> 2011;</w:t>
      </w:r>
      <w:r w:rsidRPr="00ED28EF">
        <w:rPr>
          <w:rFonts w:ascii="Verdana" w:hAnsi="Verdana" w:cs="Arial"/>
          <w:sz w:val="24"/>
          <w:szCs w:val="24"/>
          <w:lang w:val="es-MX"/>
        </w:rPr>
        <w:t xml:space="preserve"> Hancock</w:t>
      </w:r>
      <w:r w:rsidR="00AA2403">
        <w:rPr>
          <w:rFonts w:ascii="Verdana" w:hAnsi="Verdana" w:cs="Arial"/>
          <w:sz w:val="24"/>
          <w:szCs w:val="24"/>
          <w:lang w:val="es-MX"/>
        </w:rPr>
        <w:t xml:space="preserve"> y Toma</w:t>
      </w:r>
      <w:r w:rsidRPr="00ED28EF">
        <w:rPr>
          <w:rFonts w:ascii="Verdana" w:hAnsi="Verdana" w:cs="Arial"/>
          <w:sz w:val="24"/>
          <w:szCs w:val="24"/>
          <w:lang w:val="es-MX"/>
        </w:rPr>
        <w:t>,</w:t>
      </w:r>
      <w:r w:rsidR="00A212A0" w:rsidRPr="00ED28EF">
        <w:rPr>
          <w:rFonts w:ascii="Verdana" w:hAnsi="Verdana" w:cs="Arial"/>
          <w:sz w:val="24"/>
          <w:szCs w:val="24"/>
          <w:lang w:val="es-MX"/>
        </w:rPr>
        <w:t xml:space="preserve"> 2012</w:t>
      </w:r>
      <w:r w:rsidR="00FC78B0">
        <w:rPr>
          <w:rFonts w:ascii="Verdana" w:hAnsi="Verdana" w:cs="Arial"/>
          <w:sz w:val="24"/>
          <w:szCs w:val="24"/>
          <w:lang w:val="es-MX"/>
        </w:rPr>
        <w:t>A, 2012B</w:t>
      </w:r>
      <w:r w:rsidR="00A212A0" w:rsidRPr="00ED28EF">
        <w:rPr>
          <w:rFonts w:ascii="Verdana" w:hAnsi="Verdana" w:cs="Arial"/>
          <w:sz w:val="24"/>
          <w:szCs w:val="24"/>
          <w:lang w:val="es-MX"/>
        </w:rPr>
        <w:t>;</w:t>
      </w:r>
      <w:r w:rsidRPr="00ED28EF">
        <w:rPr>
          <w:rFonts w:ascii="Verdana" w:hAnsi="Verdana" w:cs="Arial"/>
          <w:sz w:val="24"/>
          <w:szCs w:val="24"/>
          <w:lang w:val="es-MX"/>
        </w:rPr>
        <w:t xml:space="preserve">  Strano,</w:t>
      </w:r>
      <w:r w:rsidR="00A212A0" w:rsidRPr="00ED28EF">
        <w:rPr>
          <w:rFonts w:ascii="Verdana" w:hAnsi="Verdana" w:cs="Arial"/>
          <w:sz w:val="24"/>
          <w:szCs w:val="24"/>
          <w:lang w:val="es-MX"/>
        </w:rPr>
        <w:t xml:space="preserve"> 2008; W</w:t>
      </w:r>
      <w:r w:rsidRPr="00ED28EF">
        <w:rPr>
          <w:rFonts w:ascii="Verdana" w:hAnsi="Verdana" w:cs="Arial"/>
          <w:sz w:val="24"/>
          <w:szCs w:val="24"/>
          <w:lang w:val="es-MX"/>
        </w:rPr>
        <w:t>alther</w:t>
      </w:r>
      <w:r w:rsidR="00A212A0" w:rsidRPr="00ED28EF">
        <w:rPr>
          <w:rFonts w:ascii="Verdana" w:hAnsi="Verdana" w:cs="Arial"/>
          <w:sz w:val="24"/>
          <w:szCs w:val="24"/>
          <w:lang w:val="es-MX"/>
        </w:rPr>
        <w:t>, 2007</w:t>
      </w:r>
      <w:r w:rsidRPr="00ED28EF">
        <w:rPr>
          <w:rFonts w:ascii="Verdana" w:hAnsi="Verdana" w:cs="Arial"/>
          <w:sz w:val="24"/>
          <w:szCs w:val="24"/>
          <w:lang w:val="es-MX"/>
        </w:rPr>
        <w:t xml:space="preserve">). Estos trabajos presentan evidencias de que entre el sujeto y su representación existe no </w:t>
      </w:r>
      <w:r w:rsidR="00785FA8" w:rsidRPr="00ED28EF">
        <w:rPr>
          <w:rFonts w:ascii="Verdana" w:hAnsi="Verdana" w:cs="Arial"/>
          <w:sz w:val="24"/>
          <w:szCs w:val="24"/>
          <w:lang w:val="es-MX"/>
        </w:rPr>
        <w:t>solo</w:t>
      </w:r>
      <w:r w:rsidRPr="00ED28EF">
        <w:rPr>
          <w:rFonts w:ascii="Verdana" w:hAnsi="Verdana" w:cs="Arial"/>
          <w:sz w:val="24"/>
          <w:szCs w:val="24"/>
          <w:lang w:val="es-MX"/>
        </w:rPr>
        <w:t xml:space="preserve"> una brecha, sino cierta </w:t>
      </w:r>
      <w:r w:rsidR="00851E31" w:rsidRPr="00ED28EF">
        <w:rPr>
          <w:rFonts w:ascii="Verdana" w:hAnsi="Verdana" w:cs="Arial"/>
          <w:sz w:val="24"/>
          <w:szCs w:val="24"/>
          <w:lang w:val="es-MX"/>
        </w:rPr>
        <w:t>tensión</w:t>
      </w:r>
      <w:r w:rsidRPr="00ED28EF">
        <w:rPr>
          <w:rFonts w:ascii="Verdana" w:hAnsi="Verdana" w:cs="Arial"/>
          <w:sz w:val="24"/>
          <w:szCs w:val="24"/>
          <w:lang w:val="es-MX"/>
        </w:rPr>
        <w:t xml:space="preserve"> que se resuelve </w:t>
      </w:r>
      <w:r w:rsidR="00851E31" w:rsidRPr="00ED28EF">
        <w:rPr>
          <w:rFonts w:ascii="Verdana" w:hAnsi="Verdana" w:cs="Arial"/>
          <w:sz w:val="24"/>
          <w:szCs w:val="24"/>
          <w:lang w:val="es-MX"/>
        </w:rPr>
        <w:t>modificando</w:t>
      </w:r>
      <w:r w:rsidRPr="00ED28EF">
        <w:rPr>
          <w:rFonts w:ascii="Verdana" w:hAnsi="Verdana" w:cs="Arial"/>
          <w:sz w:val="24"/>
          <w:szCs w:val="24"/>
          <w:lang w:val="es-MX"/>
        </w:rPr>
        <w:t xml:space="preserve"> </w:t>
      </w:r>
      <w:r w:rsidR="00851E31" w:rsidRPr="00ED28EF">
        <w:rPr>
          <w:rFonts w:ascii="Verdana" w:hAnsi="Verdana" w:cs="Arial"/>
          <w:sz w:val="24"/>
          <w:szCs w:val="24"/>
          <w:lang w:val="es-MX"/>
        </w:rPr>
        <w:t>las posibles representaciones del sujeto</w:t>
      </w:r>
      <w:r w:rsidRPr="00ED28EF">
        <w:rPr>
          <w:rFonts w:ascii="Verdana" w:hAnsi="Verdana" w:cs="Arial"/>
          <w:sz w:val="24"/>
          <w:szCs w:val="24"/>
          <w:lang w:val="es-MX"/>
        </w:rPr>
        <w:t>, a fin d</w:t>
      </w:r>
      <w:r w:rsidR="00C467D3">
        <w:rPr>
          <w:rFonts w:ascii="Verdana" w:hAnsi="Verdana" w:cs="Arial"/>
          <w:sz w:val="24"/>
          <w:szCs w:val="24"/>
          <w:lang w:val="es-MX"/>
        </w:rPr>
        <w:t xml:space="preserve">e responder a las expectativas </w:t>
      </w:r>
      <w:r w:rsidR="00A212A0" w:rsidRPr="00ED28EF">
        <w:rPr>
          <w:rFonts w:ascii="Verdana" w:hAnsi="Verdana" w:cs="Arial"/>
          <w:sz w:val="24"/>
          <w:szCs w:val="24"/>
          <w:lang w:val="es-MX"/>
        </w:rPr>
        <w:t xml:space="preserve">supuestas o deseadas </w:t>
      </w:r>
      <w:r w:rsidRPr="00ED28EF">
        <w:rPr>
          <w:rFonts w:ascii="Verdana" w:hAnsi="Verdana" w:cs="Arial"/>
          <w:sz w:val="24"/>
          <w:szCs w:val="24"/>
          <w:lang w:val="es-MX"/>
        </w:rPr>
        <w:t>en otros interlocutores.</w:t>
      </w:r>
      <w:r w:rsidR="004A1CC4" w:rsidRPr="00ED28EF">
        <w:rPr>
          <w:rFonts w:ascii="Verdana" w:hAnsi="Verdana" w:cs="Arial"/>
          <w:sz w:val="24"/>
          <w:szCs w:val="24"/>
          <w:lang w:val="es-MX"/>
        </w:rPr>
        <w:t xml:space="preserve"> </w:t>
      </w:r>
      <w:r w:rsidR="00C467D3">
        <w:rPr>
          <w:rFonts w:ascii="Verdana" w:hAnsi="Verdana" w:cs="Arial"/>
          <w:sz w:val="24"/>
          <w:szCs w:val="24"/>
          <w:lang w:val="es-MX"/>
        </w:rPr>
        <w:t>E</w:t>
      </w:r>
      <w:r w:rsidR="004A1CC4" w:rsidRPr="00ED28EF">
        <w:rPr>
          <w:rFonts w:ascii="Verdana" w:hAnsi="Verdana" w:cs="Arial"/>
          <w:sz w:val="24"/>
          <w:szCs w:val="24"/>
          <w:lang w:val="es-MX"/>
        </w:rPr>
        <w:t xml:space="preserve">stos trabajos aportan información para terminar con las especulaciones en torno al carácter engañoso de la información contenida en los perfiles: efectivamente, los usuarios tienden a modificar algunos de sus </w:t>
      </w:r>
      <w:r w:rsidR="00F50BE2">
        <w:rPr>
          <w:rFonts w:ascii="Verdana" w:hAnsi="Verdana" w:cs="Arial"/>
          <w:sz w:val="24"/>
          <w:szCs w:val="24"/>
          <w:lang w:val="es-MX"/>
        </w:rPr>
        <w:t>atributos</w:t>
      </w:r>
      <w:r w:rsidR="004A1CC4" w:rsidRPr="00ED28EF">
        <w:rPr>
          <w:rFonts w:ascii="Verdana" w:hAnsi="Verdana" w:cs="Arial"/>
          <w:sz w:val="24"/>
          <w:szCs w:val="24"/>
          <w:lang w:val="es-MX"/>
        </w:rPr>
        <w:t xml:space="preserve"> a fin de mostrar una mejor versión de sí mismos, </w:t>
      </w:r>
      <w:r w:rsidR="00C467D3">
        <w:rPr>
          <w:rFonts w:ascii="Verdana" w:hAnsi="Verdana" w:cs="Arial"/>
          <w:sz w:val="24"/>
          <w:szCs w:val="24"/>
          <w:lang w:val="es-MX"/>
        </w:rPr>
        <w:t>decisión que reproduce</w:t>
      </w:r>
      <w:r w:rsidR="004A1CC4" w:rsidRPr="00ED28EF">
        <w:rPr>
          <w:rFonts w:ascii="Verdana" w:hAnsi="Verdana" w:cs="Arial"/>
          <w:sz w:val="24"/>
          <w:szCs w:val="24"/>
          <w:lang w:val="es-MX"/>
        </w:rPr>
        <w:t xml:space="preserve"> un aprend</w:t>
      </w:r>
      <w:r w:rsidR="00AA2403">
        <w:rPr>
          <w:rFonts w:ascii="Verdana" w:hAnsi="Verdana" w:cs="Arial"/>
          <w:sz w:val="24"/>
          <w:szCs w:val="24"/>
          <w:lang w:val="es-MX"/>
        </w:rPr>
        <w:t>izaje adquirido fuera de línea</w:t>
      </w:r>
      <w:r w:rsidR="00823439">
        <w:rPr>
          <w:rFonts w:ascii="Verdana" w:hAnsi="Verdana" w:cs="Arial"/>
          <w:sz w:val="24"/>
          <w:szCs w:val="24"/>
          <w:lang w:val="es-MX"/>
        </w:rPr>
        <w:t>, sobre todo en lo que se refiere a revelar demasiado acerca de uno mismo</w:t>
      </w:r>
      <w:r w:rsidR="00AA2403">
        <w:rPr>
          <w:rFonts w:ascii="Verdana" w:hAnsi="Verdana" w:cs="Arial"/>
          <w:sz w:val="24"/>
          <w:szCs w:val="24"/>
          <w:lang w:val="es-MX"/>
        </w:rPr>
        <w:t xml:space="preserve">: </w:t>
      </w:r>
    </w:p>
    <w:p w14:paraId="267FBCEA" w14:textId="77777777" w:rsidR="00AA2403" w:rsidRPr="00823439" w:rsidRDefault="00AA2403" w:rsidP="00823439">
      <w:pPr>
        <w:pStyle w:val="Pa12"/>
        <w:spacing w:line="240" w:lineRule="auto"/>
        <w:ind w:leftChars="567" w:left="1247" w:rightChars="100" w:right="220"/>
        <w:jc w:val="both"/>
        <w:rPr>
          <w:rFonts w:ascii="Verdana" w:hAnsi="Verdana"/>
          <w:color w:val="221E1F"/>
          <w:lang w:val="en-US"/>
        </w:rPr>
      </w:pPr>
      <w:r w:rsidRPr="00823439">
        <w:rPr>
          <w:rFonts w:ascii="Verdana" w:hAnsi="Verdana"/>
          <w:color w:val="221E1F"/>
          <w:lang w:val="en-US"/>
        </w:rPr>
        <w:t>For many online daters, self-presentational decisions constitute avoid-avoid situations, because telling the truth entails appearing less attractive but telling a lie invites negative repercussions.</w:t>
      </w:r>
    </w:p>
    <w:p w14:paraId="23F6DC7F" w14:textId="77777777" w:rsidR="00AA2403" w:rsidRPr="00823439" w:rsidRDefault="00AA2403" w:rsidP="00823439">
      <w:pPr>
        <w:pStyle w:val="Default"/>
        <w:ind w:leftChars="567" w:left="1247" w:rightChars="100" w:right="220"/>
        <w:jc w:val="both"/>
        <w:rPr>
          <w:lang w:val="en-US"/>
        </w:rPr>
      </w:pPr>
    </w:p>
    <w:p w14:paraId="602F2521" w14:textId="6CFCFB5F" w:rsidR="00AA2403" w:rsidRPr="00823439" w:rsidRDefault="00AA2403" w:rsidP="00823439">
      <w:pPr>
        <w:spacing w:line="240" w:lineRule="auto"/>
        <w:ind w:leftChars="567" w:left="1247" w:rightChars="100" w:right="220"/>
        <w:jc w:val="both"/>
        <w:rPr>
          <w:rFonts w:ascii="Verdana" w:hAnsi="Verdana"/>
          <w:color w:val="221E1F"/>
          <w:sz w:val="24"/>
          <w:szCs w:val="24"/>
        </w:rPr>
      </w:pPr>
      <w:r w:rsidRPr="00823439">
        <w:rPr>
          <w:rFonts w:ascii="Verdana" w:hAnsi="Verdana"/>
          <w:color w:val="221E1F"/>
          <w:sz w:val="24"/>
          <w:szCs w:val="24"/>
        </w:rPr>
        <w:t>In short, online daters must manage the tension between comprehensively honest and selectively positive self-</w:t>
      </w:r>
      <w:r w:rsidRPr="00823439">
        <w:rPr>
          <w:rFonts w:ascii="Verdana" w:hAnsi="Verdana"/>
          <w:color w:val="221E1F"/>
          <w:sz w:val="24"/>
          <w:szCs w:val="24"/>
        </w:rPr>
        <w:lastRenderedPageBreak/>
        <w:t>presentation in a context in which deception is technically effort</w:t>
      </w:r>
      <w:r w:rsidRPr="00823439">
        <w:rPr>
          <w:rFonts w:ascii="Verdana" w:hAnsi="Verdana"/>
          <w:color w:val="221E1F"/>
          <w:sz w:val="24"/>
          <w:szCs w:val="24"/>
        </w:rPr>
        <w:softHyphen/>
        <w:t xml:space="preserve">less but potentially damaging to relational goals and self-views. We argue that online daters’ decisions of how to reconcile these competing demands are influenced by three key factors associated with computer-mediated communication (CMC): reduced cues, asynchronicity, and shared contextual expectations. </w:t>
      </w:r>
      <w:r w:rsidR="00823439" w:rsidRPr="00823439">
        <w:rPr>
          <w:rFonts w:ascii="Verdana" w:hAnsi="Verdana"/>
          <w:color w:val="221E1F"/>
          <w:sz w:val="24"/>
          <w:szCs w:val="24"/>
        </w:rPr>
        <w:t>(Ellison, Hancock y Toma, 2011, p.3)</w:t>
      </w:r>
      <w:r w:rsidR="00823439" w:rsidRPr="00823439">
        <w:rPr>
          <w:rStyle w:val="Refdenotaalpie"/>
          <w:rFonts w:ascii="Verdana" w:hAnsi="Verdana"/>
          <w:color w:val="221E1F"/>
          <w:sz w:val="24"/>
          <w:szCs w:val="24"/>
        </w:rPr>
        <w:footnoteReference w:id="9"/>
      </w:r>
    </w:p>
    <w:p w14:paraId="44F23D1E" w14:textId="033BD823" w:rsidR="00823439" w:rsidRPr="00823439" w:rsidRDefault="00823439" w:rsidP="00823439">
      <w:pPr>
        <w:widowControl/>
        <w:suppressAutoHyphens w:val="0"/>
        <w:autoSpaceDE w:val="0"/>
        <w:adjustRightInd w:val="0"/>
        <w:spacing w:after="0" w:line="240" w:lineRule="auto"/>
        <w:ind w:leftChars="567" w:left="1247" w:rightChars="100" w:right="220"/>
        <w:jc w:val="both"/>
        <w:textAlignment w:val="auto"/>
        <w:rPr>
          <w:rFonts w:ascii="Times-Roman" w:hAnsi="Times-Roman" w:cs="Times-Roman"/>
          <w:kern w:val="0"/>
          <w:sz w:val="24"/>
          <w:szCs w:val="24"/>
        </w:rPr>
      </w:pPr>
      <w:r w:rsidRPr="00823439">
        <w:rPr>
          <w:rFonts w:ascii="Verdana" w:hAnsi="Verdana" w:cs="Times-Roman"/>
          <w:kern w:val="0"/>
          <w:sz w:val="24"/>
          <w:szCs w:val="24"/>
        </w:rPr>
        <w:t>Perhaps our most surprising finding is the negative effect of honesty on success (particularly in self-presentation). Whereas greater amounts of self-disclosure as well as more intentional and positive self-disclosure lead to greater success for one or both of the dimensions, greater honesty appears to have a detrimental effect. Although the negative effect of honesty on strategic success is nonsignificant, its negative effect on self-presentation success is significant (Gibbs, Ellison y Heino, 2016, p. 169)</w:t>
      </w:r>
      <w:r>
        <w:rPr>
          <w:rStyle w:val="Refdenotaalpie"/>
          <w:rFonts w:ascii="Verdana" w:hAnsi="Verdana" w:cs="Times-Roman"/>
          <w:kern w:val="0"/>
          <w:sz w:val="24"/>
          <w:szCs w:val="24"/>
        </w:rPr>
        <w:footnoteReference w:id="10"/>
      </w:r>
    </w:p>
    <w:p w14:paraId="27716AB6" w14:textId="77777777" w:rsidR="00823439" w:rsidRPr="00823439" w:rsidRDefault="00823439" w:rsidP="00823439">
      <w:pPr>
        <w:widowControl/>
        <w:suppressAutoHyphens w:val="0"/>
        <w:autoSpaceDE w:val="0"/>
        <w:adjustRightInd w:val="0"/>
        <w:spacing w:after="0" w:line="240" w:lineRule="auto"/>
        <w:ind w:left="567"/>
        <w:textAlignment w:val="auto"/>
        <w:rPr>
          <w:rFonts w:ascii="Times-Roman" w:hAnsi="Times-Roman" w:cs="Times-Roman"/>
          <w:kern w:val="0"/>
          <w:sz w:val="20"/>
          <w:szCs w:val="20"/>
        </w:rPr>
      </w:pPr>
    </w:p>
    <w:p w14:paraId="4A21BD90" w14:textId="6791CD1F" w:rsidR="001669B9" w:rsidRPr="00ED28EF" w:rsidRDefault="00AF4611" w:rsidP="00AF4611">
      <w:pPr>
        <w:spacing w:line="360" w:lineRule="auto"/>
        <w:jc w:val="both"/>
        <w:rPr>
          <w:rFonts w:ascii="Verdana" w:hAnsi="Verdana" w:cs="Arial"/>
          <w:sz w:val="24"/>
          <w:szCs w:val="24"/>
          <w:lang w:val="es-MX"/>
        </w:rPr>
      </w:pPr>
      <w:r>
        <w:rPr>
          <w:rFonts w:ascii="Verdana" w:hAnsi="Verdana" w:cs="Arial"/>
          <w:sz w:val="24"/>
          <w:szCs w:val="24"/>
          <w:lang w:val="es-MX"/>
        </w:rPr>
        <w:t xml:space="preserve">Wera </w:t>
      </w:r>
      <w:r w:rsidR="001669B9" w:rsidRPr="00ED28EF">
        <w:rPr>
          <w:rFonts w:ascii="Verdana" w:hAnsi="Verdana" w:cs="Arial"/>
          <w:sz w:val="24"/>
          <w:szCs w:val="24"/>
          <w:lang w:val="es-MX"/>
        </w:rPr>
        <w:t>Aretz</w:t>
      </w:r>
      <w:r w:rsidR="00246413" w:rsidRPr="00ED28EF">
        <w:rPr>
          <w:rFonts w:ascii="Verdana" w:hAnsi="Verdana" w:cs="Arial"/>
          <w:sz w:val="24"/>
          <w:szCs w:val="24"/>
          <w:lang w:val="es-MX"/>
        </w:rPr>
        <w:t xml:space="preserve">, </w:t>
      </w:r>
      <w:r>
        <w:rPr>
          <w:rFonts w:ascii="Verdana" w:hAnsi="Verdana" w:cs="Arial"/>
          <w:sz w:val="24"/>
          <w:szCs w:val="24"/>
          <w:lang w:val="es-MX"/>
        </w:rPr>
        <w:t>Inge Demuth,</w:t>
      </w:r>
      <w:r w:rsidR="00246413" w:rsidRPr="00ED28EF">
        <w:rPr>
          <w:rFonts w:ascii="Verdana" w:hAnsi="Verdana" w:cs="Arial"/>
          <w:sz w:val="24"/>
          <w:szCs w:val="24"/>
          <w:lang w:val="es-MX"/>
        </w:rPr>
        <w:t xml:space="preserve"> </w:t>
      </w:r>
      <w:r>
        <w:rPr>
          <w:rFonts w:ascii="Verdana" w:hAnsi="Verdana" w:cs="Arial"/>
          <w:sz w:val="24"/>
          <w:szCs w:val="24"/>
          <w:lang w:val="es-MX"/>
        </w:rPr>
        <w:t xml:space="preserve">Kathrin </w:t>
      </w:r>
      <w:r w:rsidR="00246413" w:rsidRPr="00ED28EF">
        <w:rPr>
          <w:rFonts w:ascii="Verdana" w:hAnsi="Verdana" w:cs="Arial"/>
          <w:sz w:val="24"/>
          <w:szCs w:val="24"/>
          <w:lang w:val="es-MX"/>
        </w:rPr>
        <w:t>Schmidt</w:t>
      </w:r>
      <w:r>
        <w:rPr>
          <w:rFonts w:ascii="Verdana" w:hAnsi="Verdana" w:cs="Arial"/>
          <w:sz w:val="24"/>
          <w:szCs w:val="24"/>
          <w:lang w:val="es-MX"/>
        </w:rPr>
        <w:t xml:space="preserve"> y Jennifer Vierlein</w:t>
      </w:r>
      <w:r w:rsidR="00246413" w:rsidRPr="00ED28EF">
        <w:rPr>
          <w:rFonts w:ascii="Verdana" w:hAnsi="Verdana" w:cs="Arial"/>
          <w:sz w:val="24"/>
          <w:szCs w:val="24"/>
          <w:lang w:val="es-MX"/>
        </w:rPr>
        <w:t xml:space="preserve"> (</w:t>
      </w:r>
      <w:r>
        <w:rPr>
          <w:rFonts w:ascii="Verdana" w:hAnsi="Verdana" w:cs="Arial"/>
          <w:sz w:val="24"/>
          <w:szCs w:val="24"/>
          <w:lang w:val="es-MX"/>
        </w:rPr>
        <w:t xml:space="preserve">Aretz, Demuth, </w:t>
      </w:r>
      <w:r w:rsidR="00451D13" w:rsidRPr="00ED28EF">
        <w:rPr>
          <w:rFonts w:ascii="Verdana" w:hAnsi="Verdana" w:cs="Arial"/>
          <w:sz w:val="24"/>
          <w:szCs w:val="24"/>
          <w:lang w:val="es-MX"/>
        </w:rPr>
        <w:t>Schmidt</w:t>
      </w:r>
      <w:r>
        <w:rPr>
          <w:rFonts w:ascii="Verdana" w:hAnsi="Verdana" w:cs="Arial"/>
          <w:sz w:val="24"/>
          <w:szCs w:val="24"/>
          <w:lang w:val="es-MX"/>
        </w:rPr>
        <w:t xml:space="preserve"> y Vierlein</w:t>
      </w:r>
      <w:r w:rsidR="00451D13">
        <w:rPr>
          <w:rFonts w:ascii="Verdana" w:hAnsi="Verdana" w:cs="Arial"/>
          <w:sz w:val="24"/>
          <w:szCs w:val="24"/>
          <w:lang w:val="es-MX"/>
        </w:rPr>
        <w:t>,</w:t>
      </w:r>
      <w:r w:rsidR="00451D13" w:rsidRPr="00ED28EF">
        <w:rPr>
          <w:rFonts w:ascii="Verdana" w:hAnsi="Verdana" w:cs="Arial"/>
          <w:sz w:val="24"/>
          <w:szCs w:val="24"/>
          <w:lang w:val="es-MX"/>
        </w:rPr>
        <w:t xml:space="preserve"> </w:t>
      </w:r>
      <w:r w:rsidR="00AA2403">
        <w:rPr>
          <w:rFonts w:ascii="Verdana" w:hAnsi="Verdana" w:cs="Arial"/>
          <w:sz w:val="24"/>
          <w:szCs w:val="24"/>
          <w:lang w:val="es-MX"/>
        </w:rPr>
        <w:t>2010),</w:t>
      </w:r>
      <w:r>
        <w:rPr>
          <w:rFonts w:ascii="Verdana" w:hAnsi="Verdana" w:cs="Arial"/>
          <w:sz w:val="24"/>
          <w:szCs w:val="24"/>
          <w:lang w:val="es-MX"/>
        </w:rPr>
        <w:t xml:space="preserve"> Tania </w:t>
      </w:r>
      <w:r w:rsidRPr="00ED28EF">
        <w:rPr>
          <w:rFonts w:ascii="Verdana" w:hAnsi="Verdana" w:cs="Arial"/>
          <w:sz w:val="24"/>
          <w:szCs w:val="24"/>
          <w:lang w:val="es-MX"/>
        </w:rPr>
        <w:t xml:space="preserve">Kang </w:t>
      </w:r>
      <w:r>
        <w:rPr>
          <w:rFonts w:ascii="Verdana" w:hAnsi="Verdana" w:cs="Arial"/>
          <w:sz w:val="24"/>
          <w:szCs w:val="24"/>
          <w:lang w:val="es-MX"/>
        </w:rPr>
        <w:t xml:space="preserve">y Lindsay Hoffman </w:t>
      </w:r>
      <w:r w:rsidRPr="00ED28EF">
        <w:rPr>
          <w:rFonts w:ascii="Verdana" w:hAnsi="Verdana" w:cs="Arial"/>
          <w:sz w:val="24"/>
          <w:szCs w:val="24"/>
          <w:lang w:val="es-MX"/>
        </w:rPr>
        <w:t>(</w:t>
      </w:r>
      <w:r>
        <w:rPr>
          <w:rFonts w:ascii="Verdana" w:hAnsi="Verdana" w:cs="Arial"/>
          <w:sz w:val="24"/>
          <w:szCs w:val="24"/>
          <w:lang w:val="es-MX"/>
        </w:rPr>
        <w:t xml:space="preserve">Kang y Hoffman, </w:t>
      </w:r>
      <w:r w:rsidRPr="00ED28EF">
        <w:rPr>
          <w:rFonts w:ascii="Verdana" w:hAnsi="Verdana" w:cs="Arial"/>
          <w:sz w:val="24"/>
          <w:szCs w:val="24"/>
          <w:lang w:val="es-MX"/>
        </w:rPr>
        <w:t>2011)</w:t>
      </w:r>
      <w:r>
        <w:rPr>
          <w:rFonts w:ascii="Verdana" w:hAnsi="Verdana" w:cs="Arial"/>
          <w:sz w:val="24"/>
          <w:szCs w:val="24"/>
          <w:lang w:val="es-MX"/>
        </w:rPr>
        <w:t>;</w:t>
      </w:r>
      <w:r w:rsidR="001669B9" w:rsidRPr="00ED28EF">
        <w:rPr>
          <w:rFonts w:ascii="Verdana" w:hAnsi="Verdana" w:cs="Arial"/>
          <w:sz w:val="24"/>
          <w:szCs w:val="24"/>
          <w:lang w:val="es-MX"/>
        </w:rPr>
        <w:t xml:space="preserve"> </w:t>
      </w:r>
      <w:r w:rsidRPr="00C62B5C">
        <w:rPr>
          <w:rFonts w:ascii="Verdana" w:hAnsi="Verdana" w:cs="AdvP2E44"/>
          <w:kern w:val="0"/>
          <w:sz w:val="24"/>
          <w:szCs w:val="24"/>
          <w:lang w:val="es-MX"/>
        </w:rPr>
        <w:t>Mikyoung</w:t>
      </w:r>
      <w:r w:rsidRPr="00C62B5C">
        <w:rPr>
          <w:rFonts w:ascii="Verdana" w:hAnsi="Verdana" w:cs="Arial"/>
          <w:sz w:val="24"/>
          <w:szCs w:val="24"/>
          <w:lang w:val="es-MX"/>
        </w:rPr>
        <w:t xml:space="preserve"> </w:t>
      </w:r>
      <w:r w:rsidR="004A1CC4" w:rsidRPr="00C62B5C">
        <w:rPr>
          <w:rFonts w:ascii="Verdana" w:hAnsi="Verdana" w:cs="Arial"/>
          <w:sz w:val="24"/>
          <w:szCs w:val="24"/>
          <w:lang w:val="es-MX"/>
        </w:rPr>
        <w:t>Kim</w:t>
      </w:r>
      <w:r w:rsidR="00C62B5C" w:rsidRPr="00C62B5C">
        <w:rPr>
          <w:rFonts w:ascii="Verdana" w:hAnsi="Verdana" w:cs="Arial"/>
          <w:sz w:val="24"/>
          <w:szCs w:val="24"/>
          <w:lang w:val="es-MX"/>
        </w:rPr>
        <w:t xml:space="preserve">, </w:t>
      </w:r>
      <w:r w:rsidR="00C62B5C" w:rsidRPr="00C62B5C">
        <w:rPr>
          <w:rFonts w:ascii="Verdana" w:hAnsi="Verdana" w:cs="AdvP2E44"/>
          <w:kern w:val="0"/>
          <w:sz w:val="24"/>
          <w:szCs w:val="24"/>
          <w:lang w:val="es-MX"/>
        </w:rPr>
        <w:t>Kyoung-Nan Kwon y Mira Lee</w:t>
      </w:r>
      <w:r w:rsidR="00A212A0" w:rsidRPr="00ED28EF">
        <w:rPr>
          <w:rFonts w:ascii="Verdana" w:hAnsi="Verdana" w:cs="Arial"/>
          <w:sz w:val="24"/>
          <w:szCs w:val="24"/>
          <w:lang w:val="es-MX"/>
        </w:rPr>
        <w:t xml:space="preserve"> (</w:t>
      </w:r>
      <w:r w:rsidR="00451D13">
        <w:rPr>
          <w:rFonts w:ascii="Verdana" w:hAnsi="Verdana" w:cs="Arial"/>
          <w:sz w:val="24"/>
          <w:szCs w:val="24"/>
          <w:lang w:val="es-MX"/>
        </w:rPr>
        <w:t>Kim,</w:t>
      </w:r>
      <w:r w:rsidR="00C62B5C">
        <w:rPr>
          <w:rFonts w:ascii="Verdana" w:hAnsi="Verdana" w:cs="Arial"/>
          <w:sz w:val="24"/>
          <w:szCs w:val="24"/>
          <w:lang w:val="es-MX"/>
        </w:rPr>
        <w:t xml:space="preserve"> Kown y Lee,</w:t>
      </w:r>
      <w:r w:rsidR="00451D13">
        <w:rPr>
          <w:rFonts w:ascii="Verdana" w:hAnsi="Verdana" w:cs="Arial"/>
          <w:sz w:val="24"/>
          <w:szCs w:val="24"/>
          <w:lang w:val="es-MX"/>
        </w:rPr>
        <w:t xml:space="preserve"> </w:t>
      </w:r>
      <w:r w:rsidR="00A212A0" w:rsidRPr="00ED28EF">
        <w:rPr>
          <w:rFonts w:ascii="Verdana" w:hAnsi="Verdana" w:cs="Arial"/>
          <w:sz w:val="24"/>
          <w:szCs w:val="24"/>
          <w:lang w:val="es-MX"/>
        </w:rPr>
        <w:t>2009)</w:t>
      </w:r>
      <w:r w:rsidR="00AA2403">
        <w:rPr>
          <w:rFonts w:ascii="Verdana" w:hAnsi="Verdana" w:cs="Arial"/>
          <w:sz w:val="24"/>
          <w:szCs w:val="24"/>
          <w:lang w:val="es-MX"/>
        </w:rPr>
        <w:t xml:space="preserve">, </w:t>
      </w:r>
      <w:r w:rsidR="00C62B5C">
        <w:rPr>
          <w:rFonts w:ascii="Verdana" w:hAnsi="Verdana" w:cs="Arial"/>
          <w:sz w:val="24"/>
          <w:szCs w:val="24"/>
          <w:lang w:val="es-MX"/>
        </w:rPr>
        <w:t xml:space="preserve">Patti </w:t>
      </w:r>
      <w:r w:rsidR="00AA2403">
        <w:rPr>
          <w:rFonts w:ascii="Verdana" w:hAnsi="Verdana" w:cs="Arial"/>
          <w:sz w:val="24"/>
          <w:szCs w:val="24"/>
          <w:lang w:val="es-MX"/>
        </w:rPr>
        <w:t>Walkenburg y</w:t>
      </w:r>
      <w:r w:rsidR="00C62B5C">
        <w:rPr>
          <w:rFonts w:ascii="Verdana" w:hAnsi="Verdana" w:cs="Arial"/>
          <w:sz w:val="24"/>
          <w:szCs w:val="24"/>
          <w:lang w:val="es-MX"/>
        </w:rPr>
        <w:t xml:space="preserve"> Jochen</w:t>
      </w:r>
      <w:r w:rsidR="00AA2403">
        <w:rPr>
          <w:rFonts w:ascii="Verdana" w:hAnsi="Verdana" w:cs="Arial"/>
          <w:sz w:val="24"/>
          <w:szCs w:val="24"/>
          <w:lang w:val="es-MX"/>
        </w:rPr>
        <w:t xml:space="preserve"> Peter (Walkenburg y Peter, 2007),</w:t>
      </w:r>
      <w:r w:rsidR="00A212A0" w:rsidRPr="00ED28EF">
        <w:rPr>
          <w:rFonts w:ascii="Verdana" w:hAnsi="Verdana" w:cs="Arial"/>
          <w:sz w:val="24"/>
          <w:szCs w:val="24"/>
          <w:lang w:val="es-MX"/>
        </w:rPr>
        <w:t xml:space="preserve"> </w:t>
      </w:r>
      <w:r w:rsidR="004A1CC4" w:rsidRPr="00ED28EF">
        <w:rPr>
          <w:rFonts w:ascii="Verdana" w:hAnsi="Verdana" w:cs="Arial"/>
          <w:sz w:val="24"/>
          <w:szCs w:val="24"/>
          <w:lang w:val="es-MX"/>
        </w:rPr>
        <w:t xml:space="preserve">estudian los atributos de los usuarios de sitios de citas, corroborando que no existen diferencias sustantivas con respecto al perfil de los no usuarios. Estos trabajos revisten un especial interés en tanto </w:t>
      </w:r>
      <w:r w:rsidR="004A1CC4" w:rsidRPr="00ED28EF">
        <w:rPr>
          <w:rFonts w:ascii="Verdana" w:hAnsi="Verdana" w:cs="Arial"/>
          <w:sz w:val="24"/>
          <w:szCs w:val="24"/>
          <w:lang w:val="es-MX"/>
        </w:rPr>
        <w:lastRenderedPageBreak/>
        <w:t xml:space="preserve">contribuyen a desmitificar la creencia de que los </w:t>
      </w:r>
      <w:r w:rsidR="00AA2403">
        <w:rPr>
          <w:rFonts w:ascii="Verdana" w:hAnsi="Verdana" w:cs="Arial"/>
          <w:sz w:val="24"/>
          <w:szCs w:val="24"/>
          <w:lang w:val="es-MX"/>
        </w:rPr>
        <w:t>suscriptores</w:t>
      </w:r>
      <w:r w:rsidR="004A1CC4" w:rsidRPr="00ED28EF">
        <w:rPr>
          <w:rFonts w:ascii="Verdana" w:hAnsi="Verdana" w:cs="Arial"/>
          <w:sz w:val="24"/>
          <w:szCs w:val="24"/>
          <w:lang w:val="es-MX"/>
        </w:rPr>
        <w:t xml:space="preserve"> de este tipo de </w:t>
      </w:r>
      <w:r w:rsidR="00AA2403">
        <w:rPr>
          <w:rFonts w:ascii="Verdana" w:hAnsi="Verdana" w:cs="Arial"/>
          <w:sz w:val="24"/>
          <w:szCs w:val="24"/>
          <w:lang w:val="es-MX"/>
        </w:rPr>
        <w:t>servicios</w:t>
      </w:r>
      <w:r w:rsidR="004A1CC4" w:rsidRPr="00ED28EF">
        <w:rPr>
          <w:rFonts w:ascii="Verdana" w:hAnsi="Verdana" w:cs="Arial"/>
          <w:sz w:val="24"/>
          <w:szCs w:val="24"/>
          <w:lang w:val="es-MX"/>
        </w:rPr>
        <w:t xml:space="preserve"> </w:t>
      </w:r>
      <w:r w:rsidR="00BA5158" w:rsidRPr="00ED28EF">
        <w:rPr>
          <w:rFonts w:ascii="Verdana" w:hAnsi="Verdana" w:cs="Arial"/>
          <w:sz w:val="24"/>
          <w:szCs w:val="24"/>
          <w:lang w:val="es-MX"/>
        </w:rPr>
        <w:t>carecen de auto</w:t>
      </w:r>
      <w:r w:rsidR="004A1CC4" w:rsidRPr="00ED28EF">
        <w:rPr>
          <w:rFonts w:ascii="Verdana" w:hAnsi="Verdana" w:cs="Arial"/>
          <w:sz w:val="24"/>
          <w:szCs w:val="24"/>
          <w:lang w:val="es-MX"/>
        </w:rPr>
        <w:t>estima</w:t>
      </w:r>
      <w:r w:rsidR="00AA2403">
        <w:rPr>
          <w:rFonts w:ascii="Verdana" w:hAnsi="Verdana" w:cs="Arial"/>
          <w:sz w:val="24"/>
          <w:szCs w:val="24"/>
          <w:lang w:val="es-MX"/>
        </w:rPr>
        <w:t xml:space="preserve"> y tienen algún tipo de problema para socializar</w:t>
      </w:r>
      <w:r w:rsidR="004A1CC4" w:rsidRPr="00ED28EF">
        <w:rPr>
          <w:rFonts w:ascii="Verdana" w:hAnsi="Verdana" w:cs="Arial"/>
          <w:sz w:val="24"/>
          <w:szCs w:val="24"/>
          <w:lang w:val="es-MX"/>
        </w:rPr>
        <w:t>. S</w:t>
      </w:r>
      <w:r w:rsidR="00BA5158" w:rsidRPr="00ED28EF">
        <w:rPr>
          <w:rFonts w:ascii="Verdana" w:hAnsi="Verdana" w:cs="Arial"/>
          <w:sz w:val="24"/>
          <w:szCs w:val="24"/>
          <w:lang w:val="es-MX"/>
        </w:rPr>
        <w:t>encillamente</w:t>
      </w:r>
      <w:r w:rsidR="004A1CC4" w:rsidRPr="00ED28EF">
        <w:rPr>
          <w:rFonts w:ascii="Verdana" w:hAnsi="Verdana" w:cs="Arial"/>
          <w:sz w:val="24"/>
          <w:szCs w:val="24"/>
          <w:lang w:val="es-MX"/>
        </w:rPr>
        <w:t xml:space="preserve">, los </w:t>
      </w:r>
      <w:r w:rsidR="004A1CC4" w:rsidRPr="00ED28EF">
        <w:rPr>
          <w:rFonts w:ascii="Verdana" w:hAnsi="Verdana" w:cs="Arial"/>
          <w:i/>
          <w:sz w:val="24"/>
          <w:szCs w:val="24"/>
          <w:lang w:val="es-MX"/>
        </w:rPr>
        <w:t>dating sites</w:t>
      </w:r>
      <w:r w:rsidR="004A1CC4" w:rsidRPr="00ED28EF">
        <w:rPr>
          <w:rFonts w:ascii="Verdana" w:hAnsi="Verdana" w:cs="Arial"/>
          <w:sz w:val="24"/>
          <w:szCs w:val="24"/>
          <w:lang w:val="es-MX"/>
        </w:rPr>
        <w:t xml:space="preserve"> son utilizados como otra herramienta más </w:t>
      </w:r>
      <w:r w:rsidR="00AA2403">
        <w:rPr>
          <w:rFonts w:ascii="Verdana" w:hAnsi="Verdana" w:cs="Arial"/>
          <w:sz w:val="24"/>
          <w:szCs w:val="24"/>
          <w:lang w:val="es-MX"/>
        </w:rPr>
        <w:t>de interacción</w:t>
      </w:r>
      <w:r w:rsidR="004A1CC4" w:rsidRPr="00ED28EF">
        <w:rPr>
          <w:rFonts w:ascii="Verdana" w:hAnsi="Verdana" w:cs="Arial"/>
          <w:sz w:val="24"/>
          <w:szCs w:val="24"/>
          <w:lang w:val="es-MX"/>
        </w:rPr>
        <w:t>.</w:t>
      </w:r>
    </w:p>
    <w:p w14:paraId="0B7220AC" w14:textId="0F8B8325" w:rsidR="001669B9" w:rsidRPr="00ED28EF" w:rsidRDefault="001669B9" w:rsidP="00ED28EF">
      <w:pPr>
        <w:spacing w:line="360" w:lineRule="auto"/>
        <w:jc w:val="both"/>
        <w:rPr>
          <w:rFonts w:ascii="Verdana" w:hAnsi="Verdana" w:cs="Arial"/>
          <w:sz w:val="24"/>
          <w:szCs w:val="24"/>
          <w:shd w:val="clear" w:color="auto" w:fill="FFFFFF"/>
          <w:lang w:val="es-MX"/>
        </w:rPr>
      </w:pPr>
      <w:r w:rsidRPr="00ED28EF">
        <w:rPr>
          <w:rFonts w:ascii="Verdana" w:hAnsi="Verdana" w:cs="Arial"/>
          <w:sz w:val="24"/>
          <w:szCs w:val="24"/>
          <w:lang w:val="es-MX"/>
        </w:rPr>
        <w:t xml:space="preserve">Autores como </w:t>
      </w:r>
      <w:r w:rsidR="00C62B5C">
        <w:rPr>
          <w:rFonts w:ascii="Verdana" w:hAnsi="Verdana" w:cs="Arial"/>
          <w:sz w:val="24"/>
          <w:szCs w:val="24"/>
          <w:lang w:val="es-MX"/>
        </w:rPr>
        <w:t xml:space="preserve">Derek </w:t>
      </w:r>
      <w:r w:rsidRPr="00ED28EF">
        <w:rPr>
          <w:rFonts w:ascii="Verdana" w:hAnsi="Verdana" w:cs="Arial"/>
          <w:sz w:val="24"/>
          <w:szCs w:val="24"/>
          <w:lang w:val="es-MX"/>
        </w:rPr>
        <w:t>Blackwell</w:t>
      </w:r>
      <w:r w:rsidR="00A212A0" w:rsidRPr="00ED28EF">
        <w:rPr>
          <w:rFonts w:ascii="Verdana" w:hAnsi="Verdana" w:cs="Arial"/>
          <w:sz w:val="24"/>
          <w:szCs w:val="24"/>
          <w:lang w:val="es-MX"/>
        </w:rPr>
        <w:t xml:space="preserve"> (</w:t>
      </w:r>
      <w:r w:rsidR="00451D13" w:rsidRPr="00ED28EF">
        <w:rPr>
          <w:rFonts w:ascii="Verdana" w:hAnsi="Verdana" w:cs="Arial"/>
          <w:sz w:val="24"/>
          <w:szCs w:val="24"/>
          <w:lang w:val="es-MX"/>
        </w:rPr>
        <w:t>Blackwel</w:t>
      </w:r>
      <w:r w:rsidR="00451D13">
        <w:rPr>
          <w:rFonts w:ascii="Verdana" w:hAnsi="Verdana" w:cs="Arial"/>
          <w:sz w:val="24"/>
          <w:szCs w:val="24"/>
          <w:lang w:val="es-MX"/>
        </w:rPr>
        <w:t xml:space="preserve">, </w:t>
      </w:r>
      <w:r w:rsidR="00A212A0" w:rsidRPr="00ED28EF">
        <w:rPr>
          <w:rFonts w:ascii="Verdana" w:hAnsi="Verdana" w:cs="Arial"/>
          <w:sz w:val="24"/>
          <w:szCs w:val="24"/>
          <w:lang w:val="es-MX"/>
        </w:rPr>
        <w:t>2011)</w:t>
      </w:r>
      <w:r w:rsidR="00C62B5C">
        <w:rPr>
          <w:rFonts w:ascii="Verdana" w:hAnsi="Verdana" w:cs="Arial"/>
          <w:sz w:val="24"/>
          <w:szCs w:val="24"/>
          <w:lang w:val="es-MX"/>
        </w:rPr>
        <w:t>;</w:t>
      </w:r>
      <w:r w:rsidRPr="00ED28EF">
        <w:rPr>
          <w:rFonts w:ascii="Verdana" w:hAnsi="Verdana" w:cs="Arial"/>
          <w:sz w:val="24"/>
          <w:szCs w:val="24"/>
          <w:lang w:val="es-MX"/>
        </w:rPr>
        <w:t xml:space="preserve"> </w:t>
      </w:r>
      <w:r w:rsidR="00C62B5C">
        <w:rPr>
          <w:rFonts w:ascii="Verdana" w:hAnsi="Verdana" w:cs="Arial"/>
          <w:sz w:val="24"/>
          <w:szCs w:val="24"/>
          <w:lang w:val="es-MX"/>
        </w:rPr>
        <w:t xml:space="preserve">Boris </w:t>
      </w:r>
      <w:r w:rsidRPr="00ED28EF">
        <w:rPr>
          <w:rFonts w:ascii="Verdana" w:hAnsi="Verdana" w:cs="Arial"/>
          <w:sz w:val="24"/>
          <w:szCs w:val="24"/>
          <w:lang w:val="es-MX"/>
        </w:rPr>
        <w:t>Hellman</w:t>
      </w:r>
      <w:r w:rsidR="00A212A0" w:rsidRPr="00ED28EF">
        <w:rPr>
          <w:rFonts w:ascii="Verdana" w:hAnsi="Verdana" w:cs="Arial"/>
          <w:sz w:val="24"/>
          <w:szCs w:val="24"/>
          <w:lang w:val="es-MX"/>
        </w:rPr>
        <w:t xml:space="preserve"> (</w:t>
      </w:r>
      <w:r w:rsidR="00451D13">
        <w:rPr>
          <w:rFonts w:ascii="Verdana" w:hAnsi="Verdana" w:cs="Arial"/>
          <w:sz w:val="24"/>
          <w:szCs w:val="24"/>
          <w:lang w:val="es-MX"/>
        </w:rPr>
        <w:t xml:space="preserve">Hellman, </w:t>
      </w:r>
      <w:r w:rsidR="00A212A0" w:rsidRPr="00ED28EF">
        <w:rPr>
          <w:rFonts w:ascii="Verdana" w:hAnsi="Verdana" w:cs="Arial"/>
          <w:sz w:val="24"/>
          <w:szCs w:val="24"/>
          <w:lang w:val="es-MX"/>
        </w:rPr>
        <w:t>2008)</w:t>
      </w:r>
      <w:r w:rsidR="00C62B5C">
        <w:rPr>
          <w:rFonts w:ascii="Verdana" w:hAnsi="Verdana" w:cs="Arial"/>
          <w:sz w:val="24"/>
          <w:szCs w:val="24"/>
          <w:lang w:val="es-MX"/>
        </w:rPr>
        <w:t>;</w:t>
      </w:r>
      <w:r w:rsidRPr="00ED28EF">
        <w:rPr>
          <w:rFonts w:ascii="Verdana" w:hAnsi="Verdana" w:cs="Arial"/>
          <w:sz w:val="24"/>
          <w:szCs w:val="24"/>
          <w:lang w:val="es-MX"/>
        </w:rPr>
        <w:t xml:space="preserve"> </w:t>
      </w:r>
      <w:r w:rsidR="00C62B5C">
        <w:rPr>
          <w:rFonts w:ascii="Verdana" w:hAnsi="Verdana" w:cs="Arial"/>
          <w:sz w:val="24"/>
          <w:szCs w:val="24"/>
          <w:lang w:val="es-MX"/>
        </w:rPr>
        <w:t xml:space="preserve">Shana </w:t>
      </w:r>
      <w:r w:rsidRPr="00ED28EF">
        <w:rPr>
          <w:rFonts w:ascii="Verdana" w:hAnsi="Verdana" w:cs="Arial"/>
          <w:sz w:val="24"/>
          <w:szCs w:val="24"/>
          <w:shd w:val="clear" w:color="auto" w:fill="FFFFFF"/>
          <w:lang w:val="es-MX"/>
        </w:rPr>
        <w:t>Kopaczewski</w:t>
      </w:r>
      <w:r w:rsidR="00A212A0" w:rsidRPr="00ED28EF">
        <w:rPr>
          <w:rFonts w:ascii="Verdana" w:hAnsi="Verdana" w:cs="Arial"/>
          <w:sz w:val="24"/>
          <w:szCs w:val="24"/>
          <w:shd w:val="clear" w:color="auto" w:fill="FFFFFF"/>
          <w:lang w:val="es-MX"/>
        </w:rPr>
        <w:t xml:space="preserve"> (</w:t>
      </w:r>
      <w:r w:rsidR="00451D13" w:rsidRPr="00ED28EF">
        <w:rPr>
          <w:rFonts w:ascii="Verdana" w:hAnsi="Verdana" w:cs="Arial"/>
          <w:sz w:val="24"/>
          <w:szCs w:val="24"/>
          <w:shd w:val="clear" w:color="auto" w:fill="FFFFFF"/>
          <w:lang w:val="es-MX"/>
        </w:rPr>
        <w:t>Kopaczewski</w:t>
      </w:r>
      <w:r w:rsidR="00451D13">
        <w:rPr>
          <w:rFonts w:ascii="Verdana" w:hAnsi="Verdana" w:cs="Arial"/>
          <w:sz w:val="24"/>
          <w:szCs w:val="24"/>
          <w:shd w:val="clear" w:color="auto" w:fill="FFFFFF"/>
          <w:lang w:val="es-MX"/>
        </w:rPr>
        <w:t>,</w:t>
      </w:r>
      <w:r w:rsidR="00451D13" w:rsidRPr="00ED28EF">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2010);</w:t>
      </w:r>
      <w:r w:rsidR="00A212A0" w:rsidRPr="00ED28EF">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Stefanie </w:t>
      </w:r>
      <w:r w:rsidRPr="00ED28EF">
        <w:rPr>
          <w:rFonts w:ascii="Verdana" w:hAnsi="Verdana" w:cs="Arial"/>
          <w:sz w:val="24"/>
          <w:szCs w:val="24"/>
          <w:shd w:val="clear" w:color="auto" w:fill="FFFFFF"/>
          <w:lang w:val="es-MX"/>
        </w:rPr>
        <w:t>Lindsay</w:t>
      </w:r>
      <w:r w:rsidR="00A212A0" w:rsidRPr="00ED28EF">
        <w:rPr>
          <w:rFonts w:ascii="Verdana" w:hAnsi="Verdana" w:cs="Arial"/>
          <w:sz w:val="24"/>
          <w:szCs w:val="24"/>
          <w:shd w:val="clear" w:color="auto" w:fill="FFFFFF"/>
          <w:lang w:val="es-MX"/>
        </w:rPr>
        <w:t xml:space="preserve"> (</w:t>
      </w:r>
      <w:r w:rsidR="00451D13" w:rsidRPr="00ED28EF">
        <w:rPr>
          <w:rFonts w:ascii="Verdana" w:hAnsi="Verdana" w:cs="Arial"/>
          <w:sz w:val="24"/>
          <w:szCs w:val="24"/>
          <w:shd w:val="clear" w:color="auto" w:fill="FFFFFF"/>
          <w:lang w:val="es-MX"/>
        </w:rPr>
        <w:t>Lindsay</w:t>
      </w:r>
      <w:r w:rsidR="00451D13">
        <w:rPr>
          <w:rFonts w:ascii="Verdana" w:hAnsi="Verdana" w:cs="Arial"/>
          <w:sz w:val="24"/>
          <w:szCs w:val="24"/>
          <w:shd w:val="clear" w:color="auto" w:fill="FFFFFF"/>
          <w:lang w:val="es-MX"/>
        </w:rPr>
        <w:t>,</w:t>
      </w:r>
      <w:r w:rsidR="00451D13" w:rsidRPr="00ED28EF">
        <w:rPr>
          <w:rFonts w:ascii="Verdana" w:hAnsi="Verdana" w:cs="Arial"/>
          <w:sz w:val="24"/>
          <w:szCs w:val="24"/>
          <w:shd w:val="clear" w:color="auto" w:fill="FFFFFF"/>
          <w:lang w:val="es-MX"/>
        </w:rPr>
        <w:t xml:space="preserve"> </w:t>
      </w:r>
      <w:r w:rsidR="00A212A0" w:rsidRPr="00ED28EF">
        <w:rPr>
          <w:rFonts w:ascii="Verdana" w:hAnsi="Verdana" w:cs="Arial"/>
          <w:sz w:val="24"/>
          <w:szCs w:val="24"/>
          <w:shd w:val="clear" w:color="auto" w:fill="FFFFFF"/>
          <w:lang w:val="es-MX"/>
        </w:rPr>
        <w:t xml:space="preserve">2012) </w:t>
      </w:r>
      <w:r w:rsidRPr="00ED28EF">
        <w:rPr>
          <w:rFonts w:ascii="Verdana" w:hAnsi="Verdana" w:cs="Arial"/>
          <w:sz w:val="24"/>
          <w:szCs w:val="24"/>
          <w:shd w:val="clear" w:color="auto" w:fill="FFFFFF"/>
          <w:lang w:val="es-MX"/>
        </w:rPr>
        <w:t xml:space="preserve">y </w:t>
      </w:r>
      <w:r w:rsidR="00C62B5C">
        <w:rPr>
          <w:rFonts w:ascii="Verdana" w:hAnsi="Verdana" w:cs="Arial"/>
          <w:sz w:val="24"/>
          <w:szCs w:val="24"/>
          <w:shd w:val="clear" w:color="auto" w:fill="FFFFFF"/>
          <w:lang w:val="es-MX"/>
        </w:rPr>
        <w:t xml:space="preserve">Tiina </w:t>
      </w:r>
      <w:r w:rsidRPr="00ED28EF">
        <w:rPr>
          <w:rFonts w:ascii="Verdana" w:hAnsi="Verdana" w:cs="Arial"/>
          <w:sz w:val="24"/>
          <w:szCs w:val="24"/>
          <w:shd w:val="clear" w:color="auto" w:fill="FFFFFF"/>
          <w:lang w:val="es-MX"/>
        </w:rPr>
        <w:t>Mäntymäki</w:t>
      </w:r>
      <w:r w:rsidR="00A212A0" w:rsidRPr="00ED28EF">
        <w:rPr>
          <w:rFonts w:ascii="Verdana" w:hAnsi="Verdana" w:cs="Arial"/>
          <w:sz w:val="24"/>
          <w:szCs w:val="24"/>
          <w:shd w:val="clear" w:color="auto" w:fill="FFFFFF"/>
          <w:lang w:val="es-MX"/>
        </w:rPr>
        <w:t xml:space="preserve"> (</w:t>
      </w:r>
      <w:r w:rsidR="00451D13" w:rsidRPr="00ED28EF">
        <w:rPr>
          <w:rFonts w:ascii="Verdana" w:hAnsi="Verdana" w:cs="Arial"/>
          <w:sz w:val="24"/>
          <w:szCs w:val="24"/>
          <w:shd w:val="clear" w:color="auto" w:fill="FFFFFF"/>
          <w:lang w:val="es-MX"/>
        </w:rPr>
        <w:t>Mäntymäki</w:t>
      </w:r>
      <w:r w:rsidR="00451D13">
        <w:rPr>
          <w:rFonts w:ascii="Verdana" w:hAnsi="Verdana" w:cs="Arial"/>
          <w:sz w:val="24"/>
          <w:szCs w:val="24"/>
          <w:shd w:val="clear" w:color="auto" w:fill="FFFFFF"/>
          <w:lang w:val="es-MX"/>
        </w:rPr>
        <w:t>,</w:t>
      </w:r>
      <w:r w:rsidR="00451D13" w:rsidRPr="00ED28EF">
        <w:rPr>
          <w:rFonts w:ascii="Verdana" w:hAnsi="Verdana" w:cs="Arial"/>
          <w:sz w:val="24"/>
          <w:szCs w:val="24"/>
          <w:shd w:val="clear" w:color="auto" w:fill="FFFFFF"/>
          <w:lang w:val="es-MX"/>
        </w:rPr>
        <w:t xml:space="preserve"> </w:t>
      </w:r>
      <w:r w:rsidR="00A212A0" w:rsidRPr="00ED28EF">
        <w:rPr>
          <w:rFonts w:ascii="Verdana" w:hAnsi="Verdana" w:cs="Arial"/>
          <w:sz w:val="24"/>
          <w:szCs w:val="24"/>
          <w:shd w:val="clear" w:color="auto" w:fill="FFFFFF"/>
          <w:lang w:val="es-MX"/>
        </w:rPr>
        <w:t>2010)</w:t>
      </w:r>
      <w:r w:rsidRPr="00ED28EF">
        <w:rPr>
          <w:rFonts w:ascii="Verdana" w:hAnsi="Verdana" w:cs="Arial"/>
          <w:sz w:val="24"/>
          <w:szCs w:val="24"/>
          <w:shd w:val="clear" w:color="auto" w:fill="FFFFFF"/>
          <w:lang w:val="es-MX"/>
        </w:rPr>
        <w:t xml:space="preserve"> exploran los atributos del mensaje, en algunos casos con el propósito de identificar reglas subyacentes, en otros para identificar las diferentes estrategias de acuerdo con el género. La mayor parte de estas aproximaciones corroboran la reproducción de creencias provenientes de las prácticas fuera de línea que contribuyen a la reproducción de estereotipos en línea.</w:t>
      </w:r>
    </w:p>
    <w:p w14:paraId="345C146B" w14:textId="1EF217B3" w:rsidR="001669B9" w:rsidRDefault="001669B9" w:rsidP="00C62B5C">
      <w:pPr>
        <w:widowControl/>
        <w:suppressAutoHyphens w:val="0"/>
        <w:autoSpaceDE w:val="0"/>
        <w:adjustRightInd w:val="0"/>
        <w:spacing w:after="0" w:line="360" w:lineRule="auto"/>
        <w:jc w:val="both"/>
        <w:textAlignment w:val="auto"/>
        <w:rPr>
          <w:rFonts w:ascii="Verdana" w:hAnsi="Verdana" w:cs="Arial"/>
          <w:sz w:val="24"/>
          <w:szCs w:val="24"/>
          <w:shd w:val="clear" w:color="auto" w:fill="FFFFFF"/>
          <w:lang w:val="es-MX"/>
        </w:rPr>
      </w:pPr>
      <w:r w:rsidRPr="00C62B5C">
        <w:rPr>
          <w:rFonts w:ascii="Verdana" w:hAnsi="Verdana" w:cs="Arial"/>
          <w:sz w:val="24"/>
          <w:szCs w:val="24"/>
          <w:shd w:val="clear" w:color="auto" w:fill="FFFFFF"/>
          <w:lang w:val="es-MX"/>
        </w:rPr>
        <w:t xml:space="preserve">Por su parte </w:t>
      </w:r>
      <w:r w:rsidR="00C62B5C" w:rsidRPr="00C62B5C">
        <w:rPr>
          <w:rFonts w:ascii="Verdana" w:hAnsi="Verdana" w:cs="Arial"/>
          <w:sz w:val="24"/>
          <w:szCs w:val="24"/>
          <w:shd w:val="clear" w:color="auto" w:fill="FFFFFF"/>
          <w:lang w:val="es-MX"/>
        </w:rPr>
        <w:t xml:space="preserve">Traci </w:t>
      </w:r>
      <w:r w:rsidRPr="00C62B5C">
        <w:rPr>
          <w:rFonts w:ascii="Verdana" w:hAnsi="Verdana" w:cs="Arial"/>
          <w:sz w:val="24"/>
          <w:szCs w:val="24"/>
          <w:shd w:val="clear" w:color="auto" w:fill="FFFFFF"/>
          <w:lang w:val="es-MX"/>
        </w:rPr>
        <w:t>Anderson</w:t>
      </w:r>
      <w:r w:rsidR="00A212A0" w:rsidRPr="00C62B5C">
        <w:rPr>
          <w:rFonts w:ascii="Verdana" w:hAnsi="Verdana" w:cs="Arial"/>
          <w:sz w:val="24"/>
          <w:szCs w:val="24"/>
          <w:shd w:val="clear" w:color="auto" w:fill="FFFFFF"/>
          <w:lang w:val="es-MX"/>
        </w:rPr>
        <w:t xml:space="preserve"> (</w:t>
      </w:r>
      <w:r w:rsidR="00FE1C71" w:rsidRPr="00C62B5C">
        <w:rPr>
          <w:rFonts w:ascii="Verdana" w:hAnsi="Verdana" w:cs="Arial"/>
          <w:sz w:val="24"/>
          <w:szCs w:val="24"/>
          <w:shd w:val="clear" w:color="auto" w:fill="FFFFFF"/>
          <w:lang w:val="es-MX"/>
        </w:rPr>
        <w:t xml:space="preserve">Anderson, </w:t>
      </w:r>
      <w:r w:rsidR="00C62B5C">
        <w:rPr>
          <w:rFonts w:ascii="Verdana" w:hAnsi="Verdana" w:cs="Arial"/>
          <w:sz w:val="24"/>
          <w:szCs w:val="24"/>
          <w:shd w:val="clear" w:color="auto" w:fill="FFFFFF"/>
          <w:lang w:val="es-MX"/>
        </w:rPr>
        <w:t>2005);</w:t>
      </w:r>
      <w:r w:rsidRPr="00C62B5C">
        <w:rPr>
          <w:rFonts w:ascii="Verdana" w:hAnsi="Verdana" w:cs="Arial"/>
          <w:sz w:val="24"/>
          <w:szCs w:val="24"/>
          <w:shd w:val="clear" w:color="auto" w:fill="FFFFFF"/>
          <w:lang w:val="es-MX"/>
        </w:rPr>
        <w:t xml:space="preserve"> </w:t>
      </w:r>
      <w:r w:rsidR="00C62B5C" w:rsidRPr="00C62B5C">
        <w:rPr>
          <w:rFonts w:ascii="Verdana" w:hAnsi="Verdana" w:cs="Arial"/>
          <w:sz w:val="24"/>
          <w:szCs w:val="24"/>
          <w:shd w:val="clear" w:color="auto" w:fill="FFFFFF"/>
          <w:lang w:val="es-MX"/>
        </w:rPr>
        <w:t xml:space="preserve">Kirsty </w:t>
      </w:r>
      <w:r w:rsidRPr="00C62B5C">
        <w:rPr>
          <w:rFonts w:ascii="Verdana" w:hAnsi="Verdana" w:cs="Arial"/>
          <w:sz w:val="24"/>
          <w:szCs w:val="24"/>
          <w:shd w:val="clear" w:color="auto" w:fill="FFFFFF"/>
          <w:lang w:val="es-MX"/>
        </w:rPr>
        <w:t>Best</w:t>
      </w:r>
      <w:r w:rsidR="00AF4611" w:rsidRPr="00C62B5C">
        <w:rPr>
          <w:rFonts w:ascii="Verdana" w:hAnsi="Verdana" w:cs="Arial"/>
          <w:sz w:val="24"/>
          <w:szCs w:val="24"/>
          <w:shd w:val="clear" w:color="auto" w:fill="FFFFFF"/>
          <w:lang w:val="es-MX"/>
        </w:rPr>
        <w:t xml:space="preserve"> y</w:t>
      </w:r>
      <w:r w:rsidR="00C62B5C" w:rsidRPr="00C62B5C">
        <w:rPr>
          <w:rFonts w:ascii="Verdana" w:hAnsi="Verdana" w:cs="Arial"/>
          <w:sz w:val="24"/>
          <w:szCs w:val="24"/>
          <w:shd w:val="clear" w:color="auto" w:fill="FFFFFF"/>
          <w:lang w:val="es-MX"/>
        </w:rPr>
        <w:t xml:space="preserve"> Sharon</w:t>
      </w:r>
      <w:r w:rsidR="00AF4611" w:rsidRPr="00C62B5C">
        <w:rPr>
          <w:rFonts w:ascii="Verdana" w:hAnsi="Verdana" w:cs="Arial"/>
          <w:sz w:val="24"/>
          <w:szCs w:val="24"/>
          <w:shd w:val="clear" w:color="auto" w:fill="FFFFFF"/>
          <w:lang w:val="es-MX"/>
        </w:rPr>
        <w:t xml:space="preserve"> Delmege</w:t>
      </w:r>
      <w:r w:rsidR="00A212A0" w:rsidRPr="00C62B5C">
        <w:rPr>
          <w:rFonts w:ascii="Verdana" w:hAnsi="Verdana" w:cs="Arial"/>
          <w:sz w:val="24"/>
          <w:szCs w:val="24"/>
          <w:shd w:val="clear" w:color="auto" w:fill="FFFFFF"/>
          <w:lang w:val="es-MX"/>
        </w:rPr>
        <w:t xml:space="preserve"> (</w:t>
      </w:r>
      <w:r w:rsidR="00AF4611" w:rsidRPr="00C62B5C">
        <w:rPr>
          <w:rFonts w:ascii="Verdana" w:hAnsi="Verdana" w:cs="Arial"/>
          <w:sz w:val="24"/>
          <w:szCs w:val="24"/>
          <w:shd w:val="clear" w:color="auto" w:fill="FFFFFF"/>
          <w:lang w:val="es-MX"/>
        </w:rPr>
        <w:t>Best y Delmege</w:t>
      </w:r>
      <w:r w:rsidR="00FE1C71"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2012);</w:t>
      </w:r>
      <w:r w:rsidR="00A212A0" w:rsidRPr="00C62B5C">
        <w:rPr>
          <w:rFonts w:ascii="Verdana" w:hAnsi="Verdana" w:cs="Arial"/>
          <w:sz w:val="24"/>
          <w:szCs w:val="24"/>
          <w:shd w:val="clear" w:color="auto" w:fill="FFFFFF"/>
          <w:lang w:val="es-MX"/>
        </w:rPr>
        <w:t xml:space="preserve"> </w:t>
      </w:r>
      <w:r w:rsidR="00C62B5C" w:rsidRPr="00C62B5C">
        <w:rPr>
          <w:rFonts w:ascii="Verdana" w:hAnsi="Verdana" w:cs="Arial"/>
          <w:sz w:val="24"/>
          <w:szCs w:val="24"/>
          <w:shd w:val="clear" w:color="auto" w:fill="FFFFFF"/>
          <w:lang w:val="es-MX"/>
        </w:rPr>
        <w:t xml:space="preserve">Danielle Couch y Pranee Liamputtong </w:t>
      </w:r>
      <w:r w:rsidR="00A212A0" w:rsidRPr="00C62B5C">
        <w:rPr>
          <w:rFonts w:ascii="Verdana" w:hAnsi="Verdana" w:cs="Arial"/>
          <w:sz w:val="24"/>
          <w:szCs w:val="24"/>
          <w:shd w:val="clear" w:color="auto" w:fill="FFFFFF"/>
          <w:lang w:val="es-MX"/>
        </w:rPr>
        <w:t>(</w:t>
      </w:r>
      <w:r w:rsidR="00FE1C71" w:rsidRPr="00C62B5C">
        <w:rPr>
          <w:rFonts w:ascii="Verdana" w:hAnsi="Verdana" w:cs="Arial"/>
          <w:sz w:val="24"/>
          <w:szCs w:val="24"/>
          <w:shd w:val="clear" w:color="auto" w:fill="FFFFFF"/>
          <w:lang w:val="es-MX"/>
        </w:rPr>
        <w:t>Couch</w:t>
      </w:r>
      <w:r w:rsidR="00C62B5C" w:rsidRPr="00C62B5C">
        <w:rPr>
          <w:rFonts w:ascii="Verdana" w:hAnsi="Verdana" w:cs="Arial"/>
          <w:sz w:val="24"/>
          <w:szCs w:val="24"/>
          <w:shd w:val="clear" w:color="auto" w:fill="FFFFFF"/>
          <w:lang w:val="es-MX"/>
        </w:rPr>
        <w:t xml:space="preserve"> y Liamputtong</w:t>
      </w:r>
      <w:r w:rsidR="00FE1C71"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2007);</w:t>
      </w:r>
      <w:r w:rsidR="00A212A0" w:rsidRPr="00C62B5C">
        <w:rPr>
          <w:rFonts w:ascii="Verdana" w:hAnsi="Verdana" w:cs="Arial"/>
          <w:sz w:val="24"/>
          <w:szCs w:val="24"/>
          <w:shd w:val="clear" w:color="auto" w:fill="FFFFFF"/>
          <w:lang w:val="es-MX"/>
        </w:rPr>
        <w:t xml:space="preserve"> </w:t>
      </w:r>
      <w:r w:rsidR="00C62B5C" w:rsidRPr="00C62B5C">
        <w:rPr>
          <w:rFonts w:ascii="Verdana" w:hAnsi="Verdana" w:cs="Arial"/>
          <w:kern w:val="0"/>
          <w:sz w:val="24"/>
          <w:szCs w:val="24"/>
          <w:lang w:val="es-MX"/>
        </w:rPr>
        <w:t>Jessic Donn, Richard Sherman, Christian End, Egon Kraan, J. Campbell, Zacha</w:t>
      </w:r>
      <w:r w:rsidR="00C62B5C">
        <w:rPr>
          <w:rFonts w:ascii="Verdana" w:hAnsi="Verdana" w:cs="Arial"/>
          <w:kern w:val="0"/>
          <w:sz w:val="24"/>
          <w:szCs w:val="24"/>
          <w:lang w:val="es-MX"/>
        </w:rPr>
        <w:t>rary Birchmeier, Jaime Klausner y</w:t>
      </w:r>
      <w:r w:rsidR="00C62B5C" w:rsidRPr="00C62B5C">
        <w:rPr>
          <w:rFonts w:ascii="Verdana" w:hAnsi="Verdana" w:cs="Arial"/>
          <w:kern w:val="0"/>
          <w:sz w:val="24"/>
          <w:szCs w:val="24"/>
          <w:lang w:val="es-MX"/>
        </w:rPr>
        <w:t xml:space="preserve"> Mick Rakauskas</w:t>
      </w:r>
      <w:r w:rsidR="00A212A0" w:rsidRPr="00C62B5C">
        <w:rPr>
          <w:rFonts w:ascii="Verdana" w:hAnsi="Verdana" w:cs="Arial"/>
          <w:sz w:val="24"/>
          <w:szCs w:val="24"/>
          <w:shd w:val="clear" w:color="auto" w:fill="FFFFFF"/>
          <w:lang w:val="es-MX"/>
        </w:rPr>
        <w:t xml:space="preserve"> (</w:t>
      </w:r>
      <w:r w:rsidR="00AF4611" w:rsidRPr="00C62B5C">
        <w:rPr>
          <w:rFonts w:ascii="Verdana" w:hAnsi="Verdana" w:cs="Arial"/>
          <w:sz w:val="24"/>
          <w:szCs w:val="24"/>
          <w:shd w:val="clear" w:color="auto" w:fill="FFFFFF"/>
          <w:lang w:val="es-MX"/>
        </w:rPr>
        <w:t xml:space="preserve">Donn </w:t>
      </w:r>
      <w:r w:rsidR="00AF4611" w:rsidRPr="00C62B5C">
        <w:rPr>
          <w:rFonts w:ascii="Verdana" w:hAnsi="Verdana" w:cs="Arial"/>
          <w:i/>
          <w:sz w:val="24"/>
          <w:szCs w:val="24"/>
          <w:shd w:val="clear" w:color="auto" w:fill="FFFFFF"/>
          <w:lang w:val="es-MX"/>
        </w:rPr>
        <w:t>et al</w:t>
      </w:r>
      <w:r w:rsidR="00FE1C71" w:rsidRPr="00C62B5C">
        <w:rPr>
          <w:rFonts w:ascii="Verdana" w:hAnsi="Verdana" w:cs="Arial"/>
          <w:sz w:val="24"/>
          <w:szCs w:val="24"/>
          <w:shd w:val="clear" w:color="auto" w:fill="FFFFFF"/>
          <w:lang w:val="es-MX"/>
        </w:rPr>
        <w:t xml:space="preserve">, </w:t>
      </w:r>
      <w:r w:rsidR="00A212A0" w:rsidRPr="00C62B5C">
        <w:rPr>
          <w:rFonts w:ascii="Verdana" w:hAnsi="Verdana" w:cs="Arial"/>
          <w:sz w:val="24"/>
          <w:szCs w:val="24"/>
          <w:shd w:val="clear" w:color="auto" w:fill="FFFFFF"/>
          <w:lang w:val="es-MX"/>
        </w:rPr>
        <w:t>2002)</w:t>
      </w:r>
      <w:r w:rsidR="00C62B5C">
        <w:rPr>
          <w:rFonts w:ascii="Verdana" w:hAnsi="Verdana" w:cs="Arial"/>
          <w:sz w:val="24"/>
          <w:szCs w:val="24"/>
          <w:shd w:val="clear" w:color="auto" w:fill="FFFFFF"/>
          <w:lang w:val="es-MX"/>
        </w:rPr>
        <w:t>;</w:t>
      </w:r>
      <w:r w:rsidRPr="00C62B5C">
        <w:rPr>
          <w:rFonts w:ascii="Verdana" w:hAnsi="Verdana" w:cs="Arial"/>
          <w:sz w:val="24"/>
          <w:szCs w:val="24"/>
          <w:shd w:val="clear" w:color="auto" w:fill="FFFFFF"/>
          <w:lang w:val="es-MX"/>
        </w:rPr>
        <w:t xml:space="preserve"> </w:t>
      </w:r>
      <w:r w:rsidR="00C62B5C" w:rsidRPr="00C62B5C">
        <w:rPr>
          <w:rFonts w:ascii="Verdana" w:hAnsi="Verdana"/>
          <w:sz w:val="24"/>
          <w:szCs w:val="24"/>
          <w:lang w:val="es-MX"/>
        </w:rPr>
        <w:t xml:space="preserve">Nicole Ellison, Jeffrey </w:t>
      </w:r>
      <w:r w:rsidR="00C62B5C">
        <w:rPr>
          <w:rFonts w:ascii="Verdana" w:hAnsi="Verdana"/>
          <w:sz w:val="24"/>
          <w:szCs w:val="24"/>
          <w:lang w:val="es-MX"/>
        </w:rPr>
        <w:t>Hancock y</w:t>
      </w:r>
      <w:r w:rsidR="00C62B5C" w:rsidRPr="00C62B5C">
        <w:rPr>
          <w:rFonts w:ascii="Verdana" w:hAnsi="Verdana"/>
          <w:sz w:val="24"/>
          <w:szCs w:val="24"/>
          <w:lang w:val="es-MX"/>
        </w:rPr>
        <w:t xml:space="preserve"> Catalina</w:t>
      </w:r>
      <w:r w:rsidR="00C62B5C">
        <w:rPr>
          <w:rFonts w:ascii="Verdana" w:hAnsi="Verdana"/>
          <w:sz w:val="24"/>
          <w:szCs w:val="24"/>
          <w:lang w:val="es-MX"/>
        </w:rPr>
        <w:t xml:space="preserve"> </w:t>
      </w:r>
      <w:r w:rsidR="00C62B5C" w:rsidRPr="00C62B5C">
        <w:rPr>
          <w:rFonts w:ascii="Verdana" w:hAnsi="Verdana"/>
          <w:sz w:val="24"/>
          <w:szCs w:val="24"/>
          <w:lang w:val="es-MX"/>
        </w:rPr>
        <w:t>Toma</w:t>
      </w:r>
      <w:r w:rsidR="00A212A0" w:rsidRPr="00C62B5C">
        <w:rPr>
          <w:rFonts w:ascii="Verdana" w:hAnsi="Verdana" w:cs="Arial"/>
          <w:sz w:val="24"/>
          <w:szCs w:val="24"/>
          <w:shd w:val="clear" w:color="auto" w:fill="FFFFFF"/>
          <w:lang w:val="es-MX"/>
        </w:rPr>
        <w:t xml:space="preserve"> (</w:t>
      </w:r>
      <w:r w:rsidR="00FE1C71" w:rsidRPr="00C62B5C">
        <w:rPr>
          <w:rFonts w:ascii="Verdana" w:hAnsi="Verdana" w:cs="Arial"/>
          <w:sz w:val="24"/>
          <w:szCs w:val="24"/>
          <w:shd w:val="clear" w:color="auto" w:fill="FFFFFF"/>
          <w:lang w:val="es-MX"/>
        </w:rPr>
        <w:t>Ellison</w:t>
      </w:r>
      <w:r w:rsidR="00AA2403" w:rsidRPr="00C62B5C">
        <w:rPr>
          <w:rFonts w:ascii="Verdana" w:hAnsi="Verdana" w:cs="Arial"/>
          <w:sz w:val="24"/>
          <w:szCs w:val="24"/>
          <w:shd w:val="clear" w:color="auto" w:fill="FFFFFF"/>
          <w:lang w:val="es-MX"/>
        </w:rPr>
        <w:t xml:space="preserve"> et al</w:t>
      </w:r>
      <w:r w:rsidR="00FE1C71"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2012);</w:t>
      </w:r>
      <w:r w:rsidR="00A212A0"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James </w:t>
      </w:r>
      <w:r w:rsidRPr="00C62B5C">
        <w:rPr>
          <w:rFonts w:ascii="Verdana" w:hAnsi="Verdana" w:cs="Arial"/>
          <w:sz w:val="24"/>
          <w:szCs w:val="24"/>
          <w:shd w:val="clear" w:color="auto" w:fill="FFFFFF"/>
          <w:lang w:val="es-MX"/>
        </w:rPr>
        <w:t>Farrer</w:t>
      </w:r>
      <w:r w:rsidR="00AF4611" w:rsidRPr="00C62B5C">
        <w:rPr>
          <w:rFonts w:ascii="Verdana" w:hAnsi="Verdana" w:cs="Arial"/>
          <w:sz w:val="24"/>
          <w:szCs w:val="24"/>
          <w:shd w:val="clear" w:color="auto" w:fill="FFFFFF"/>
          <w:lang w:val="es-MX"/>
        </w:rPr>
        <w:t xml:space="preserve"> y</w:t>
      </w:r>
      <w:r w:rsidR="00C62B5C">
        <w:rPr>
          <w:rFonts w:ascii="Verdana" w:hAnsi="Verdana" w:cs="Arial"/>
          <w:sz w:val="24"/>
          <w:szCs w:val="24"/>
          <w:shd w:val="clear" w:color="auto" w:fill="FFFFFF"/>
          <w:lang w:val="es-MX"/>
        </w:rPr>
        <w:t xml:space="preserve"> Jeff</w:t>
      </w:r>
      <w:r w:rsidR="00AF4611" w:rsidRPr="00C62B5C">
        <w:rPr>
          <w:rFonts w:ascii="Verdana" w:hAnsi="Verdana" w:cs="Arial"/>
          <w:sz w:val="24"/>
          <w:szCs w:val="24"/>
          <w:shd w:val="clear" w:color="auto" w:fill="FFFFFF"/>
          <w:lang w:val="es-MX"/>
        </w:rPr>
        <w:t xml:space="preserve"> Gavin</w:t>
      </w:r>
      <w:r w:rsidR="00A212A0" w:rsidRPr="00C62B5C">
        <w:rPr>
          <w:rFonts w:ascii="Verdana" w:hAnsi="Verdana" w:cs="Arial"/>
          <w:sz w:val="24"/>
          <w:szCs w:val="24"/>
          <w:shd w:val="clear" w:color="auto" w:fill="FFFFFF"/>
          <w:lang w:val="es-MX"/>
        </w:rPr>
        <w:t xml:space="preserve"> (</w:t>
      </w:r>
      <w:r w:rsidR="00AF4611" w:rsidRPr="00C62B5C">
        <w:rPr>
          <w:rFonts w:ascii="Verdana" w:hAnsi="Verdana" w:cs="Arial"/>
          <w:sz w:val="24"/>
          <w:szCs w:val="24"/>
          <w:shd w:val="clear" w:color="auto" w:fill="FFFFFF"/>
          <w:lang w:val="es-MX"/>
        </w:rPr>
        <w:t>Farrer y Gavin,</w:t>
      </w:r>
      <w:r w:rsidR="00FE1C71"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2009); Andrew </w:t>
      </w:r>
      <w:r w:rsidR="005A5EB9" w:rsidRPr="00C62B5C">
        <w:rPr>
          <w:rFonts w:ascii="Verdana" w:hAnsi="Verdana" w:cs="Arial"/>
          <w:sz w:val="24"/>
          <w:szCs w:val="24"/>
          <w:shd w:val="clear" w:color="auto" w:fill="FFFFFF"/>
          <w:lang w:val="es-MX"/>
        </w:rPr>
        <w:t>Fiore (</w:t>
      </w:r>
      <w:r w:rsidR="00FE1C71" w:rsidRPr="00C62B5C">
        <w:rPr>
          <w:rFonts w:ascii="Verdana" w:hAnsi="Verdana" w:cs="Arial"/>
          <w:sz w:val="24"/>
          <w:szCs w:val="24"/>
          <w:shd w:val="clear" w:color="auto" w:fill="FFFFFF"/>
          <w:lang w:val="es-MX"/>
        </w:rPr>
        <w:t xml:space="preserve">Fiore, </w:t>
      </w:r>
      <w:r w:rsidR="00C62B5C">
        <w:rPr>
          <w:rFonts w:ascii="Verdana" w:hAnsi="Verdana" w:cs="Arial"/>
          <w:sz w:val="24"/>
          <w:szCs w:val="24"/>
          <w:shd w:val="clear" w:color="auto" w:fill="FFFFFF"/>
          <w:lang w:val="es-MX"/>
        </w:rPr>
        <w:t>2004);</w:t>
      </w:r>
      <w:r w:rsidR="005A5EB9"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 Jeana Frost, Zoe Cha</w:t>
      </w:r>
      <w:r w:rsidR="00FC78B0">
        <w:rPr>
          <w:rFonts w:ascii="Verdana" w:hAnsi="Verdana" w:cs="Arial"/>
          <w:sz w:val="24"/>
          <w:szCs w:val="24"/>
          <w:shd w:val="clear" w:color="auto" w:fill="FFFFFF"/>
          <w:lang w:val="es-MX"/>
        </w:rPr>
        <w:t>nce, Michael Norton y Dan Ariely</w:t>
      </w:r>
      <w:r w:rsidR="00C62B5C">
        <w:rPr>
          <w:rFonts w:ascii="Verdana" w:hAnsi="Verdana" w:cs="Arial"/>
          <w:sz w:val="24"/>
          <w:szCs w:val="24"/>
          <w:shd w:val="clear" w:color="auto" w:fill="FFFFFF"/>
          <w:lang w:val="es-MX"/>
        </w:rPr>
        <w:t xml:space="preserve"> (Frost et al, 2008)</w:t>
      </w:r>
      <w:r w:rsidR="00FC78B0">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Jennifer </w:t>
      </w:r>
      <w:r w:rsidR="00F63095" w:rsidRPr="00C62B5C">
        <w:rPr>
          <w:rFonts w:ascii="Verdana" w:hAnsi="Verdana" w:cs="Arial"/>
          <w:sz w:val="24"/>
          <w:szCs w:val="24"/>
          <w:shd w:val="clear" w:color="auto" w:fill="FFFFFF"/>
          <w:lang w:val="es-MX"/>
        </w:rPr>
        <w:t>Gibbs</w:t>
      </w:r>
      <w:r w:rsidR="00AA2403"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Nicole </w:t>
      </w:r>
      <w:r w:rsidR="00AA2403" w:rsidRPr="00C62B5C">
        <w:rPr>
          <w:rFonts w:ascii="Verdana" w:hAnsi="Verdana" w:cs="Arial"/>
          <w:sz w:val="24"/>
          <w:szCs w:val="24"/>
          <w:shd w:val="clear" w:color="auto" w:fill="FFFFFF"/>
          <w:lang w:val="es-MX"/>
        </w:rPr>
        <w:t xml:space="preserve">Ellison y </w:t>
      </w:r>
      <w:r w:rsidR="00C62B5C">
        <w:rPr>
          <w:rFonts w:ascii="Verdana" w:hAnsi="Verdana" w:cs="Arial"/>
          <w:sz w:val="24"/>
          <w:szCs w:val="24"/>
          <w:shd w:val="clear" w:color="auto" w:fill="FFFFFF"/>
          <w:lang w:val="es-MX"/>
        </w:rPr>
        <w:t xml:space="preserve">Rebecca </w:t>
      </w:r>
      <w:r w:rsidR="00AA2403" w:rsidRPr="00C62B5C">
        <w:rPr>
          <w:rFonts w:ascii="Verdana" w:hAnsi="Verdana" w:cs="Arial"/>
          <w:sz w:val="24"/>
          <w:szCs w:val="24"/>
          <w:shd w:val="clear" w:color="auto" w:fill="FFFFFF"/>
          <w:lang w:val="es-MX"/>
        </w:rPr>
        <w:t>Heino</w:t>
      </w:r>
      <w:r w:rsidR="00F63095" w:rsidRPr="00C62B5C">
        <w:rPr>
          <w:rFonts w:ascii="Verdana" w:hAnsi="Verdana" w:cs="Arial"/>
          <w:sz w:val="24"/>
          <w:szCs w:val="24"/>
          <w:shd w:val="clear" w:color="auto" w:fill="FFFFFF"/>
          <w:lang w:val="es-MX"/>
        </w:rPr>
        <w:t xml:space="preserve"> (</w:t>
      </w:r>
      <w:r w:rsidR="00FE1C71" w:rsidRPr="00C62B5C">
        <w:rPr>
          <w:rFonts w:ascii="Verdana" w:hAnsi="Verdana" w:cs="Arial"/>
          <w:sz w:val="24"/>
          <w:szCs w:val="24"/>
          <w:shd w:val="clear" w:color="auto" w:fill="FFFFFF"/>
          <w:lang w:val="es-MX"/>
        </w:rPr>
        <w:t>Gibbs,</w:t>
      </w:r>
      <w:r w:rsidR="00AA2403" w:rsidRPr="00C62B5C">
        <w:rPr>
          <w:rFonts w:ascii="Verdana" w:hAnsi="Verdana" w:cs="Arial"/>
          <w:sz w:val="24"/>
          <w:szCs w:val="24"/>
          <w:shd w:val="clear" w:color="auto" w:fill="FFFFFF"/>
          <w:lang w:val="es-MX"/>
        </w:rPr>
        <w:t xml:space="preserve"> Ellison y Heino,</w:t>
      </w:r>
      <w:r w:rsidR="00FE1C71" w:rsidRPr="00C62B5C">
        <w:rPr>
          <w:rFonts w:ascii="Verdana" w:hAnsi="Verdana" w:cs="Arial"/>
          <w:sz w:val="24"/>
          <w:szCs w:val="24"/>
          <w:shd w:val="clear" w:color="auto" w:fill="FFFFFF"/>
          <w:lang w:val="es-MX"/>
        </w:rPr>
        <w:t xml:space="preserve"> </w:t>
      </w:r>
      <w:r w:rsidR="00F63095" w:rsidRPr="00C62B5C">
        <w:rPr>
          <w:rFonts w:ascii="Verdana" w:hAnsi="Verdana" w:cs="Arial"/>
          <w:sz w:val="24"/>
          <w:szCs w:val="24"/>
          <w:shd w:val="clear" w:color="auto" w:fill="FFFFFF"/>
          <w:lang w:val="es-MX"/>
        </w:rPr>
        <w:t>2011)</w:t>
      </w:r>
      <w:r w:rsidR="00AA2403" w:rsidRPr="00C62B5C">
        <w:rPr>
          <w:rFonts w:ascii="Verdana" w:hAnsi="Verdana" w:cs="Arial"/>
          <w:sz w:val="24"/>
          <w:szCs w:val="24"/>
          <w:shd w:val="clear" w:color="auto" w:fill="FFFFFF"/>
          <w:lang w:val="es-MX"/>
        </w:rPr>
        <w:t>;</w:t>
      </w:r>
      <w:r w:rsidR="00F63095"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Janaka </w:t>
      </w:r>
      <w:r w:rsidRPr="00C62B5C">
        <w:rPr>
          <w:rFonts w:ascii="Verdana" w:hAnsi="Verdana" w:cs="Arial"/>
          <w:sz w:val="24"/>
          <w:szCs w:val="24"/>
          <w:shd w:val="clear" w:color="auto" w:fill="FFFFFF"/>
          <w:lang w:val="es-MX"/>
        </w:rPr>
        <w:t>Hanvey</w:t>
      </w:r>
      <w:r w:rsidR="00A212A0" w:rsidRPr="00C62B5C">
        <w:rPr>
          <w:rFonts w:ascii="Verdana" w:hAnsi="Verdana" w:cs="Arial"/>
          <w:sz w:val="24"/>
          <w:szCs w:val="24"/>
          <w:shd w:val="clear" w:color="auto" w:fill="FFFFFF"/>
          <w:lang w:val="es-MX"/>
        </w:rPr>
        <w:t xml:space="preserve"> (</w:t>
      </w:r>
      <w:r w:rsidR="00FE1C71" w:rsidRPr="00C62B5C">
        <w:rPr>
          <w:rFonts w:ascii="Verdana" w:hAnsi="Verdana" w:cs="Arial"/>
          <w:sz w:val="24"/>
          <w:szCs w:val="24"/>
          <w:shd w:val="clear" w:color="auto" w:fill="FFFFFF"/>
          <w:lang w:val="es-MX"/>
        </w:rPr>
        <w:t xml:space="preserve">Hanvey, </w:t>
      </w:r>
      <w:r w:rsidR="00A212A0" w:rsidRPr="00C62B5C">
        <w:rPr>
          <w:rFonts w:ascii="Verdana" w:hAnsi="Verdana" w:cs="Arial"/>
          <w:sz w:val="24"/>
          <w:szCs w:val="24"/>
          <w:shd w:val="clear" w:color="auto" w:fill="FFFFFF"/>
          <w:lang w:val="es-MX"/>
        </w:rPr>
        <w:t>2010)</w:t>
      </w:r>
      <w:r w:rsidRPr="00C62B5C">
        <w:rPr>
          <w:rFonts w:ascii="Verdana" w:hAnsi="Verdana" w:cs="Arial"/>
          <w:sz w:val="24"/>
          <w:szCs w:val="24"/>
          <w:shd w:val="clear" w:color="auto" w:fill="FFFFFF"/>
          <w:lang w:val="es-MX"/>
        </w:rPr>
        <w:t xml:space="preserve">, </w:t>
      </w:r>
      <w:r w:rsidR="00C62B5C">
        <w:rPr>
          <w:rFonts w:ascii="Verdana" w:hAnsi="Verdana" w:cs="Arial"/>
          <w:sz w:val="24"/>
          <w:szCs w:val="24"/>
          <w:shd w:val="clear" w:color="auto" w:fill="FFFFFF"/>
          <w:lang w:val="es-MX"/>
        </w:rPr>
        <w:t xml:space="preserve">Gunter Hitsch, Al Hortacsu y Dan Arieli </w:t>
      </w:r>
      <w:r w:rsidR="00C62B5C" w:rsidRPr="00C62B5C">
        <w:rPr>
          <w:rFonts w:ascii="Verdana" w:hAnsi="Verdana" w:cs="Arial"/>
          <w:sz w:val="24"/>
          <w:szCs w:val="24"/>
          <w:shd w:val="clear" w:color="auto" w:fill="FFFFFF"/>
          <w:lang w:val="es-MX"/>
        </w:rPr>
        <w:t>(Hitsch,</w:t>
      </w:r>
      <w:r w:rsidR="00C62B5C">
        <w:rPr>
          <w:rFonts w:ascii="Verdana" w:hAnsi="Verdana" w:cs="Arial"/>
          <w:sz w:val="24"/>
          <w:szCs w:val="24"/>
          <w:shd w:val="clear" w:color="auto" w:fill="FFFFFF"/>
          <w:lang w:val="es-MX"/>
        </w:rPr>
        <w:t xml:space="preserve"> Hortacsu y Arieli</w:t>
      </w:r>
      <w:r w:rsidR="00C62B5C" w:rsidRPr="00C62B5C">
        <w:rPr>
          <w:rFonts w:ascii="Verdana" w:hAnsi="Verdana" w:cs="Arial"/>
          <w:sz w:val="24"/>
          <w:szCs w:val="24"/>
          <w:shd w:val="clear" w:color="auto" w:fill="FFFFFF"/>
          <w:lang w:val="es-MX"/>
        </w:rPr>
        <w:t xml:space="preserve"> 2010)</w:t>
      </w:r>
      <w:r w:rsidR="00FC78B0">
        <w:rPr>
          <w:rFonts w:ascii="Verdana" w:hAnsi="Verdana" w:cs="Arial"/>
          <w:sz w:val="24"/>
          <w:szCs w:val="24"/>
          <w:shd w:val="clear" w:color="auto" w:fill="FFFFFF"/>
          <w:lang w:val="es-MX"/>
        </w:rPr>
        <w:t xml:space="preserve">; </w:t>
      </w:r>
      <w:r w:rsidR="00F63095" w:rsidRPr="00C62B5C">
        <w:rPr>
          <w:rFonts w:ascii="Verdana" w:hAnsi="Verdana" w:cs="Arial"/>
          <w:sz w:val="24"/>
          <w:szCs w:val="24"/>
          <w:shd w:val="clear" w:color="auto" w:fill="FFFFFF"/>
          <w:lang w:val="es-MX"/>
        </w:rPr>
        <w:t xml:space="preserve"> </w:t>
      </w:r>
      <w:r w:rsidR="00FC78B0">
        <w:rPr>
          <w:rFonts w:ascii="Verdana" w:hAnsi="Verdana" w:cs="Arial"/>
          <w:sz w:val="24"/>
          <w:szCs w:val="24"/>
          <w:shd w:val="clear" w:color="auto" w:fill="FFFFFF"/>
          <w:lang w:val="es-MX"/>
        </w:rPr>
        <w:t xml:space="preserve">Katelyn McKenna, Ami Green y Marcie Gleason (McKenna et al, 2012); así como Pai-Lu Wu y Wen-Bin Chiou (Wu y Chiou, 2009) </w:t>
      </w:r>
      <w:r w:rsidRPr="00C62B5C">
        <w:rPr>
          <w:rFonts w:ascii="Verdana" w:hAnsi="Verdana" w:cs="Arial"/>
          <w:sz w:val="24"/>
          <w:szCs w:val="24"/>
          <w:shd w:val="clear" w:color="auto" w:fill="FFFFFF"/>
          <w:lang w:val="es-MX"/>
        </w:rPr>
        <w:t xml:space="preserve"> </w:t>
      </w:r>
      <w:r w:rsidR="005A5EB9" w:rsidRPr="00C62B5C">
        <w:rPr>
          <w:rFonts w:ascii="Verdana" w:hAnsi="Verdana" w:cs="Arial"/>
          <w:sz w:val="24"/>
          <w:szCs w:val="24"/>
          <w:shd w:val="clear" w:color="auto" w:fill="FFFFFF"/>
          <w:lang w:val="es-MX"/>
        </w:rPr>
        <w:t>abordan</w:t>
      </w:r>
      <w:r w:rsidRPr="00C62B5C">
        <w:rPr>
          <w:rFonts w:ascii="Verdana" w:hAnsi="Verdana" w:cs="Arial"/>
          <w:sz w:val="24"/>
          <w:szCs w:val="24"/>
          <w:shd w:val="clear" w:color="auto" w:fill="FFFFFF"/>
          <w:lang w:val="es-MX"/>
        </w:rPr>
        <w:t xml:space="preserve"> los alcances del uso de este tipo de plataformas, poniendo en evidencia su carácter dialógico, su </w:t>
      </w:r>
      <w:r w:rsidR="00BA5158" w:rsidRPr="00C62B5C">
        <w:rPr>
          <w:rFonts w:ascii="Verdana" w:hAnsi="Verdana" w:cs="Arial"/>
          <w:sz w:val="24"/>
          <w:szCs w:val="24"/>
          <w:shd w:val="clear" w:color="auto" w:fill="FFFFFF"/>
          <w:lang w:val="es-MX"/>
        </w:rPr>
        <w:t>influencia</w:t>
      </w:r>
      <w:r w:rsidRPr="00C62B5C">
        <w:rPr>
          <w:rFonts w:ascii="Verdana" w:hAnsi="Verdana" w:cs="Arial"/>
          <w:sz w:val="24"/>
          <w:szCs w:val="24"/>
          <w:shd w:val="clear" w:color="auto" w:fill="FFFFFF"/>
          <w:lang w:val="es-MX"/>
        </w:rPr>
        <w:t xml:space="preserve"> en el comportamiento humano y las </w:t>
      </w:r>
      <w:r w:rsidR="00F63095" w:rsidRPr="00C62B5C">
        <w:rPr>
          <w:rFonts w:ascii="Verdana" w:hAnsi="Verdana" w:cs="Arial"/>
          <w:sz w:val="24"/>
          <w:szCs w:val="24"/>
          <w:shd w:val="clear" w:color="auto" w:fill="FFFFFF"/>
          <w:lang w:val="es-MX"/>
        </w:rPr>
        <w:t>consecuencias</w:t>
      </w:r>
      <w:r w:rsidRPr="00C62B5C">
        <w:rPr>
          <w:rFonts w:ascii="Verdana" w:hAnsi="Verdana" w:cs="Arial"/>
          <w:sz w:val="24"/>
          <w:szCs w:val="24"/>
          <w:shd w:val="clear" w:color="auto" w:fill="FFFFFF"/>
          <w:lang w:val="es-MX"/>
        </w:rPr>
        <w:t xml:space="preserve"> que pueden tener en lo que hace </w:t>
      </w:r>
      <w:r w:rsidR="00F63095" w:rsidRPr="00C62B5C">
        <w:rPr>
          <w:rFonts w:ascii="Verdana" w:hAnsi="Verdana" w:cs="Arial"/>
          <w:sz w:val="24"/>
          <w:szCs w:val="24"/>
          <w:shd w:val="clear" w:color="auto" w:fill="FFFFFF"/>
          <w:lang w:val="es-MX"/>
        </w:rPr>
        <w:t>a los fraudes de identidad</w:t>
      </w:r>
      <w:r w:rsidRPr="00C62B5C">
        <w:rPr>
          <w:rFonts w:ascii="Verdana" w:hAnsi="Verdana" w:cs="Arial"/>
          <w:sz w:val="24"/>
          <w:szCs w:val="24"/>
          <w:shd w:val="clear" w:color="auto" w:fill="FFFFFF"/>
          <w:lang w:val="es-MX"/>
        </w:rPr>
        <w:t xml:space="preserve"> y a la posibilidad de conformar relaciones estables fuera de línea</w:t>
      </w:r>
      <w:r w:rsidR="005A5EB9" w:rsidRPr="00C62B5C">
        <w:rPr>
          <w:rFonts w:ascii="Verdana" w:hAnsi="Verdana" w:cs="Arial"/>
          <w:sz w:val="24"/>
          <w:szCs w:val="24"/>
          <w:shd w:val="clear" w:color="auto" w:fill="FFFFFF"/>
          <w:lang w:val="es-MX"/>
        </w:rPr>
        <w:t xml:space="preserve">. </w:t>
      </w:r>
      <w:r w:rsidR="00F63095" w:rsidRPr="00C62B5C">
        <w:rPr>
          <w:rFonts w:ascii="Verdana" w:hAnsi="Verdana" w:cs="Arial"/>
          <w:sz w:val="24"/>
          <w:szCs w:val="24"/>
          <w:shd w:val="clear" w:color="auto" w:fill="FFFFFF"/>
          <w:lang w:val="es-MX"/>
        </w:rPr>
        <w:t xml:space="preserve">Entre otros resultados relevantes, se afirma </w:t>
      </w:r>
      <w:r w:rsidR="005A5EB9" w:rsidRPr="00C62B5C">
        <w:rPr>
          <w:rFonts w:ascii="Verdana" w:hAnsi="Verdana" w:cs="Arial"/>
          <w:sz w:val="24"/>
          <w:szCs w:val="24"/>
          <w:shd w:val="clear" w:color="auto" w:fill="FFFFFF"/>
          <w:lang w:val="es-MX"/>
        </w:rPr>
        <w:t>q</w:t>
      </w:r>
      <w:r w:rsidRPr="00C62B5C">
        <w:rPr>
          <w:rFonts w:ascii="Verdana" w:hAnsi="Verdana" w:cs="Arial"/>
          <w:sz w:val="24"/>
          <w:szCs w:val="24"/>
          <w:shd w:val="clear" w:color="auto" w:fill="FFFFFF"/>
          <w:lang w:val="es-MX"/>
        </w:rPr>
        <w:t xml:space="preserve">ue es posible construir relaciones </w:t>
      </w:r>
      <w:r w:rsidR="00C467D3" w:rsidRPr="00C62B5C">
        <w:rPr>
          <w:rFonts w:ascii="Verdana" w:hAnsi="Verdana" w:cs="Arial"/>
          <w:sz w:val="24"/>
          <w:szCs w:val="24"/>
          <w:shd w:val="clear" w:color="auto" w:fill="FFFFFF"/>
          <w:lang w:val="es-MX"/>
        </w:rPr>
        <w:lastRenderedPageBreak/>
        <w:t>tan (o tan poco) significativas como las que comienzan fuera de Internet</w:t>
      </w:r>
      <w:r w:rsidR="005A5EB9" w:rsidRPr="00C62B5C">
        <w:rPr>
          <w:rFonts w:ascii="Verdana" w:hAnsi="Verdana" w:cs="Arial"/>
          <w:sz w:val="24"/>
          <w:szCs w:val="24"/>
          <w:shd w:val="clear" w:color="auto" w:fill="FFFFFF"/>
          <w:lang w:val="es-MX"/>
        </w:rPr>
        <w:t>; asimismo, que los usuarios utilizan estrategias concretas</w:t>
      </w:r>
      <w:r w:rsidRPr="00C62B5C">
        <w:rPr>
          <w:rFonts w:ascii="Verdana" w:hAnsi="Verdana" w:cs="Arial"/>
          <w:sz w:val="24"/>
          <w:szCs w:val="24"/>
          <w:shd w:val="clear" w:color="auto" w:fill="FFFFFF"/>
          <w:lang w:val="es-MX"/>
        </w:rPr>
        <w:t xml:space="preserve"> </w:t>
      </w:r>
      <w:r w:rsidR="005A5EB9" w:rsidRPr="00C62B5C">
        <w:rPr>
          <w:rFonts w:ascii="Verdana" w:hAnsi="Verdana" w:cs="Arial"/>
          <w:sz w:val="24"/>
          <w:szCs w:val="24"/>
          <w:shd w:val="clear" w:color="auto" w:fill="FFFFFF"/>
          <w:lang w:val="es-MX"/>
        </w:rPr>
        <w:t>para jerarquizar y filtrar la información</w:t>
      </w:r>
      <w:r w:rsidRPr="00C62B5C">
        <w:rPr>
          <w:rFonts w:ascii="Verdana" w:hAnsi="Verdana" w:cs="Arial"/>
          <w:sz w:val="24"/>
          <w:szCs w:val="24"/>
          <w:shd w:val="clear" w:color="auto" w:fill="FFFFFF"/>
          <w:lang w:val="es-MX"/>
        </w:rPr>
        <w:t xml:space="preserve"> </w:t>
      </w:r>
      <w:r w:rsidR="005A5EB9" w:rsidRPr="00C62B5C">
        <w:rPr>
          <w:rFonts w:ascii="Verdana" w:hAnsi="Verdana" w:cs="Arial"/>
          <w:sz w:val="24"/>
          <w:szCs w:val="24"/>
          <w:shd w:val="clear" w:color="auto" w:fill="FFFFFF"/>
          <w:lang w:val="es-MX"/>
        </w:rPr>
        <w:t>contenida</w:t>
      </w:r>
      <w:r w:rsidRPr="00C62B5C">
        <w:rPr>
          <w:rFonts w:ascii="Verdana" w:hAnsi="Verdana" w:cs="Arial"/>
          <w:sz w:val="24"/>
          <w:szCs w:val="24"/>
          <w:shd w:val="clear" w:color="auto" w:fill="FFFFFF"/>
          <w:lang w:val="es-MX"/>
        </w:rPr>
        <w:t xml:space="preserve"> en los perfiles, a fin </w:t>
      </w:r>
      <w:r w:rsidR="004A1CC4" w:rsidRPr="00C62B5C">
        <w:rPr>
          <w:rFonts w:ascii="Verdana" w:hAnsi="Verdana" w:cs="Arial"/>
          <w:sz w:val="24"/>
          <w:szCs w:val="24"/>
          <w:shd w:val="clear" w:color="auto" w:fill="FFFFFF"/>
          <w:lang w:val="es-MX"/>
        </w:rPr>
        <w:t>de hacer más eficiente</w:t>
      </w:r>
      <w:r w:rsidRPr="00C62B5C">
        <w:rPr>
          <w:rFonts w:ascii="Verdana" w:hAnsi="Verdana" w:cs="Arial"/>
          <w:sz w:val="24"/>
          <w:szCs w:val="24"/>
          <w:shd w:val="clear" w:color="auto" w:fill="FFFFFF"/>
          <w:lang w:val="es-MX"/>
        </w:rPr>
        <w:t xml:space="preserve"> la selección de posibles parejas. </w:t>
      </w:r>
    </w:p>
    <w:p w14:paraId="4883FE5A" w14:textId="77777777" w:rsidR="00FC78B0" w:rsidRPr="00C62B5C" w:rsidRDefault="00FC78B0" w:rsidP="00C62B5C">
      <w:pPr>
        <w:widowControl/>
        <w:suppressAutoHyphens w:val="0"/>
        <w:autoSpaceDE w:val="0"/>
        <w:adjustRightInd w:val="0"/>
        <w:spacing w:after="0" w:line="360" w:lineRule="auto"/>
        <w:jc w:val="both"/>
        <w:textAlignment w:val="auto"/>
        <w:rPr>
          <w:rFonts w:ascii="Verdana" w:hAnsi="Verdana" w:cs="Arial"/>
          <w:sz w:val="24"/>
          <w:szCs w:val="24"/>
          <w:shd w:val="clear" w:color="auto" w:fill="FFFFFF"/>
          <w:lang w:val="es-MX"/>
        </w:rPr>
      </w:pPr>
    </w:p>
    <w:p w14:paraId="4B880D9C" w14:textId="67FDB4C4" w:rsidR="004A1CC4" w:rsidRPr="00ED28EF" w:rsidRDefault="00FC78B0" w:rsidP="00C62B5C">
      <w:pPr>
        <w:spacing w:line="360" w:lineRule="auto"/>
        <w:jc w:val="both"/>
        <w:rPr>
          <w:rFonts w:ascii="Verdana" w:hAnsi="Verdana" w:cs="Arial"/>
          <w:sz w:val="24"/>
          <w:szCs w:val="24"/>
          <w:shd w:val="clear" w:color="auto" w:fill="FFFFFF"/>
          <w:lang w:val="es-MX"/>
        </w:rPr>
      </w:pPr>
      <w:r>
        <w:rPr>
          <w:rFonts w:ascii="Verdana" w:hAnsi="Verdana" w:cs="Arial"/>
          <w:sz w:val="24"/>
          <w:szCs w:val="24"/>
          <w:shd w:val="clear" w:color="auto" w:fill="FFFFFF"/>
          <w:lang w:val="es-MX"/>
        </w:rPr>
        <w:t xml:space="preserve">James </w:t>
      </w:r>
      <w:r w:rsidR="001669B9" w:rsidRPr="00C62B5C">
        <w:rPr>
          <w:rFonts w:ascii="Verdana" w:hAnsi="Verdana" w:cs="Arial"/>
          <w:sz w:val="24"/>
          <w:szCs w:val="24"/>
          <w:shd w:val="clear" w:color="auto" w:fill="FFFFFF"/>
          <w:lang w:val="es-MX"/>
        </w:rPr>
        <w:t>Houran</w:t>
      </w:r>
      <w:r w:rsidR="00AF4611" w:rsidRPr="00C62B5C">
        <w:rPr>
          <w:rFonts w:ascii="Verdana" w:hAnsi="Verdana" w:cs="Arial"/>
          <w:sz w:val="24"/>
          <w:szCs w:val="24"/>
          <w:shd w:val="clear" w:color="auto" w:fill="FFFFFF"/>
          <w:lang w:val="es-MX"/>
        </w:rPr>
        <w:t xml:space="preserve"> y</w:t>
      </w:r>
      <w:r>
        <w:rPr>
          <w:rFonts w:ascii="Verdana" w:hAnsi="Verdana" w:cs="Arial"/>
          <w:sz w:val="24"/>
          <w:szCs w:val="24"/>
          <w:shd w:val="clear" w:color="auto" w:fill="FFFFFF"/>
          <w:lang w:val="es-MX"/>
        </w:rPr>
        <w:t xml:space="preserve"> Rense</w:t>
      </w:r>
      <w:r w:rsidR="00AF4611" w:rsidRPr="00C62B5C">
        <w:rPr>
          <w:rFonts w:ascii="Verdana" w:hAnsi="Verdana" w:cs="Arial"/>
          <w:sz w:val="24"/>
          <w:szCs w:val="24"/>
          <w:shd w:val="clear" w:color="auto" w:fill="FFFFFF"/>
          <w:lang w:val="es-MX"/>
        </w:rPr>
        <w:t xml:space="preserve"> Lange</w:t>
      </w:r>
      <w:r w:rsidR="00A212A0" w:rsidRPr="00C62B5C">
        <w:rPr>
          <w:rFonts w:ascii="Verdana" w:hAnsi="Verdana" w:cs="Arial"/>
          <w:sz w:val="24"/>
          <w:szCs w:val="24"/>
          <w:shd w:val="clear" w:color="auto" w:fill="FFFFFF"/>
          <w:lang w:val="es-MX"/>
        </w:rPr>
        <w:t xml:space="preserve"> (</w:t>
      </w:r>
      <w:r w:rsidR="0021690D" w:rsidRPr="00C62B5C">
        <w:rPr>
          <w:rFonts w:ascii="Verdana" w:hAnsi="Verdana" w:cs="Arial"/>
          <w:sz w:val="24"/>
          <w:szCs w:val="24"/>
          <w:shd w:val="clear" w:color="auto" w:fill="FFFFFF"/>
          <w:lang w:val="es-MX"/>
        </w:rPr>
        <w:t>Houran</w:t>
      </w:r>
      <w:r w:rsidR="00AF4611" w:rsidRPr="00C62B5C">
        <w:rPr>
          <w:rFonts w:ascii="Verdana" w:hAnsi="Verdana" w:cs="Arial"/>
          <w:sz w:val="24"/>
          <w:szCs w:val="24"/>
          <w:shd w:val="clear" w:color="auto" w:fill="FFFFFF"/>
          <w:lang w:val="es-MX"/>
        </w:rPr>
        <w:t xml:space="preserve"> y Lange</w:t>
      </w:r>
      <w:r w:rsidR="0021690D" w:rsidRPr="00C62B5C">
        <w:rPr>
          <w:rFonts w:ascii="Verdana" w:hAnsi="Verdana" w:cs="Arial"/>
          <w:sz w:val="24"/>
          <w:szCs w:val="24"/>
          <w:shd w:val="clear" w:color="auto" w:fill="FFFFFF"/>
          <w:lang w:val="es-MX"/>
        </w:rPr>
        <w:t xml:space="preserve">, </w:t>
      </w:r>
      <w:r>
        <w:rPr>
          <w:rFonts w:ascii="Verdana" w:hAnsi="Verdana" w:cs="Arial"/>
          <w:sz w:val="24"/>
          <w:szCs w:val="24"/>
          <w:shd w:val="clear" w:color="auto" w:fill="FFFFFF"/>
          <w:lang w:val="es-MX"/>
        </w:rPr>
        <w:t>2010); Giovanni</w:t>
      </w:r>
      <w:r w:rsidR="001669B9" w:rsidRPr="00C62B5C">
        <w:rPr>
          <w:rFonts w:ascii="Verdana" w:hAnsi="Verdana" w:cs="Arial"/>
          <w:sz w:val="24"/>
          <w:szCs w:val="24"/>
          <w:shd w:val="clear" w:color="auto" w:fill="FFFFFF"/>
          <w:lang w:val="es-MX"/>
        </w:rPr>
        <w:t xml:space="preserve"> Frazzeto</w:t>
      </w:r>
      <w:r w:rsidR="00A212A0" w:rsidRPr="00C62B5C">
        <w:rPr>
          <w:rFonts w:ascii="Verdana" w:hAnsi="Verdana" w:cs="Arial"/>
          <w:sz w:val="24"/>
          <w:szCs w:val="24"/>
          <w:shd w:val="clear" w:color="auto" w:fill="FFFFFF"/>
          <w:lang w:val="es-MX"/>
        </w:rPr>
        <w:t xml:space="preserve"> (</w:t>
      </w:r>
      <w:r w:rsidR="0021690D" w:rsidRPr="00C62B5C">
        <w:rPr>
          <w:rFonts w:ascii="Verdana" w:hAnsi="Verdana" w:cs="Arial"/>
          <w:sz w:val="24"/>
          <w:szCs w:val="24"/>
          <w:shd w:val="clear" w:color="auto" w:fill="FFFFFF"/>
          <w:lang w:val="es-MX"/>
        </w:rPr>
        <w:t>Frazzeto</w:t>
      </w:r>
      <w:r w:rsidR="0021690D">
        <w:rPr>
          <w:rFonts w:ascii="Verdana" w:hAnsi="Verdana" w:cs="Arial"/>
          <w:sz w:val="24"/>
          <w:szCs w:val="24"/>
          <w:shd w:val="clear" w:color="auto" w:fill="FFFFFF"/>
          <w:lang w:val="es-MX"/>
        </w:rPr>
        <w:t>,</w:t>
      </w:r>
      <w:r w:rsidR="0021690D" w:rsidRPr="00ED28EF">
        <w:rPr>
          <w:rFonts w:ascii="Verdana" w:hAnsi="Verdana" w:cs="Arial"/>
          <w:sz w:val="24"/>
          <w:szCs w:val="24"/>
          <w:shd w:val="clear" w:color="auto" w:fill="FFFFFF"/>
          <w:lang w:val="es-MX"/>
        </w:rPr>
        <w:t xml:space="preserve"> </w:t>
      </w:r>
      <w:r w:rsidR="00A212A0" w:rsidRPr="00ED28EF">
        <w:rPr>
          <w:rFonts w:ascii="Verdana" w:hAnsi="Verdana" w:cs="Arial"/>
          <w:sz w:val="24"/>
          <w:szCs w:val="24"/>
          <w:shd w:val="clear" w:color="auto" w:fill="FFFFFF"/>
          <w:lang w:val="es-MX"/>
        </w:rPr>
        <w:t>2010)</w:t>
      </w:r>
      <w:r>
        <w:rPr>
          <w:rFonts w:ascii="Verdana" w:hAnsi="Verdana" w:cs="Arial"/>
          <w:sz w:val="24"/>
          <w:szCs w:val="24"/>
          <w:shd w:val="clear" w:color="auto" w:fill="FFFFFF"/>
          <w:lang w:val="es-MX"/>
        </w:rPr>
        <w:t>, así como</w:t>
      </w:r>
      <w:r w:rsidR="001669B9" w:rsidRPr="00ED28EF">
        <w:rPr>
          <w:rFonts w:ascii="Verdana" w:hAnsi="Verdana" w:cs="Arial"/>
          <w:sz w:val="24"/>
          <w:szCs w:val="24"/>
          <w:shd w:val="clear" w:color="auto" w:fill="FFFFFF"/>
          <w:lang w:val="es-MX"/>
        </w:rPr>
        <w:t xml:space="preserve"> </w:t>
      </w:r>
      <w:r w:rsidRPr="00FC78B0">
        <w:rPr>
          <w:rFonts w:ascii="Verdana" w:hAnsi="Verdana" w:cs="Calibri,Bold"/>
          <w:bCs/>
          <w:kern w:val="0"/>
          <w:sz w:val="24"/>
          <w:szCs w:val="24"/>
          <w:lang w:val="es-MX"/>
        </w:rPr>
        <w:t>Civan Özseyhan, Bertan Badur</w:t>
      </w:r>
      <w:r>
        <w:rPr>
          <w:rFonts w:ascii="Verdana" w:hAnsi="Verdana" w:cs="Calibri,Bold"/>
          <w:bCs/>
          <w:kern w:val="0"/>
          <w:sz w:val="24"/>
          <w:szCs w:val="24"/>
          <w:lang w:val="es-MX"/>
        </w:rPr>
        <w:t xml:space="preserve"> y</w:t>
      </w:r>
      <w:r w:rsidRPr="00FC78B0">
        <w:rPr>
          <w:rFonts w:ascii="Verdana" w:hAnsi="Verdana" w:cs="Calibri,Bold"/>
          <w:bCs/>
          <w:kern w:val="0"/>
          <w:sz w:val="24"/>
          <w:szCs w:val="24"/>
          <w:lang w:val="es-MX"/>
        </w:rPr>
        <w:t xml:space="preserve"> Osman N. Darcan</w:t>
      </w:r>
      <w:r w:rsidRPr="00ED28EF">
        <w:rPr>
          <w:rFonts w:ascii="Verdana" w:hAnsi="Verdana" w:cs="Arial"/>
          <w:sz w:val="24"/>
          <w:szCs w:val="24"/>
          <w:shd w:val="clear" w:color="auto" w:fill="FFFFFF"/>
          <w:lang w:val="es-MX"/>
        </w:rPr>
        <w:t xml:space="preserve"> </w:t>
      </w:r>
      <w:r w:rsidR="00A212A0" w:rsidRPr="00ED28EF">
        <w:rPr>
          <w:rFonts w:ascii="Verdana" w:hAnsi="Verdana" w:cs="Arial"/>
          <w:sz w:val="24"/>
          <w:szCs w:val="24"/>
          <w:shd w:val="clear" w:color="auto" w:fill="FFFFFF"/>
          <w:lang w:val="es-MX"/>
        </w:rPr>
        <w:t>(</w:t>
      </w:r>
      <w:r w:rsidR="00AF4611" w:rsidRPr="00ED28EF">
        <w:rPr>
          <w:rFonts w:ascii="Verdana" w:hAnsi="Verdana" w:cs="Arial"/>
          <w:sz w:val="24"/>
          <w:szCs w:val="24"/>
          <w:shd w:val="clear" w:color="auto" w:fill="FFFFFF"/>
          <w:lang w:val="es-MX"/>
        </w:rPr>
        <w:t>Özseyhan</w:t>
      </w:r>
      <w:r w:rsidR="00AF4611">
        <w:rPr>
          <w:rFonts w:ascii="Verdana" w:hAnsi="Verdana" w:cs="Arial"/>
          <w:sz w:val="24"/>
          <w:szCs w:val="24"/>
          <w:shd w:val="clear" w:color="auto" w:fill="FFFFFF"/>
          <w:lang w:val="es-MX"/>
        </w:rPr>
        <w:t>, Badur y Darcan</w:t>
      </w:r>
      <w:r w:rsidR="0021690D">
        <w:rPr>
          <w:rFonts w:ascii="Verdana" w:hAnsi="Verdana" w:cs="Arial"/>
          <w:sz w:val="24"/>
          <w:szCs w:val="24"/>
          <w:shd w:val="clear" w:color="auto" w:fill="FFFFFF"/>
          <w:lang w:val="es-MX"/>
        </w:rPr>
        <w:t xml:space="preserve">, </w:t>
      </w:r>
      <w:r w:rsidR="00A212A0" w:rsidRPr="00ED28EF">
        <w:rPr>
          <w:rFonts w:ascii="Verdana" w:hAnsi="Verdana" w:cs="Arial"/>
          <w:sz w:val="24"/>
          <w:szCs w:val="24"/>
          <w:shd w:val="clear" w:color="auto" w:fill="FFFFFF"/>
          <w:lang w:val="es-MX"/>
        </w:rPr>
        <w:t>2012)</w:t>
      </w:r>
      <w:r>
        <w:rPr>
          <w:rFonts w:ascii="Verdana" w:hAnsi="Verdana" w:cs="Arial"/>
          <w:sz w:val="24"/>
          <w:szCs w:val="24"/>
          <w:shd w:val="clear" w:color="auto" w:fill="FFFFFF"/>
          <w:lang w:val="es-MX"/>
        </w:rPr>
        <w:t>,</w:t>
      </w:r>
      <w:r w:rsidR="001669B9" w:rsidRPr="00ED28EF">
        <w:rPr>
          <w:rFonts w:ascii="Verdana" w:hAnsi="Verdana" w:cs="Arial"/>
          <w:sz w:val="24"/>
          <w:szCs w:val="24"/>
          <w:shd w:val="clear" w:color="auto" w:fill="FFFFFF"/>
          <w:lang w:val="es-MX"/>
        </w:rPr>
        <w:t xml:space="preserve"> presentan evaluaciones de diversos sistemas para </w:t>
      </w:r>
      <w:r w:rsidR="00C467D3">
        <w:rPr>
          <w:rFonts w:ascii="Verdana" w:hAnsi="Verdana" w:cs="Arial"/>
          <w:sz w:val="24"/>
          <w:szCs w:val="24"/>
          <w:shd w:val="clear" w:color="auto" w:fill="FFFFFF"/>
          <w:lang w:val="es-MX"/>
        </w:rPr>
        <w:t>emparejar a los usuarios</w:t>
      </w:r>
      <w:r w:rsidR="001669B9" w:rsidRPr="00ED28EF">
        <w:rPr>
          <w:rFonts w:ascii="Verdana" w:hAnsi="Verdana" w:cs="Arial"/>
          <w:sz w:val="24"/>
          <w:szCs w:val="24"/>
          <w:shd w:val="clear" w:color="auto" w:fill="FFFFFF"/>
          <w:lang w:val="es-MX"/>
        </w:rPr>
        <w:t xml:space="preserve">, ya que los sitios de citas suelen </w:t>
      </w:r>
      <w:r w:rsidR="004A1CC4" w:rsidRPr="00ED28EF">
        <w:rPr>
          <w:rFonts w:ascii="Verdana" w:hAnsi="Verdana" w:cs="Arial"/>
          <w:sz w:val="24"/>
          <w:szCs w:val="24"/>
          <w:shd w:val="clear" w:color="auto" w:fill="FFFFFF"/>
          <w:lang w:val="es-MX"/>
        </w:rPr>
        <w:t>utiliza</w:t>
      </w:r>
      <w:r w:rsidR="001669B9" w:rsidRPr="00ED28EF">
        <w:rPr>
          <w:rFonts w:ascii="Verdana" w:hAnsi="Verdana" w:cs="Arial"/>
          <w:sz w:val="24"/>
          <w:szCs w:val="24"/>
          <w:shd w:val="clear" w:color="auto" w:fill="FFFFFF"/>
          <w:lang w:val="es-MX"/>
        </w:rPr>
        <w:t xml:space="preserve">r algoritmos </w:t>
      </w:r>
      <w:r w:rsidR="00C467D3" w:rsidRPr="00C467D3">
        <w:rPr>
          <w:rFonts w:ascii="Verdana" w:hAnsi="Verdana" w:cs="Arial"/>
          <w:i/>
          <w:sz w:val="24"/>
          <w:szCs w:val="24"/>
          <w:shd w:val="clear" w:color="auto" w:fill="FFFFFF"/>
          <w:lang w:val="es-MX"/>
        </w:rPr>
        <w:t>ex profeso</w:t>
      </w:r>
      <w:r w:rsidR="001669B9" w:rsidRPr="00ED28EF">
        <w:rPr>
          <w:rFonts w:ascii="Verdana" w:hAnsi="Verdana" w:cs="Arial"/>
          <w:sz w:val="24"/>
          <w:szCs w:val="24"/>
          <w:shd w:val="clear" w:color="auto" w:fill="FFFFFF"/>
          <w:lang w:val="es-MX"/>
        </w:rPr>
        <w:t xml:space="preserve">, aunque no necesariamente resulten efectivos. </w:t>
      </w:r>
    </w:p>
    <w:p w14:paraId="3D7EF11D" w14:textId="27FCE1B8" w:rsidR="001669B9" w:rsidRPr="00ED28EF" w:rsidRDefault="004E6C42" w:rsidP="00ED28EF">
      <w:pPr>
        <w:spacing w:line="360" w:lineRule="auto"/>
        <w:jc w:val="both"/>
        <w:rPr>
          <w:rFonts w:ascii="Verdana" w:hAnsi="Verdana" w:cs="Arial"/>
          <w:sz w:val="24"/>
          <w:szCs w:val="24"/>
          <w:shd w:val="clear" w:color="auto" w:fill="FFFFFF"/>
          <w:lang w:val="es-MX"/>
        </w:rPr>
      </w:pPr>
      <w:r w:rsidRPr="00A66AEA">
        <w:rPr>
          <w:rFonts w:ascii="Verdana" w:hAnsi="Verdana" w:cs="Arial"/>
          <w:sz w:val="24"/>
          <w:szCs w:val="24"/>
          <w:shd w:val="clear" w:color="auto" w:fill="FFFFFF"/>
          <w:lang w:val="es-MX"/>
        </w:rPr>
        <w:t>A</w:t>
      </w:r>
      <w:r w:rsidR="001669B9" w:rsidRPr="00A66AEA">
        <w:rPr>
          <w:rFonts w:ascii="Verdana" w:hAnsi="Verdana" w:cs="Arial"/>
          <w:sz w:val="24"/>
          <w:szCs w:val="24"/>
          <w:shd w:val="clear" w:color="auto" w:fill="FFFFFF"/>
          <w:lang w:val="es-MX"/>
        </w:rPr>
        <w:t>utores como</w:t>
      </w:r>
      <w:r w:rsidR="00FC78B0">
        <w:rPr>
          <w:rFonts w:ascii="Verdana" w:hAnsi="Verdana" w:cs="Arial"/>
          <w:sz w:val="24"/>
          <w:szCs w:val="24"/>
          <w:shd w:val="clear" w:color="auto" w:fill="FFFFFF"/>
          <w:lang w:val="es-MX"/>
        </w:rPr>
        <w:t xml:space="preserve"> Adam </w:t>
      </w:r>
      <w:r w:rsidR="001669B9" w:rsidRPr="00A66AEA">
        <w:rPr>
          <w:rFonts w:ascii="Verdana" w:hAnsi="Verdana" w:cs="Arial"/>
          <w:sz w:val="24"/>
          <w:szCs w:val="24"/>
          <w:shd w:val="clear" w:color="auto" w:fill="FFFFFF"/>
          <w:lang w:val="es-MX"/>
        </w:rPr>
        <w:t>Arvidsson</w:t>
      </w:r>
      <w:r w:rsidR="008974C7" w:rsidRPr="00A66AEA">
        <w:rPr>
          <w:rFonts w:ascii="Verdana" w:hAnsi="Verdana" w:cs="Arial"/>
          <w:sz w:val="24"/>
          <w:szCs w:val="24"/>
          <w:shd w:val="clear" w:color="auto" w:fill="FFFFFF"/>
          <w:lang w:val="es-MX"/>
        </w:rPr>
        <w:t xml:space="preserve"> (</w:t>
      </w:r>
      <w:r w:rsidR="007F7C44" w:rsidRPr="00A66AEA">
        <w:rPr>
          <w:rFonts w:ascii="Verdana" w:hAnsi="Verdana" w:cs="Arial"/>
          <w:sz w:val="24"/>
          <w:szCs w:val="24"/>
          <w:shd w:val="clear" w:color="auto" w:fill="FFFFFF"/>
          <w:lang w:val="es-MX"/>
        </w:rPr>
        <w:t xml:space="preserve">Arvidsson, </w:t>
      </w:r>
      <w:r w:rsidR="008974C7" w:rsidRPr="00A66AEA">
        <w:rPr>
          <w:rFonts w:ascii="Verdana" w:hAnsi="Verdana" w:cs="Arial"/>
          <w:sz w:val="24"/>
          <w:szCs w:val="24"/>
          <w:shd w:val="clear" w:color="auto" w:fill="FFFFFF"/>
          <w:lang w:val="es-MX"/>
        </w:rPr>
        <w:t>2006)</w:t>
      </w:r>
      <w:r w:rsidR="001669B9" w:rsidRPr="00A66AEA">
        <w:rPr>
          <w:rFonts w:ascii="Verdana" w:hAnsi="Verdana" w:cs="Arial"/>
          <w:sz w:val="24"/>
          <w:szCs w:val="24"/>
          <w:shd w:val="clear" w:color="auto" w:fill="FFFFFF"/>
          <w:lang w:val="es-MX"/>
        </w:rPr>
        <w:t xml:space="preserve">, </w:t>
      </w:r>
      <w:r w:rsidR="00FC78B0" w:rsidRPr="00FC78B0">
        <w:rPr>
          <w:rFonts w:ascii="Verdana" w:hAnsi="Verdana" w:cs="TimesNewRomanPSMT"/>
          <w:kern w:val="0"/>
          <w:sz w:val="24"/>
          <w:szCs w:val="24"/>
          <w:lang w:val="es-MX"/>
        </w:rPr>
        <w:t>Syed Shah Alam</w:t>
      </w:r>
      <w:r w:rsidR="00AF4611" w:rsidRPr="00FC78B0">
        <w:rPr>
          <w:rFonts w:ascii="Verdana" w:hAnsi="Verdana" w:cs="Arial"/>
          <w:sz w:val="24"/>
          <w:szCs w:val="24"/>
          <w:shd w:val="clear" w:color="auto" w:fill="FFFFFF"/>
          <w:lang w:val="es-MX"/>
        </w:rPr>
        <w:t xml:space="preserve">, </w:t>
      </w:r>
      <w:r w:rsidR="00FC78B0" w:rsidRPr="00FC78B0">
        <w:rPr>
          <w:rFonts w:ascii="Verdana" w:hAnsi="Verdana" w:cs="Arial"/>
          <w:sz w:val="24"/>
          <w:szCs w:val="24"/>
          <w:shd w:val="clear" w:color="auto" w:fill="FFFFFF"/>
          <w:lang w:val="es-MX"/>
        </w:rPr>
        <w:t xml:space="preserve">Paul </w:t>
      </w:r>
      <w:r w:rsidR="00AF4611" w:rsidRPr="00FC78B0">
        <w:rPr>
          <w:rFonts w:ascii="Verdana" w:hAnsi="Verdana" w:cs="Arial"/>
          <w:sz w:val="24"/>
          <w:szCs w:val="24"/>
          <w:shd w:val="clear" w:color="auto" w:fill="FFFFFF"/>
          <w:lang w:val="es-MX"/>
        </w:rPr>
        <w:t xml:space="preserve">Yeow y </w:t>
      </w:r>
      <w:r w:rsidR="00FC78B0" w:rsidRPr="00FC78B0">
        <w:rPr>
          <w:rFonts w:ascii="Verdana" w:hAnsi="Verdana" w:cs="Arial"/>
          <w:sz w:val="24"/>
          <w:szCs w:val="24"/>
          <w:shd w:val="clear" w:color="auto" w:fill="FFFFFF"/>
          <w:lang w:val="es-MX"/>
        </w:rPr>
        <w:t xml:space="preserve">H.S. </w:t>
      </w:r>
      <w:r w:rsidR="00AF4611" w:rsidRPr="00FC78B0">
        <w:rPr>
          <w:rFonts w:ascii="Verdana" w:hAnsi="Verdana" w:cs="Arial"/>
          <w:sz w:val="24"/>
          <w:szCs w:val="24"/>
          <w:shd w:val="clear" w:color="auto" w:fill="FFFFFF"/>
          <w:lang w:val="es-MX"/>
        </w:rPr>
        <w:t>Loo</w:t>
      </w:r>
      <w:r w:rsidR="00A212A0" w:rsidRPr="00FC78B0">
        <w:rPr>
          <w:rFonts w:ascii="Verdana" w:hAnsi="Verdana" w:cs="Arial"/>
          <w:sz w:val="24"/>
          <w:szCs w:val="24"/>
          <w:shd w:val="clear" w:color="auto" w:fill="FFFFFF"/>
          <w:lang w:val="es-MX"/>
        </w:rPr>
        <w:t xml:space="preserve"> (</w:t>
      </w:r>
      <w:r w:rsidR="00AF4611" w:rsidRPr="00FC78B0">
        <w:rPr>
          <w:rFonts w:ascii="Verdana" w:hAnsi="Verdana" w:cs="Arial"/>
          <w:sz w:val="24"/>
          <w:szCs w:val="24"/>
          <w:shd w:val="clear" w:color="auto" w:fill="FFFFFF"/>
          <w:lang w:val="es-MX"/>
        </w:rPr>
        <w:t>Alam, Yeow y Loo</w:t>
      </w:r>
      <w:r w:rsidR="007F7C44" w:rsidRPr="00FC78B0">
        <w:rPr>
          <w:rFonts w:ascii="Verdana" w:hAnsi="Verdana" w:cs="Arial"/>
          <w:sz w:val="24"/>
          <w:szCs w:val="24"/>
          <w:shd w:val="clear" w:color="auto" w:fill="FFFFFF"/>
          <w:lang w:val="es-MX"/>
        </w:rPr>
        <w:t xml:space="preserve">, </w:t>
      </w:r>
      <w:r w:rsidR="00A212A0" w:rsidRPr="00FC78B0">
        <w:rPr>
          <w:rFonts w:ascii="Verdana" w:hAnsi="Verdana" w:cs="Arial"/>
          <w:sz w:val="24"/>
          <w:szCs w:val="24"/>
          <w:shd w:val="clear" w:color="auto" w:fill="FFFFFF"/>
          <w:lang w:val="es-MX"/>
        </w:rPr>
        <w:t>2011)</w:t>
      </w:r>
      <w:r w:rsidR="00FC78B0">
        <w:rPr>
          <w:rFonts w:ascii="Verdana" w:hAnsi="Verdana" w:cs="Arial"/>
          <w:sz w:val="24"/>
          <w:szCs w:val="24"/>
          <w:shd w:val="clear" w:color="auto" w:fill="FFFFFF"/>
          <w:lang w:val="es-MX"/>
        </w:rPr>
        <w:t>;</w:t>
      </w:r>
      <w:r w:rsidR="001669B9" w:rsidRPr="00A66AEA">
        <w:rPr>
          <w:rFonts w:ascii="Verdana" w:hAnsi="Verdana" w:cs="Arial"/>
          <w:sz w:val="24"/>
          <w:szCs w:val="24"/>
          <w:shd w:val="clear" w:color="auto" w:fill="FFFFFF"/>
          <w:lang w:val="es-MX"/>
        </w:rPr>
        <w:t xml:space="preserve"> </w:t>
      </w:r>
      <w:r w:rsidR="00FC78B0">
        <w:rPr>
          <w:rFonts w:ascii="Verdana" w:hAnsi="Verdana" w:cs="Arial"/>
          <w:sz w:val="24"/>
          <w:szCs w:val="24"/>
          <w:shd w:val="clear" w:color="auto" w:fill="FFFFFF"/>
          <w:lang w:val="es-MX"/>
        </w:rPr>
        <w:t xml:space="preserve">Jo </w:t>
      </w:r>
      <w:r w:rsidR="001669B9" w:rsidRPr="00AF4611">
        <w:rPr>
          <w:rFonts w:ascii="Verdana" w:hAnsi="Verdana" w:cs="Arial"/>
          <w:sz w:val="24"/>
          <w:szCs w:val="24"/>
          <w:shd w:val="clear" w:color="auto" w:fill="FFFFFF"/>
          <w:lang w:val="es-MX"/>
        </w:rPr>
        <w:t>Barraket</w:t>
      </w:r>
      <w:r w:rsidR="00AF4611" w:rsidRPr="00AF4611">
        <w:rPr>
          <w:rFonts w:ascii="Verdana" w:hAnsi="Verdana" w:cs="Arial"/>
          <w:sz w:val="24"/>
          <w:szCs w:val="24"/>
          <w:shd w:val="clear" w:color="auto" w:fill="FFFFFF"/>
          <w:lang w:val="es-MX"/>
        </w:rPr>
        <w:t xml:space="preserve"> y</w:t>
      </w:r>
      <w:r w:rsidR="00FC78B0">
        <w:rPr>
          <w:rFonts w:ascii="Verdana" w:hAnsi="Verdana" w:cs="Arial"/>
          <w:sz w:val="24"/>
          <w:szCs w:val="24"/>
          <w:shd w:val="clear" w:color="auto" w:fill="FFFFFF"/>
          <w:lang w:val="es-MX"/>
        </w:rPr>
        <w:t xml:space="preserve"> Millson</w:t>
      </w:r>
      <w:r w:rsidR="00AF4611" w:rsidRPr="00AF4611">
        <w:rPr>
          <w:rFonts w:ascii="Verdana" w:hAnsi="Verdana" w:cs="Arial"/>
          <w:sz w:val="24"/>
          <w:szCs w:val="24"/>
          <w:shd w:val="clear" w:color="auto" w:fill="FFFFFF"/>
          <w:lang w:val="es-MX"/>
        </w:rPr>
        <w:t xml:space="preserve"> </w:t>
      </w:r>
      <w:r w:rsidR="00AF4611" w:rsidRPr="00AF4611">
        <w:rPr>
          <w:rFonts w:ascii="Verdana" w:hAnsi="Verdana" w:cs="TimesNewRoman"/>
          <w:kern w:val="0"/>
          <w:sz w:val="24"/>
          <w:szCs w:val="24"/>
          <w:lang w:val="es-MX"/>
        </w:rPr>
        <w:t>Henry-Waring</w:t>
      </w:r>
      <w:r w:rsidR="00A212A0" w:rsidRPr="00A66AEA">
        <w:rPr>
          <w:rFonts w:ascii="Verdana" w:hAnsi="Verdana" w:cs="Arial"/>
          <w:sz w:val="24"/>
          <w:szCs w:val="24"/>
          <w:shd w:val="clear" w:color="auto" w:fill="FFFFFF"/>
          <w:lang w:val="es-MX"/>
        </w:rPr>
        <w:t xml:space="preserve"> (</w:t>
      </w:r>
      <w:r w:rsidR="00AF4611" w:rsidRPr="00AF4611">
        <w:rPr>
          <w:rFonts w:ascii="Verdana" w:hAnsi="Verdana" w:cs="Arial"/>
          <w:sz w:val="24"/>
          <w:szCs w:val="24"/>
          <w:shd w:val="clear" w:color="auto" w:fill="FFFFFF"/>
          <w:lang w:val="es-MX"/>
        </w:rPr>
        <w:t xml:space="preserve">Barraket y </w:t>
      </w:r>
      <w:r w:rsidR="00AF4611" w:rsidRPr="00AF4611">
        <w:rPr>
          <w:rFonts w:ascii="Verdana" w:hAnsi="Verdana" w:cs="TimesNewRoman"/>
          <w:kern w:val="0"/>
          <w:sz w:val="24"/>
          <w:szCs w:val="24"/>
          <w:lang w:val="es-MX"/>
        </w:rPr>
        <w:t>Henry-Waring</w:t>
      </w:r>
      <w:r w:rsidR="007F7C44" w:rsidRPr="00A66AEA">
        <w:rPr>
          <w:rFonts w:ascii="Verdana" w:hAnsi="Verdana" w:cs="Arial"/>
          <w:sz w:val="24"/>
          <w:szCs w:val="24"/>
          <w:shd w:val="clear" w:color="auto" w:fill="FFFFFF"/>
          <w:lang w:val="es-MX"/>
        </w:rPr>
        <w:t xml:space="preserve">, </w:t>
      </w:r>
      <w:r w:rsidR="00FC78B0">
        <w:rPr>
          <w:rFonts w:ascii="Verdana" w:hAnsi="Verdana" w:cs="Arial"/>
          <w:sz w:val="24"/>
          <w:szCs w:val="24"/>
          <w:shd w:val="clear" w:color="auto" w:fill="FFFFFF"/>
          <w:lang w:val="es-MX"/>
        </w:rPr>
        <w:t>2004 y 2008);</w:t>
      </w:r>
      <w:r w:rsidR="001669B9" w:rsidRPr="00A66AEA">
        <w:rPr>
          <w:rFonts w:ascii="Verdana" w:hAnsi="Verdana" w:cs="Arial"/>
          <w:sz w:val="24"/>
          <w:szCs w:val="24"/>
          <w:shd w:val="clear" w:color="auto" w:fill="FFFFFF"/>
          <w:lang w:val="es-MX"/>
        </w:rPr>
        <w:t xml:space="preserve"> </w:t>
      </w:r>
      <w:r w:rsidR="00FC78B0">
        <w:rPr>
          <w:rFonts w:ascii="Verdana" w:hAnsi="Verdana" w:cs="Arial"/>
          <w:sz w:val="24"/>
          <w:szCs w:val="24"/>
          <w:shd w:val="clear" w:color="auto" w:fill="FFFFFF"/>
          <w:lang w:val="es-MX"/>
        </w:rPr>
        <w:t xml:space="preserve">Marie </w:t>
      </w:r>
      <w:r w:rsidR="001669B9" w:rsidRPr="00A66AEA">
        <w:rPr>
          <w:rFonts w:ascii="Verdana" w:hAnsi="Verdana" w:cs="Arial"/>
          <w:sz w:val="24"/>
          <w:szCs w:val="24"/>
          <w:shd w:val="clear" w:color="auto" w:fill="FFFFFF"/>
          <w:lang w:val="es-MX"/>
        </w:rPr>
        <w:t>Bergström</w:t>
      </w:r>
      <w:r w:rsidR="00F63095" w:rsidRPr="00A66AEA">
        <w:rPr>
          <w:rFonts w:ascii="Verdana" w:hAnsi="Verdana" w:cs="Arial"/>
          <w:sz w:val="24"/>
          <w:szCs w:val="24"/>
          <w:shd w:val="clear" w:color="auto" w:fill="FFFFFF"/>
          <w:lang w:val="es-MX"/>
        </w:rPr>
        <w:t xml:space="preserve"> (</w:t>
      </w:r>
      <w:r w:rsidR="007F7C44" w:rsidRPr="00A66AEA">
        <w:rPr>
          <w:rFonts w:ascii="Verdana" w:hAnsi="Verdana" w:cs="Arial"/>
          <w:sz w:val="24"/>
          <w:szCs w:val="24"/>
          <w:shd w:val="clear" w:color="auto" w:fill="FFFFFF"/>
          <w:lang w:val="es-MX"/>
        </w:rPr>
        <w:t xml:space="preserve">Bergström </w:t>
      </w:r>
      <w:r w:rsidR="00FC78B0">
        <w:rPr>
          <w:rFonts w:ascii="Verdana" w:hAnsi="Verdana" w:cs="Arial"/>
          <w:sz w:val="24"/>
          <w:szCs w:val="24"/>
          <w:shd w:val="clear" w:color="auto" w:fill="FFFFFF"/>
          <w:lang w:val="es-MX"/>
        </w:rPr>
        <w:t xml:space="preserve">2011); Stephanie </w:t>
      </w:r>
      <w:r w:rsidR="001669B9" w:rsidRPr="00A66AEA">
        <w:rPr>
          <w:rFonts w:ascii="Verdana" w:hAnsi="Verdana" w:cs="Arial"/>
          <w:sz w:val="24"/>
          <w:szCs w:val="24"/>
          <w:shd w:val="clear" w:color="auto" w:fill="FFFFFF"/>
          <w:lang w:val="es-MX"/>
        </w:rPr>
        <w:t>Blake</w:t>
      </w:r>
      <w:r w:rsidR="00F63095" w:rsidRPr="00A66AEA">
        <w:rPr>
          <w:rFonts w:ascii="Verdana" w:hAnsi="Verdana" w:cs="Arial"/>
          <w:sz w:val="24"/>
          <w:szCs w:val="24"/>
          <w:shd w:val="clear" w:color="auto" w:fill="FFFFFF"/>
          <w:lang w:val="es-MX"/>
        </w:rPr>
        <w:t xml:space="preserve"> (</w:t>
      </w:r>
      <w:r w:rsidR="007F7C44" w:rsidRPr="00A66AEA">
        <w:rPr>
          <w:rFonts w:ascii="Verdana" w:hAnsi="Verdana" w:cs="Arial"/>
          <w:sz w:val="24"/>
          <w:szCs w:val="24"/>
          <w:shd w:val="clear" w:color="auto" w:fill="FFFFFF"/>
          <w:lang w:val="es-MX"/>
        </w:rPr>
        <w:t xml:space="preserve">Blake, </w:t>
      </w:r>
      <w:r w:rsidR="00F63095" w:rsidRPr="00A66AEA">
        <w:rPr>
          <w:rFonts w:ascii="Verdana" w:hAnsi="Verdana" w:cs="Arial"/>
          <w:sz w:val="24"/>
          <w:szCs w:val="24"/>
          <w:shd w:val="clear" w:color="auto" w:fill="FFFFFF"/>
          <w:lang w:val="es-MX"/>
        </w:rPr>
        <w:t>2007)</w:t>
      </w:r>
      <w:r w:rsidR="00FC78B0">
        <w:rPr>
          <w:rFonts w:ascii="Verdana" w:hAnsi="Verdana" w:cs="Arial"/>
          <w:sz w:val="24"/>
          <w:szCs w:val="24"/>
          <w:shd w:val="clear" w:color="auto" w:fill="FFFFFF"/>
          <w:lang w:val="es-MX"/>
        </w:rPr>
        <w:t>;</w:t>
      </w:r>
      <w:r w:rsidR="00F63095" w:rsidRPr="00A66AEA">
        <w:rPr>
          <w:rFonts w:ascii="Verdana" w:hAnsi="Verdana" w:cs="Arial"/>
          <w:sz w:val="24"/>
          <w:szCs w:val="24"/>
          <w:shd w:val="clear" w:color="auto" w:fill="FFFFFF"/>
          <w:lang w:val="es-MX"/>
        </w:rPr>
        <w:t xml:space="preserve"> </w:t>
      </w:r>
      <w:r w:rsidR="00FC78B0">
        <w:rPr>
          <w:rFonts w:ascii="Verdana" w:hAnsi="Verdana" w:cs="Arial"/>
          <w:sz w:val="24"/>
          <w:szCs w:val="24"/>
          <w:shd w:val="clear" w:color="auto" w:fill="FFFFFF"/>
          <w:lang w:val="es-MX"/>
        </w:rPr>
        <w:t xml:space="preserve">Eric </w:t>
      </w:r>
      <w:r w:rsidR="001669B9" w:rsidRPr="00A66AEA">
        <w:rPr>
          <w:rFonts w:ascii="Verdana" w:hAnsi="Verdana" w:cs="Arial"/>
          <w:sz w:val="24"/>
          <w:szCs w:val="24"/>
          <w:shd w:val="clear" w:color="auto" w:fill="FFFFFF"/>
          <w:lang w:val="es-MX"/>
        </w:rPr>
        <w:t>Merkle</w:t>
      </w:r>
      <w:r w:rsidR="00AF4611">
        <w:rPr>
          <w:rFonts w:ascii="Verdana" w:hAnsi="Verdana" w:cs="Arial"/>
          <w:sz w:val="24"/>
          <w:szCs w:val="24"/>
          <w:shd w:val="clear" w:color="auto" w:fill="FFFFFF"/>
          <w:lang w:val="es-MX"/>
        </w:rPr>
        <w:t xml:space="preserve"> y </w:t>
      </w:r>
      <w:r w:rsidR="00FC78B0">
        <w:rPr>
          <w:rFonts w:ascii="Verdana" w:hAnsi="Verdana" w:cs="Arial"/>
          <w:sz w:val="24"/>
          <w:szCs w:val="24"/>
          <w:shd w:val="clear" w:color="auto" w:fill="FFFFFF"/>
          <w:lang w:val="es-MX"/>
        </w:rPr>
        <w:t xml:space="preserve">Rhonda </w:t>
      </w:r>
      <w:r w:rsidR="00AF4611">
        <w:rPr>
          <w:rFonts w:ascii="Verdana" w:hAnsi="Verdana" w:cs="Arial"/>
          <w:sz w:val="24"/>
          <w:szCs w:val="24"/>
          <w:shd w:val="clear" w:color="auto" w:fill="FFFFFF"/>
          <w:lang w:val="es-MX"/>
        </w:rPr>
        <w:t>Richardson</w:t>
      </w:r>
      <w:r w:rsidR="00F63095" w:rsidRPr="00A66AEA">
        <w:rPr>
          <w:rFonts w:ascii="Verdana" w:hAnsi="Verdana" w:cs="Arial"/>
          <w:sz w:val="24"/>
          <w:szCs w:val="24"/>
          <w:shd w:val="clear" w:color="auto" w:fill="FFFFFF"/>
          <w:lang w:val="es-MX"/>
        </w:rPr>
        <w:t xml:space="preserve"> (</w:t>
      </w:r>
      <w:r w:rsidR="00AF4611" w:rsidRPr="00A66AEA">
        <w:rPr>
          <w:rFonts w:ascii="Verdana" w:hAnsi="Verdana" w:cs="Arial"/>
          <w:sz w:val="24"/>
          <w:szCs w:val="24"/>
          <w:shd w:val="clear" w:color="auto" w:fill="FFFFFF"/>
          <w:lang w:val="es-MX"/>
        </w:rPr>
        <w:t>Merkle</w:t>
      </w:r>
      <w:r w:rsidR="00AF4611">
        <w:rPr>
          <w:rFonts w:ascii="Verdana" w:hAnsi="Verdana" w:cs="Arial"/>
          <w:sz w:val="24"/>
          <w:szCs w:val="24"/>
          <w:shd w:val="clear" w:color="auto" w:fill="FFFFFF"/>
          <w:lang w:val="es-MX"/>
        </w:rPr>
        <w:t xml:space="preserve"> y Richardson</w:t>
      </w:r>
      <w:r w:rsidR="007F7C44" w:rsidRPr="00A66AEA">
        <w:rPr>
          <w:rFonts w:ascii="Verdana" w:hAnsi="Verdana" w:cs="Arial"/>
          <w:sz w:val="24"/>
          <w:szCs w:val="24"/>
          <w:shd w:val="clear" w:color="auto" w:fill="FFFFFF"/>
          <w:lang w:val="es-MX"/>
        </w:rPr>
        <w:t xml:space="preserve">, </w:t>
      </w:r>
      <w:r w:rsidR="00FC78B0">
        <w:rPr>
          <w:rFonts w:ascii="Verdana" w:hAnsi="Verdana" w:cs="Arial"/>
          <w:sz w:val="24"/>
          <w:szCs w:val="24"/>
          <w:shd w:val="clear" w:color="auto" w:fill="FFFFFF"/>
          <w:lang w:val="es-MX"/>
        </w:rPr>
        <w:t>2000);</w:t>
      </w:r>
      <w:r w:rsidR="001669B9" w:rsidRPr="00A66AEA">
        <w:rPr>
          <w:rFonts w:ascii="Verdana" w:hAnsi="Verdana" w:cs="Arial"/>
          <w:sz w:val="24"/>
          <w:szCs w:val="24"/>
          <w:shd w:val="clear" w:color="auto" w:fill="FFFFFF"/>
          <w:lang w:val="es-MX"/>
        </w:rPr>
        <w:t xml:space="preserve"> </w:t>
      </w:r>
      <w:r w:rsidR="00FC78B0" w:rsidRPr="00FC78B0">
        <w:rPr>
          <w:rFonts w:ascii="Verdana" w:hAnsi="Verdana" w:cs="NimbusRomNo9L-Regu"/>
          <w:kern w:val="0"/>
          <w:sz w:val="24"/>
          <w:szCs w:val="24"/>
          <w:lang w:val="es-MX"/>
        </w:rPr>
        <w:t>Gregory Norcie, Emiliano De Cristofaro y Victoria Bellotti</w:t>
      </w:r>
      <w:r w:rsidR="00FC78B0" w:rsidRPr="00FC78B0">
        <w:rPr>
          <w:rFonts w:ascii="Verdana" w:hAnsi="Verdana" w:cs="Arial"/>
          <w:sz w:val="24"/>
          <w:szCs w:val="24"/>
          <w:shd w:val="clear" w:color="auto" w:fill="FFFFFF"/>
          <w:lang w:val="es-MX"/>
        </w:rPr>
        <w:t xml:space="preserve"> </w:t>
      </w:r>
      <w:r w:rsidR="00F63095" w:rsidRPr="00FC78B0">
        <w:rPr>
          <w:rFonts w:ascii="Verdana" w:hAnsi="Verdana" w:cs="Arial"/>
          <w:sz w:val="24"/>
          <w:szCs w:val="24"/>
          <w:shd w:val="clear" w:color="auto" w:fill="FFFFFF"/>
          <w:lang w:val="es-MX"/>
        </w:rPr>
        <w:t>(</w:t>
      </w:r>
      <w:r w:rsidR="00AF4611" w:rsidRPr="00FC78B0">
        <w:rPr>
          <w:rFonts w:ascii="Verdana" w:hAnsi="Verdana" w:cs="Arial"/>
          <w:sz w:val="24"/>
          <w:szCs w:val="24"/>
          <w:shd w:val="clear" w:color="auto" w:fill="FFFFFF"/>
          <w:lang w:val="es-MX"/>
        </w:rPr>
        <w:t>Norcie, De Cristofaro y Belloti</w:t>
      </w:r>
      <w:r w:rsidR="007F7C44" w:rsidRPr="00FC78B0">
        <w:rPr>
          <w:rFonts w:ascii="Verdana" w:hAnsi="Verdana" w:cs="Arial"/>
          <w:sz w:val="24"/>
          <w:szCs w:val="24"/>
          <w:shd w:val="clear" w:color="auto" w:fill="FFFFFF"/>
          <w:lang w:val="es-MX"/>
        </w:rPr>
        <w:t>,</w:t>
      </w:r>
      <w:r w:rsidR="007F7C44" w:rsidRPr="00A66AEA">
        <w:rPr>
          <w:rFonts w:ascii="Verdana" w:hAnsi="Verdana" w:cs="Arial"/>
          <w:sz w:val="24"/>
          <w:szCs w:val="24"/>
          <w:shd w:val="clear" w:color="auto" w:fill="FFFFFF"/>
          <w:lang w:val="es-MX"/>
        </w:rPr>
        <w:t xml:space="preserve"> </w:t>
      </w:r>
      <w:r w:rsidR="00FC78B0">
        <w:rPr>
          <w:rFonts w:ascii="Verdana" w:hAnsi="Verdana" w:cs="Arial"/>
          <w:sz w:val="24"/>
          <w:szCs w:val="24"/>
          <w:shd w:val="clear" w:color="auto" w:fill="FFFFFF"/>
          <w:lang w:val="es-MX"/>
        </w:rPr>
        <w:t>2013);</w:t>
      </w:r>
      <w:r w:rsidR="001669B9" w:rsidRPr="00A66AEA">
        <w:rPr>
          <w:rFonts w:ascii="Verdana" w:hAnsi="Verdana" w:cs="Arial"/>
          <w:sz w:val="24"/>
          <w:szCs w:val="24"/>
          <w:shd w:val="clear" w:color="auto" w:fill="FFFFFF"/>
          <w:lang w:val="es-MX"/>
        </w:rPr>
        <w:t xml:space="preserve"> </w:t>
      </w:r>
      <w:r w:rsidR="00FC78B0" w:rsidRPr="00FC78B0">
        <w:rPr>
          <w:rFonts w:ascii="Verdana" w:hAnsi="Verdana" w:cs="Arial"/>
          <w:kern w:val="0"/>
          <w:sz w:val="24"/>
          <w:szCs w:val="24"/>
          <w:lang w:val="es-MX"/>
        </w:rPr>
        <w:t>Michael J. Rosenfeld y Reuben J. Thomas</w:t>
      </w:r>
      <w:r w:rsidR="00FC78B0" w:rsidRPr="00FC78B0">
        <w:rPr>
          <w:rFonts w:ascii="Verdana" w:hAnsi="Verdana" w:cs="Arial"/>
          <w:sz w:val="24"/>
          <w:szCs w:val="24"/>
          <w:shd w:val="clear" w:color="auto" w:fill="FFFFFF"/>
          <w:lang w:val="es-MX"/>
        </w:rPr>
        <w:t xml:space="preserve"> </w:t>
      </w:r>
      <w:r w:rsidR="00F63095" w:rsidRPr="00FC78B0">
        <w:rPr>
          <w:rFonts w:ascii="Verdana" w:hAnsi="Verdana" w:cs="Arial"/>
          <w:sz w:val="24"/>
          <w:szCs w:val="24"/>
          <w:shd w:val="clear" w:color="auto" w:fill="FFFFFF"/>
          <w:lang w:val="es-MX"/>
        </w:rPr>
        <w:t>(</w:t>
      </w:r>
      <w:r w:rsidR="00AF4611" w:rsidRPr="00FC78B0">
        <w:rPr>
          <w:rFonts w:ascii="Verdana" w:hAnsi="Verdana" w:cs="Arial"/>
          <w:sz w:val="24"/>
          <w:szCs w:val="24"/>
          <w:shd w:val="clear" w:color="auto" w:fill="FFFFFF"/>
          <w:lang w:val="es-MX"/>
        </w:rPr>
        <w:t>Rosenfeld y Thomas</w:t>
      </w:r>
      <w:r w:rsidR="007F7C44" w:rsidRPr="00FC78B0">
        <w:rPr>
          <w:rFonts w:ascii="Verdana" w:hAnsi="Verdana" w:cs="Arial"/>
          <w:sz w:val="24"/>
          <w:szCs w:val="24"/>
          <w:shd w:val="clear" w:color="auto" w:fill="FFFFFF"/>
          <w:lang w:val="es-MX"/>
        </w:rPr>
        <w:t xml:space="preserve">, </w:t>
      </w:r>
      <w:r w:rsidR="00F63095" w:rsidRPr="00FC78B0">
        <w:rPr>
          <w:rFonts w:ascii="Verdana" w:hAnsi="Verdana" w:cs="Arial"/>
          <w:sz w:val="24"/>
          <w:szCs w:val="24"/>
          <w:shd w:val="clear" w:color="auto" w:fill="FFFFFF"/>
          <w:lang w:val="es-MX"/>
        </w:rPr>
        <w:t xml:space="preserve">2012), </w:t>
      </w:r>
      <w:r w:rsidR="001669B9" w:rsidRPr="00FC78B0">
        <w:rPr>
          <w:rFonts w:ascii="Verdana" w:hAnsi="Verdana" w:cs="Arial"/>
          <w:sz w:val="24"/>
          <w:szCs w:val="24"/>
          <w:shd w:val="clear" w:color="auto" w:fill="FFFFFF"/>
          <w:lang w:val="es-MX"/>
        </w:rPr>
        <w:t>abordan el fenómeno de los sitios de citas en su context</w:t>
      </w:r>
      <w:r w:rsidR="00BA5158" w:rsidRPr="00FC78B0">
        <w:rPr>
          <w:rFonts w:ascii="Verdana" w:hAnsi="Verdana" w:cs="Arial"/>
          <w:sz w:val="24"/>
          <w:szCs w:val="24"/>
          <w:shd w:val="clear" w:color="auto" w:fill="FFFFFF"/>
          <w:lang w:val="es-MX"/>
        </w:rPr>
        <w:t>o socio</w:t>
      </w:r>
      <w:r w:rsidR="001669B9" w:rsidRPr="00FC78B0">
        <w:rPr>
          <w:rFonts w:ascii="Verdana" w:hAnsi="Verdana" w:cs="Arial"/>
          <w:sz w:val="24"/>
          <w:szCs w:val="24"/>
          <w:shd w:val="clear" w:color="auto" w:fill="FFFFFF"/>
          <w:lang w:val="es-MX"/>
        </w:rPr>
        <w:t>histórico, apuntando</w:t>
      </w:r>
      <w:r w:rsidR="001669B9" w:rsidRPr="00A66AEA">
        <w:rPr>
          <w:rFonts w:ascii="Verdana" w:hAnsi="Verdana" w:cs="Arial"/>
          <w:sz w:val="24"/>
          <w:szCs w:val="24"/>
          <w:shd w:val="clear" w:color="auto" w:fill="FFFFFF"/>
          <w:lang w:val="es-MX"/>
        </w:rPr>
        <w:t xml:space="preserve"> a su influencia en </w:t>
      </w:r>
      <w:r w:rsidR="00BA5158" w:rsidRPr="00A66AEA">
        <w:rPr>
          <w:rFonts w:ascii="Verdana" w:hAnsi="Verdana" w:cs="Arial"/>
          <w:sz w:val="24"/>
          <w:szCs w:val="24"/>
          <w:shd w:val="clear" w:color="auto" w:fill="FFFFFF"/>
          <w:lang w:val="es-MX"/>
        </w:rPr>
        <w:t>el establecimiento de</w:t>
      </w:r>
      <w:r w:rsidR="001669B9" w:rsidRPr="00A66AEA">
        <w:rPr>
          <w:rFonts w:ascii="Verdana" w:hAnsi="Verdana" w:cs="Arial"/>
          <w:sz w:val="24"/>
          <w:szCs w:val="24"/>
          <w:shd w:val="clear" w:color="auto" w:fill="FFFFFF"/>
          <w:lang w:val="es-MX"/>
        </w:rPr>
        <w:t xml:space="preserve"> relaciones fuera de línea, sus área</w:t>
      </w:r>
      <w:r w:rsidR="00BA5158" w:rsidRPr="00A66AEA">
        <w:rPr>
          <w:rFonts w:ascii="Verdana" w:hAnsi="Verdana" w:cs="Arial"/>
          <w:sz w:val="24"/>
          <w:szCs w:val="24"/>
          <w:shd w:val="clear" w:color="auto" w:fill="FFFFFF"/>
          <w:lang w:val="es-MX"/>
        </w:rPr>
        <w:t>s</w:t>
      </w:r>
      <w:r w:rsidR="001669B9" w:rsidRPr="00A66AEA">
        <w:rPr>
          <w:rFonts w:ascii="Verdana" w:hAnsi="Verdana" w:cs="Arial"/>
          <w:sz w:val="24"/>
          <w:szCs w:val="24"/>
          <w:shd w:val="clear" w:color="auto" w:fill="FFFFFF"/>
          <w:lang w:val="es-MX"/>
        </w:rPr>
        <w:t xml:space="preserve"> de oportunidad en materia de privacidad, su relevancia económica y su valor como </w:t>
      </w:r>
      <w:r w:rsidR="00BA5158" w:rsidRPr="00A66AEA">
        <w:rPr>
          <w:rFonts w:ascii="Verdana" w:hAnsi="Verdana" w:cs="Arial"/>
          <w:sz w:val="24"/>
          <w:szCs w:val="24"/>
          <w:shd w:val="clear" w:color="auto" w:fill="FFFFFF"/>
          <w:lang w:val="es-MX"/>
        </w:rPr>
        <w:t>expresión</w:t>
      </w:r>
      <w:r w:rsidR="001669B9" w:rsidRPr="00A66AEA">
        <w:rPr>
          <w:rFonts w:ascii="Verdana" w:hAnsi="Verdana" w:cs="Arial"/>
          <w:sz w:val="24"/>
          <w:szCs w:val="24"/>
          <w:shd w:val="clear" w:color="auto" w:fill="FFFFFF"/>
          <w:lang w:val="es-MX"/>
        </w:rPr>
        <w:t xml:space="preserve"> </w:t>
      </w:r>
      <w:r w:rsidR="00BA5158" w:rsidRPr="00A66AEA">
        <w:rPr>
          <w:rFonts w:ascii="Verdana" w:hAnsi="Verdana" w:cs="Arial"/>
          <w:sz w:val="24"/>
          <w:szCs w:val="24"/>
          <w:shd w:val="clear" w:color="auto" w:fill="FFFFFF"/>
          <w:lang w:val="es-MX"/>
        </w:rPr>
        <w:t>de</w:t>
      </w:r>
      <w:r w:rsidR="00C467D3">
        <w:rPr>
          <w:rFonts w:ascii="Verdana" w:hAnsi="Verdana" w:cs="Arial"/>
          <w:sz w:val="24"/>
          <w:szCs w:val="24"/>
          <w:shd w:val="clear" w:color="auto" w:fill="FFFFFF"/>
          <w:lang w:val="es-MX"/>
        </w:rPr>
        <w:t xml:space="preserve"> la</w:t>
      </w:r>
      <w:r w:rsidR="00BA5158" w:rsidRPr="00A66AEA">
        <w:rPr>
          <w:rFonts w:ascii="Verdana" w:hAnsi="Verdana" w:cs="Arial"/>
          <w:sz w:val="24"/>
          <w:szCs w:val="24"/>
          <w:shd w:val="clear" w:color="auto" w:fill="FFFFFF"/>
          <w:lang w:val="es-MX"/>
        </w:rPr>
        <w:t xml:space="preserve"> interacción tecnológica</w:t>
      </w:r>
      <w:r w:rsidR="00C467D3">
        <w:rPr>
          <w:rFonts w:ascii="Verdana" w:hAnsi="Verdana" w:cs="Arial"/>
          <w:sz w:val="24"/>
          <w:szCs w:val="24"/>
          <w:shd w:val="clear" w:color="auto" w:fill="FFFFFF"/>
          <w:lang w:val="es-MX"/>
        </w:rPr>
        <w:t xml:space="preserve"> contemporánea</w:t>
      </w:r>
      <w:r w:rsidR="001669B9" w:rsidRPr="00A66AEA">
        <w:rPr>
          <w:rFonts w:ascii="Verdana" w:hAnsi="Verdana" w:cs="Arial"/>
          <w:sz w:val="24"/>
          <w:szCs w:val="24"/>
          <w:shd w:val="clear" w:color="auto" w:fill="FFFFFF"/>
          <w:lang w:val="es-MX"/>
        </w:rPr>
        <w:t>.</w:t>
      </w:r>
      <w:r w:rsidR="001669B9" w:rsidRPr="00ED28EF">
        <w:rPr>
          <w:rFonts w:ascii="Verdana" w:hAnsi="Verdana" w:cs="Arial"/>
          <w:sz w:val="24"/>
          <w:szCs w:val="24"/>
          <w:shd w:val="clear" w:color="auto" w:fill="FFFFFF"/>
          <w:lang w:val="es-MX"/>
        </w:rPr>
        <w:t xml:space="preserve"> </w:t>
      </w:r>
    </w:p>
    <w:p w14:paraId="6A45B1F1" w14:textId="1753504D" w:rsidR="004E6C42" w:rsidRPr="00ED28EF" w:rsidRDefault="004E6C42" w:rsidP="00ED28EF">
      <w:pPr>
        <w:spacing w:line="360" w:lineRule="auto"/>
        <w:jc w:val="both"/>
        <w:rPr>
          <w:rFonts w:ascii="Verdana" w:hAnsi="Verdana" w:cs="Arial"/>
          <w:sz w:val="24"/>
          <w:szCs w:val="24"/>
          <w:shd w:val="clear" w:color="auto" w:fill="FFFFFF"/>
          <w:lang w:val="es-MX"/>
        </w:rPr>
      </w:pPr>
      <w:r w:rsidRPr="00ED28EF">
        <w:rPr>
          <w:rFonts w:ascii="Verdana" w:hAnsi="Verdana" w:cs="Arial"/>
          <w:sz w:val="24"/>
          <w:szCs w:val="24"/>
          <w:shd w:val="clear" w:color="auto" w:fill="FFFFFF"/>
          <w:lang w:val="es-MX"/>
        </w:rPr>
        <w:t>Finalmente, destaca el estudio de Christian Rudder</w:t>
      </w:r>
      <w:r w:rsidR="006F289A">
        <w:rPr>
          <w:rFonts w:ascii="Verdana" w:hAnsi="Verdana" w:cs="Arial"/>
          <w:sz w:val="24"/>
          <w:szCs w:val="24"/>
          <w:shd w:val="clear" w:color="auto" w:fill="FFFFFF"/>
          <w:lang w:val="es-MX"/>
        </w:rPr>
        <w:t xml:space="preserve"> (Rudder, 2014)</w:t>
      </w:r>
      <w:r w:rsidRPr="00ED28EF">
        <w:rPr>
          <w:rFonts w:ascii="Verdana" w:hAnsi="Verdana" w:cs="Arial"/>
          <w:sz w:val="24"/>
          <w:szCs w:val="24"/>
          <w:shd w:val="clear" w:color="auto" w:fill="FFFFFF"/>
          <w:lang w:val="es-MX"/>
        </w:rPr>
        <w:t>, cofundador de la plataforma</w:t>
      </w:r>
      <w:r w:rsidR="00C467D3">
        <w:rPr>
          <w:rFonts w:ascii="Verdana" w:hAnsi="Verdana" w:cs="Arial"/>
          <w:sz w:val="24"/>
          <w:szCs w:val="24"/>
          <w:shd w:val="clear" w:color="auto" w:fill="FFFFFF"/>
          <w:lang w:val="es-MX"/>
        </w:rPr>
        <w:t xml:space="preserve"> para buscar pareja</w:t>
      </w:r>
      <w:r w:rsidRPr="00ED28EF">
        <w:rPr>
          <w:rFonts w:ascii="Verdana" w:hAnsi="Verdana" w:cs="Arial"/>
          <w:sz w:val="24"/>
          <w:szCs w:val="24"/>
          <w:shd w:val="clear" w:color="auto" w:fill="FFFFFF"/>
          <w:lang w:val="es-MX"/>
        </w:rPr>
        <w:t xml:space="preserve"> OkCupid, quien con base en toda la información contenida en </w:t>
      </w:r>
      <w:r w:rsidR="00C467D3">
        <w:rPr>
          <w:rFonts w:ascii="Verdana" w:hAnsi="Verdana" w:cs="Arial"/>
          <w:sz w:val="24"/>
          <w:szCs w:val="24"/>
          <w:shd w:val="clear" w:color="auto" w:fill="FFFFFF"/>
          <w:lang w:val="es-MX"/>
        </w:rPr>
        <w:t>las bases de datos que soportan este servicio,</w:t>
      </w:r>
      <w:r w:rsidRPr="00ED28EF">
        <w:rPr>
          <w:rFonts w:ascii="Verdana" w:hAnsi="Verdana" w:cs="Arial"/>
          <w:sz w:val="24"/>
          <w:szCs w:val="24"/>
          <w:shd w:val="clear" w:color="auto" w:fill="FFFFFF"/>
          <w:lang w:val="es-MX"/>
        </w:rPr>
        <w:t xml:space="preserve"> llevó los estudios centrados en </w:t>
      </w:r>
      <w:r w:rsidR="00C467D3">
        <w:rPr>
          <w:rFonts w:ascii="Verdana" w:hAnsi="Verdana" w:cs="Arial"/>
          <w:sz w:val="24"/>
          <w:szCs w:val="24"/>
          <w:shd w:val="clear" w:color="auto" w:fill="FFFFFF"/>
          <w:lang w:val="es-MX"/>
        </w:rPr>
        <w:t>estas redes sociales</w:t>
      </w:r>
      <w:r w:rsidRPr="00ED28EF">
        <w:rPr>
          <w:rFonts w:ascii="Verdana" w:hAnsi="Verdana" w:cs="Arial"/>
          <w:sz w:val="24"/>
          <w:szCs w:val="24"/>
          <w:shd w:val="clear" w:color="auto" w:fill="FFFFFF"/>
          <w:lang w:val="es-MX"/>
        </w:rPr>
        <w:t xml:space="preserve"> a un nuevo nivel con base en el análisis de grandes conjuntos de datos (</w:t>
      </w:r>
      <w:r w:rsidRPr="00ED28EF">
        <w:rPr>
          <w:rFonts w:ascii="Verdana" w:hAnsi="Verdana" w:cs="Arial"/>
          <w:i/>
          <w:sz w:val="24"/>
          <w:szCs w:val="24"/>
          <w:shd w:val="clear" w:color="auto" w:fill="FFFFFF"/>
          <w:lang w:val="es-MX"/>
        </w:rPr>
        <w:t>Big Data</w:t>
      </w:r>
      <w:r w:rsidRPr="00ED28EF">
        <w:rPr>
          <w:rFonts w:ascii="Verdana" w:hAnsi="Verdana" w:cs="Arial"/>
          <w:sz w:val="24"/>
          <w:szCs w:val="24"/>
          <w:shd w:val="clear" w:color="auto" w:fill="FFFFFF"/>
          <w:lang w:val="es-MX"/>
        </w:rPr>
        <w:t xml:space="preserve">) para </w:t>
      </w:r>
      <w:r w:rsidR="00C467D3">
        <w:rPr>
          <w:rFonts w:ascii="Verdana" w:hAnsi="Verdana" w:cs="Arial"/>
          <w:sz w:val="24"/>
          <w:szCs w:val="24"/>
          <w:shd w:val="clear" w:color="auto" w:fill="FFFFFF"/>
          <w:lang w:val="es-MX"/>
        </w:rPr>
        <w:t>interpretar</w:t>
      </w:r>
      <w:r w:rsidRPr="00ED28EF">
        <w:rPr>
          <w:rFonts w:ascii="Verdana" w:hAnsi="Verdana" w:cs="Arial"/>
          <w:sz w:val="24"/>
          <w:szCs w:val="24"/>
          <w:shd w:val="clear" w:color="auto" w:fill="FFFFFF"/>
          <w:lang w:val="es-MX"/>
        </w:rPr>
        <w:t xml:space="preserve"> el comportamiento humano. </w:t>
      </w:r>
    </w:p>
    <w:p w14:paraId="595D2619" w14:textId="506844E7" w:rsidR="00F26D28" w:rsidRDefault="00B82104" w:rsidP="00B82104">
      <w:pPr>
        <w:pStyle w:val="Standard"/>
        <w:spacing w:line="360" w:lineRule="auto"/>
        <w:jc w:val="both"/>
        <w:rPr>
          <w:rFonts w:ascii="Verdana" w:hAnsi="Verdana" w:cs="Arial"/>
          <w:sz w:val="24"/>
          <w:szCs w:val="24"/>
          <w:lang w:val="es-MX"/>
        </w:rPr>
      </w:pPr>
      <w:bookmarkStart w:id="24" w:name="_Toc470632617"/>
      <w:r w:rsidRPr="00B82104">
        <w:rPr>
          <w:rFonts w:ascii="Verdana" w:hAnsi="Verdana" w:cs="Arial"/>
          <w:sz w:val="24"/>
          <w:szCs w:val="24"/>
          <w:lang w:val="es-MX"/>
        </w:rPr>
        <w:lastRenderedPageBreak/>
        <w:t>A continuación se enlistan las premisas que se retoman de esta revisi</w:t>
      </w:r>
      <w:r>
        <w:rPr>
          <w:rFonts w:ascii="Verdana" w:hAnsi="Verdana" w:cs="Arial"/>
          <w:sz w:val="24"/>
          <w:szCs w:val="24"/>
          <w:lang w:val="es-MX"/>
        </w:rPr>
        <w:t xml:space="preserve">ón: </w:t>
      </w:r>
    </w:p>
    <w:p w14:paraId="71E745A8" w14:textId="02F66E4A" w:rsidR="00B82104" w:rsidRDefault="00B82104" w:rsidP="00B82104">
      <w:pPr>
        <w:pStyle w:val="Standard"/>
        <w:numPr>
          <w:ilvl w:val="0"/>
          <w:numId w:val="48"/>
        </w:numPr>
        <w:spacing w:line="360" w:lineRule="auto"/>
        <w:jc w:val="both"/>
        <w:rPr>
          <w:rFonts w:ascii="Verdana" w:hAnsi="Verdana" w:cs="Arial"/>
          <w:sz w:val="24"/>
          <w:szCs w:val="24"/>
          <w:lang w:val="es-MX"/>
        </w:rPr>
      </w:pPr>
      <w:r>
        <w:rPr>
          <w:rFonts w:ascii="Verdana" w:hAnsi="Verdana" w:cs="Arial"/>
          <w:sz w:val="24"/>
          <w:szCs w:val="24"/>
          <w:lang w:val="es-MX"/>
        </w:rPr>
        <w:t xml:space="preserve">Existe una brecha entre el sujeto de carne y hueso y su representación digital; en esa brecha se toman decisiones para sopesar los aspectos que el usuario considera valiosos y mostrables, y armonizarlos con lo que desea conseguir mediante estos. </w:t>
      </w:r>
    </w:p>
    <w:p w14:paraId="42F1B6FE" w14:textId="58EAE3C7" w:rsidR="00B82104" w:rsidRDefault="00B82104" w:rsidP="00B82104">
      <w:pPr>
        <w:pStyle w:val="Standard"/>
        <w:numPr>
          <w:ilvl w:val="0"/>
          <w:numId w:val="48"/>
        </w:numPr>
        <w:spacing w:line="360" w:lineRule="auto"/>
        <w:jc w:val="both"/>
        <w:rPr>
          <w:rFonts w:ascii="Verdana" w:hAnsi="Verdana" w:cs="Arial"/>
          <w:sz w:val="24"/>
          <w:szCs w:val="24"/>
          <w:lang w:val="es-MX"/>
        </w:rPr>
      </w:pPr>
      <w:r>
        <w:rPr>
          <w:rFonts w:ascii="Verdana" w:hAnsi="Verdana" w:cs="Arial"/>
          <w:sz w:val="24"/>
          <w:szCs w:val="24"/>
          <w:lang w:val="es-MX"/>
        </w:rPr>
        <w:t xml:space="preserve">Los usuarios modifican sus representaciones de manera consciente para parecer más atractivos e interesantes de acuerdo con su contexto cultural. </w:t>
      </w:r>
    </w:p>
    <w:p w14:paraId="46312C59" w14:textId="6ECD6990" w:rsidR="00B82104" w:rsidRDefault="00B82104" w:rsidP="00B82104">
      <w:pPr>
        <w:pStyle w:val="Standard"/>
        <w:numPr>
          <w:ilvl w:val="0"/>
          <w:numId w:val="48"/>
        </w:numPr>
        <w:spacing w:line="360" w:lineRule="auto"/>
        <w:jc w:val="both"/>
        <w:rPr>
          <w:rFonts w:ascii="Verdana" w:hAnsi="Verdana" w:cs="Arial"/>
          <w:sz w:val="24"/>
          <w:szCs w:val="24"/>
          <w:lang w:val="es-MX"/>
        </w:rPr>
      </w:pPr>
      <w:r>
        <w:rPr>
          <w:rFonts w:ascii="Verdana" w:hAnsi="Verdana" w:cs="Arial"/>
          <w:sz w:val="24"/>
          <w:szCs w:val="24"/>
          <w:lang w:val="es-MX"/>
        </w:rPr>
        <w:t xml:space="preserve">Los usuarios de plataformas en línea no presentan un perfil psicológico distinto de los no usuarios. Son tan normales (o tan raros) como cualquier persona. </w:t>
      </w:r>
    </w:p>
    <w:p w14:paraId="3AE498F9" w14:textId="53636F7E" w:rsidR="00B82104" w:rsidRDefault="00B82104" w:rsidP="00B82104">
      <w:pPr>
        <w:pStyle w:val="Standard"/>
        <w:numPr>
          <w:ilvl w:val="0"/>
          <w:numId w:val="48"/>
        </w:numPr>
        <w:spacing w:line="360" w:lineRule="auto"/>
        <w:jc w:val="both"/>
        <w:rPr>
          <w:rFonts w:ascii="Verdana" w:hAnsi="Verdana" w:cs="Arial"/>
          <w:sz w:val="24"/>
          <w:szCs w:val="24"/>
          <w:lang w:val="es-MX"/>
        </w:rPr>
      </w:pPr>
      <w:r>
        <w:rPr>
          <w:rFonts w:ascii="Verdana" w:hAnsi="Verdana" w:cs="Arial"/>
          <w:sz w:val="24"/>
          <w:szCs w:val="24"/>
          <w:lang w:val="es-MX"/>
        </w:rPr>
        <w:t xml:space="preserve">Los usuarios de plataformas en línea desarrollan estrategias específicas para representar sus perfiles y buscar información que consideran útil en los perfiles publicados por otras personas. </w:t>
      </w:r>
    </w:p>
    <w:p w14:paraId="28B90805" w14:textId="67205F66" w:rsidR="00B82104" w:rsidRDefault="00B82104" w:rsidP="00B82104">
      <w:pPr>
        <w:pStyle w:val="Standard"/>
        <w:numPr>
          <w:ilvl w:val="0"/>
          <w:numId w:val="48"/>
        </w:numPr>
        <w:spacing w:line="360" w:lineRule="auto"/>
        <w:jc w:val="both"/>
        <w:rPr>
          <w:rFonts w:ascii="Verdana" w:hAnsi="Verdana" w:cs="Arial"/>
          <w:sz w:val="24"/>
          <w:szCs w:val="24"/>
          <w:lang w:val="es-MX"/>
        </w:rPr>
      </w:pPr>
      <w:r>
        <w:rPr>
          <w:rFonts w:ascii="Verdana" w:hAnsi="Verdana" w:cs="Arial"/>
          <w:sz w:val="24"/>
          <w:szCs w:val="24"/>
          <w:lang w:val="es-MX"/>
        </w:rPr>
        <w:t xml:space="preserve">El análisis del contenido publicado por los usuarios en Internet es útil para estudiar su comportamiento y para volver más inteligible su entorno sociocultural. </w:t>
      </w:r>
    </w:p>
    <w:p w14:paraId="4B2829F5" w14:textId="77777777" w:rsidR="00B82104" w:rsidRPr="00B82104" w:rsidRDefault="00B82104" w:rsidP="00B82104">
      <w:pPr>
        <w:pStyle w:val="Standard"/>
        <w:spacing w:line="360" w:lineRule="auto"/>
        <w:jc w:val="both"/>
        <w:rPr>
          <w:rFonts w:ascii="Verdana" w:hAnsi="Verdana" w:cs="Arial"/>
          <w:sz w:val="24"/>
          <w:szCs w:val="24"/>
          <w:lang w:val="es-MX"/>
        </w:rPr>
      </w:pPr>
    </w:p>
    <w:p w14:paraId="5DF5BFB7" w14:textId="1CAD7147" w:rsidR="00106F04" w:rsidRPr="00ED28EF" w:rsidRDefault="00106F04" w:rsidP="00ED28EF">
      <w:pPr>
        <w:pStyle w:val="Standard"/>
        <w:numPr>
          <w:ilvl w:val="1"/>
          <w:numId w:val="40"/>
        </w:numPr>
        <w:spacing w:line="360" w:lineRule="auto"/>
        <w:jc w:val="both"/>
        <w:outlineLvl w:val="1"/>
        <w:rPr>
          <w:rFonts w:ascii="Verdana" w:hAnsi="Verdana" w:cs="Arial"/>
          <w:i/>
          <w:sz w:val="24"/>
          <w:szCs w:val="24"/>
          <w:lang w:val="es-MX"/>
        </w:rPr>
      </w:pPr>
      <w:r w:rsidRPr="00ED28EF">
        <w:rPr>
          <w:rFonts w:ascii="Verdana" w:hAnsi="Verdana" w:cs="Arial"/>
          <w:i/>
          <w:sz w:val="24"/>
          <w:szCs w:val="24"/>
          <w:lang w:val="es-MX"/>
        </w:rPr>
        <w:t>Aprendiendo a pescar</w:t>
      </w:r>
      <w:bookmarkEnd w:id="24"/>
    </w:p>
    <w:p w14:paraId="420A03C4" w14:textId="0A195557" w:rsidR="002406E9" w:rsidRPr="00ED28EF" w:rsidRDefault="00106F04"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La historia inició a</w:t>
      </w:r>
      <w:r w:rsidR="00DF072B" w:rsidRPr="00ED28EF">
        <w:rPr>
          <w:rFonts w:ascii="Verdana" w:hAnsi="Verdana" w:cs="Arial"/>
          <w:sz w:val="24"/>
          <w:szCs w:val="24"/>
          <w:lang w:val="es-MX"/>
        </w:rPr>
        <w:t xml:space="preserve"> mediados de los noventa, cuando eran populares los chats y los mensajeros instantáneos accesibles desde la computadora, como el hoy extinto MSN de Hotmail</w:t>
      </w:r>
      <w:r w:rsidR="00CC5DB5">
        <w:rPr>
          <w:rFonts w:ascii="Verdana" w:hAnsi="Verdana" w:cs="Arial"/>
          <w:sz w:val="24"/>
          <w:szCs w:val="24"/>
          <w:lang w:val="es-MX"/>
        </w:rPr>
        <w:t xml:space="preserve"> (ilustración 6)</w:t>
      </w:r>
      <w:r w:rsidR="00DF072B" w:rsidRPr="00ED28EF">
        <w:rPr>
          <w:rFonts w:ascii="Verdana" w:hAnsi="Verdana" w:cs="Arial"/>
          <w:sz w:val="24"/>
          <w:szCs w:val="24"/>
          <w:lang w:val="es-MX"/>
        </w:rPr>
        <w:t xml:space="preserve"> y el redivivo ICQ</w:t>
      </w:r>
      <w:r w:rsidR="00CC5DB5">
        <w:rPr>
          <w:rFonts w:ascii="Verdana" w:hAnsi="Verdana" w:cs="Arial"/>
          <w:sz w:val="24"/>
          <w:szCs w:val="24"/>
          <w:lang w:val="es-MX"/>
        </w:rPr>
        <w:t xml:space="preserve"> (ilustración 7)</w:t>
      </w:r>
      <w:r w:rsidR="00DF072B" w:rsidRPr="00ED28EF">
        <w:rPr>
          <w:rFonts w:ascii="Verdana" w:hAnsi="Verdana" w:cs="Arial"/>
          <w:sz w:val="24"/>
          <w:szCs w:val="24"/>
          <w:lang w:val="es-MX"/>
        </w:rPr>
        <w:t xml:space="preserve">. </w:t>
      </w:r>
    </w:p>
    <w:p w14:paraId="3BE93741" w14:textId="77777777" w:rsidR="002406E9" w:rsidRPr="00ED28EF" w:rsidRDefault="002406E9" w:rsidP="00ED28EF">
      <w:pPr>
        <w:pStyle w:val="Standard"/>
        <w:keepNext/>
        <w:spacing w:line="360" w:lineRule="auto"/>
        <w:jc w:val="both"/>
        <w:rPr>
          <w:rFonts w:ascii="Verdana" w:hAnsi="Verdana" w:cs="Arial"/>
          <w:sz w:val="24"/>
          <w:szCs w:val="24"/>
        </w:rPr>
      </w:pPr>
      <w:r w:rsidRPr="00ED28EF">
        <w:rPr>
          <w:rFonts w:ascii="Verdana" w:hAnsi="Verdana" w:cs="Arial"/>
          <w:noProof/>
          <w:sz w:val="24"/>
          <w:szCs w:val="24"/>
          <w:lang w:val="es-MX" w:eastAsia="es-MX"/>
        </w:rPr>
        <w:lastRenderedPageBreak/>
        <w:drawing>
          <wp:inline distT="0" distB="0" distL="0" distR="0" wp14:anchorId="0656DEA5" wp14:editId="106A3493">
            <wp:extent cx="1562100" cy="254622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1230597645344.jpg"/>
                    <pic:cNvPicPr/>
                  </pic:nvPicPr>
                  <pic:blipFill>
                    <a:blip r:embed="rId13">
                      <a:extLst>
                        <a:ext uri="{28A0092B-C50C-407E-A947-70E740481C1C}">
                          <a14:useLocalDpi xmlns:a14="http://schemas.microsoft.com/office/drawing/2010/main" val="0"/>
                        </a:ext>
                      </a:extLst>
                    </a:blip>
                    <a:stretch>
                      <a:fillRect/>
                    </a:stretch>
                  </pic:blipFill>
                  <pic:spPr>
                    <a:xfrm>
                      <a:off x="0" y="0"/>
                      <a:ext cx="1564788" cy="2550605"/>
                    </a:xfrm>
                    <a:prstGeom prst="rect">
                      <a:avLst/>
                    </a:prstGeom>
                  </pic:spPr>
                </pic:pic>
              </a:graphicData>
            </a:graphic>
          </wp:inline>
        </w:drawing>
      </w:r>
    </w:p>
    <w:p w14:paraId="4B34FB15" w14:textId="77777777" w:rsidR="00F800AB" w:rsidRPr="00A819B1" w:rsidRDefault="002406E9" w:rsidP="00A819B1">
      <w:pPr>
        <w:pStyle w:val="Descripcin"/>
        <w:spacing w:line="240" w:lineRule="auto"/>
        <w:jc w:val="both"/>
        <w:rPr>
          <w:rFonts w:ascii="Verdana" w:hAnsi="Verdana" w:cs="Arial"/>
          <w:sz w:val="18"/>
          <w:szCs w:val="18"/>
          <w:lang w:val="es-MX"/>
        </w:rPr>
      </w:pPr>
      <w:bookmarkStart w:id="25" w:name="_Toc470624271"/>
      <w:bookmarkStart w:id="26" w:name="_Toc441057328"/>
      <w:bookmarkStart w:id="27" w:name="_Toc446400174"/>
      <w:bookmarkStart w:id="28" w:name="_Toc470752219"/>
      <w:r w:rsidRPr="00A819B1">
        <w:rPr>
          <w:rFonts w:ascii="Verdana" w:hAnsi="Verdana" w:cs="Arial"/>
          <w:sz w:val="18"/>
          <w:szCs w:val="18"/>
          <w:lang w:val="es-MX"/>
        </w:rPr>
        <w:t xml:space="preserve">Ilustración </w:t>
      </w:r>
      <w:r w:rsidRPr="00A819B1">
        <w:rPr>
          <w:rFonts w:ascii="Verdana" w:hAnsi="Verdana" w:cs="Arial"/>
          <w:sz w:val="18"/>
          <w:szCs w:val="18"/>
        </w:rPr>
        <w:fldChar w:fldCharType="begin"/>
      </w:r>
      <w:r w:rsidRPr="00A819B1">
        <w:rPr>
          <w:rFonts w:ascii="Verdana" w:hAnsi="Verdana" w:cs="Arial"/>
          <w:sz w:val="18"/>
          <w:szCs w:val="18"/>
          <w:lang w:val="es-MX"/>
        </w:rPr>
        <w:instrText xml:space="preserve"> SEQ Ilustración \* ARABIC </w:instrText>
      </w:r>
      <w:r w:rsidRPr="00A819B1">
        <w:rPr>
          <w:rFonts w:ascii="Verdana" w:hAnsi="Verdana" w:cs="Arial"/>
          <w:sz w:val="18"/>
          <w:szCs w:val="18"/>
        </w:rPr>
        <w:fldChar w:fldCharType="separate"/>
      </w:r>
      <w:r w:rsidR="00E01E28">
        <w:rPr>
          <w:rFonts w:ascii="Verdana" w:hAnsi="Verdana" w:cs="Arial"/>
          <w:noProof/>
          <w:sz w:val="18"/>
          <w:szCs w:val="18"/>
          <w:lang w:val="es-MX"/>
        </w:rPr>
        <w:t>6</w:t>
      </w:r>
      <w:r w:rsidRPr="00A819B1">
        <w:rPr>
          <w:rFonts w:ascii="Verdana" w:hAnsi="Verdana" w:cs="Arial"/>
          <w:sz w:val="18"/>
          <w:szCs w:val="18"/>
        </w:rPr>
        <w:fldChar w:fldCharType="end"/>
      </w:r>
      <w:r w:rsidRPr="00A819B1">
        <w:rPr>
          <w:rFonts w:ascii="Verdana" w:hAnsi="Verdana" w:cs="Arial"/>
          <w:sz w:val="18"/>
          <w:szCs w:val="18"/>
          <w:lang w:val="es-MX"/>
        </w:rPr>
        <w:t>. El mensajero de MSN.</w:t>
      </w:r>
      <w:bookmarkEnd w:id="25"/>
      <w:bookmarkEnd w:id="28"/>
      <w:r w:rsidRPr="00A819B1">
        <w:rPr>
          <w:rFonts w:ascii="Verdana" w:hAnsi="Verdana" w:cs="Arial"/>
          <w:sz w:val="18"/>
          <w:szCs w:val="18"/>
          <w:lang w:val="es-MX"/>
        </w:rPr>
        <w:t xml:space="preserve"> </w:t>
      </w:r>
    </w:p>
    <w:p w14:paraId="38055622" w14:textId="4A911FEE" w:rsidR="002406E9" w:rsidRPr="00A819B1" w:rsidRDefault="002406E9" w:rsidP="00A819B1">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 xml:space="preserve">Fuente: </w:t>
      </w:r>
      <w:hyperlink r:id="rId14" w:history="1">
        <w:r w:rsidRPr="00A819B1">
          <w:rPr>
            <w:rStyle w:val="Hipervnculo"/>
            <w:rFonts w:ascii="Verdana" w:hAnsi="Verdana" w:cs="Arial"/>
            <w:sz w:val="18"/>
            <w:szCs w:val="18"/>
            <w:lang w:val="es-MX"/>
          </w:rPr>
          <w:t>http://www.taringa.net/</w:t>
        </w:r>
        <w:bookmarkEnd w:id="26"/>
        <w:bookmarkEnd w:id="27"/>
      </w:hyperlink>
    </w:p>
    <w:p w14:paraId="2A704415" w14:textId="77777777" w:rsidR="002406E9" w:rsidRPr="00ED28EF" w:rsidRDefault="002406E9" w:rsidP="00ED28EF">
      <w:pPr>
        <w:pStyle w:val="Descripcin"/>
        <w:jc w:val="both"/>
        <w:rPr>
          <w:rFonts w:ascii="Verdana" w:hAnsi="Verdana" w:cs="Arial"/>
          <w:lang w:val="es-MX"/>
        </w:rPr>
      </w:pPr>
    </w:p>
    <w:p w14:paraId="35B3B74F" w14:textId="77777777" w:rsidR="002406E9" w:rsidRPr="00ED28EF" w:rsidRDefault="002406E9" w:rsidP="00ED28EF">
      <w:pPr>
        <w:pStyle w:val="Descripcin"/>
        <w:keepNext/>
        <w:jc w:val="both"/>
        <w:rPr>
          <w:rFonts w:ascii="Verdana" w:hAnsi="Verdana" w:cs="Arial"/>
        </w:rPr>
      </w:pPr>
      <w:r w:rsidRPr="00ED28EF">
        <w:rPr>
          <w:rFonts w:ascii="Verdana" w:hAnsi="Verdana" w:cs="Arial"/>
          <w:noProof/>
          <w:lang w:val="es-MX" w:eastAsia="es-MX"/>
        </w:rPr>
        <w:drawing>
          <wp:inline distT="0" distB="0" distL="0" distR="0" wp14:anchorId="408C494F" wp14:editId="4874F8D6">
            <wp:extent cx="1542442" cy="24574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q.gif"/>
                    <pic:cNvPicPr/>
                  </pic:nvPicPr>
                  <pic:blipFill>
                    <a:blip r:embed="rId15">
                      <a:extLst>
                        <a:ext uri="{28A0092B-C50C-407E-A947-70E740481C1C}">
                          <a14:useLocalDpi xmlns:a14="http://schemas.microsoft.com/office/drawing/2010/main" val="0"/>
                        </a:ext>
                      </a:extLst>
                    </a:blip>
                    <a:stretch>
                      <a:fillRect/>
                    </a:stretch>
                  </pic:blipFill>
                  <pic:spPr>
                    <a:xfrm>
                      <a:off x="0" y="0"/>
                      <a:ext cx="1545051" cy="2461607"/>
                    </a:xfrm>
                    <a:prstGeom prst="rect">
                      <a:avLst/>
                    </a:prstGeom>
                  </pic:spPr>
                </pic:pic>
              </a:graphicData>
            </a:graphic>
          </wp:inline>
        </w:drawing>
      </w:r>
    </w:p>
    <w:p w14:paraId="3C82DC5B" w14:textId="77777777" w:rsidR="00F800AB" w:rsidRPr="00A819B1" w:rsidRDefault="002406E9" w:rsidP="00A819B1">
      <w:pPr>
        <w:pStyle w:val="Descripcin"/>
        <w:spacing w:line="240" w:lineRule="auto"/>
        <w:jc w:val="both"/>
        <w:rPr>
          <w:rFonts w:ascii="Verdana" w:hAnsi="Verdana" w:cs="Arial"/>
          <w:sz w:val="18"/>
          <w:szCs w:val="18"/>
          <w:lang w:val="es-MX"/>
        </w:rPr>
      </w:pPr>
      <w:bookmarkStart w:id="29" w:name="_Toc470624272"/>
      <w:bookmarkStart w:id="30" w:name="_Toc441057329"/>
      <w:bookmarkStart w:id="31" w:name="_Toc446400175"/>
      <w:bookmarkStart w:id="32" w:name="_Toc470752220"/>
      <w:r w:rsidRPr="00A819B1">
        <w:rPr>
          <w:rFonts w:ascii="Verdana" w:hAnsi="Verdana" w:cs="Arial"/>
          <w:sz w:val="18"/>
          <w:szCs w:val="18"/>
          <w:lang w:val="es-MX"/>
        </w:rPr>
        <w:t xml:space="preserve">Ilustración </w:t>
      </w:r>
      <w:r w:rsidRPr="00A819B1">
        <w:rPr>
          <w:rFonts w:ascii="Verdana" w:hAnsi="Verdana" w:cs="Arial"/>
          <w:sz w:val="18"/>
          <w:szCs w:val="18"/>
        </w:rPr>
        <w:fldChar w:fldCharType="begin"/>
      </w:r>
      <w:r w:rsidRPr="00A819B1">
        <w:rPr>
          <w:rFonts w:ascii="Verdana" w:hAnsi="Verdana" w:cs="Arial"/>
          <w:sz w:val="18"/>
          <w:szCs w:val="18"/>
          <w:lang w:val="es-MX"/>
        </w:rPr>
        <w:instrText xml:space="preserve"> SEQ Ilustración \* ARABIC </w:instrText>
      </w:r>
      <w:r w:rsidRPr="00A819B1">
        <w:rPr>
          <w:rFonts w:ascii="Verdana" w:hAnsi="Verdana" w:cs="Arial"/>
          <w:sz w:val="18"/>
          <w:szCs w:val="18"/>
        </w:rPr>
        <w:fldChar w:fldCharType="separate"/>
      </w:r>
      <w:r w:rsidR="00E01E28">
        <w:rPr>
          <w:rFonts w:ascii="Verdana" w:hAnsi="Verdana" w:cs="Arial"/>
          <w:noProof/>
          <w:sz w:val="18"/>
          <w:szCs w:val="18"/>
          <w:lang w:val="es-MX"/>
        </w:rPr>
        <w:t>7</w:t>
      </w:r>
      <w:r w:rsidRPr="00A819B1">
        <w:rPr>
          <w:rFonts w:ascii="Verdana" w:hAnsi="Verdana" w:cs="Arial"/>
          <w:sz w:val="18"/>
          <w:szCs w:val="18"/>
        </w:rPr>
        <w:fldChar w:fldCharType="end"/>
      </w:r>
      <w:r w:rsidRPr="00A819B1">
        <w:rPr>
          <w:rFonts w:ascii="Verdana" w:hAnsi="Verdana" w:cs="Arial"/>
          <w:sz w:val="18"/>
          <w:szCs w:val="18"/>
          <w:lang w:val="es-MX"/>
        </w:rPr>
        <w:t>. El mensajero de ICQ.</w:t>
      </w:r>
      <w:bookmarkEnd w:id="29"/>
      <w:bookmarkEnd w:id="32"/>
      <w:r w:rsidRPr="00A819B1">
        <w:rPr>
          <w:rFonts w:ascii="Verdana" w:hAnsi="Verdana" w:cs="Arial"/>
          <w:sz w:val="18"/>
          <w:szCs w:val="18"/>
          <w:lang w:val="es-MX"/>
        </w:rPr>
        <w:t xml:space="preserve"> </w:t>
      </w:r>
    </w:p>
    <w:p w14:paraId="21B2816D" w14:textId="034C624F" w:rsidR="002406E9" w:rsidRPr="00A819B1" w:rsidRDefault="002406E9" w:rsidP="00A819B1">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 xml:space="preserve">Fuente: </w:t>
      </w:r>
      <w:hyperlink r:id="rId16" w:history="1">
        <w:r w:rsidRPr="00A819B1">
          <w:rPr>
            <w:rStyle w:val="Hipervnculo"/>
            <w:rFonts w:ascii="Verdana" w:hAnsi="Verdana" w:cs="Arial"/>
            <w:sz w:val="18"/>
            <w:szCs w:val="18"/>
            <w:lang w:val="es-MX"/>
          </w:rPr>
          <w:t>www.eblog.com.ar</w:t>
        </w:r>
        <w:bookmarkEnd w:id="30"/>
        <w:bookmarkEnd w:id="31"/>
      </w:hyperlink>
      <w:r w:rsidRPr="00A819B1">
        <w:rPr>
          <w:rFonts w:ascii="Verdana" w:hAnsi="Verdana" w:cs="Arial"/>
          <w:sz w:val="18"/>
          <w:szCs w:val="18"/>
          <w:lang w:val="es-MX"/>
        </w:rPr>
        <w:t xml:space="preserve"> </w:t>
      </w:r>
    </w:p>
    <w:p w14:paraId="6EC74405" w14:textId="77777777" w:rsidR="002406E9" w:rsidRPr="00A819B1" w:rsidRDefault="002406E9" w:rsidP="00A819B1">
      <w:pPr>
        <w:pStyle w:val="Standard"/>
        <w:spacing w:line="240" w:lineRule="auto"/>
        <w:jc w:val="both"/>
        <w:rPr>
          <w:rFonts w:ascii="Verdana" w:hAnsi="Verdana" w:cs="Arial"/>
          <w:sz w:val="18"/>
          <w:szCs w:val="18"/>
          <w:lang w:val="es-MX"/>
        </w:rPr>
      </w:pPr>
    </w:p>
    <w:p w14:paraId="77284583" w14:textId="53AECB32" w:rsidR="002406E9" w:rsidRPr="00ED28EF" w:rsidRDefault="002406E9"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Estos recursos tecnológicos</w:t>
      </w:r>
      <w:r w:rsidR="00DF072B" w:rsidRPr="00ED28EF">
        <w:rPr>
          <w:rFonts w:ascii="Verdana" w:hAnsi="Verdana" w:cs="Arial"/>
          <w:sz w:val="24"/>
          <w:szCs w:val="24"/>
          <w:lang w:val="es-MX"/>
        </w:rPr>
        <w:t xml:space="preserve"> se encadenaban en un ritual </w:t>
      </w:r>
      <w:r w:rsidR="00106F04" w:rsidRPr="00ED28EF">
        <w:rPr>
          <w:rFonts w:ascii="Verdana" w:hAnsi="Verdana" w:cs="Arial"/>
          <w:sz w:val="24"/>
          <w:szCs w:val="24"/>
          <w:lang w:val="es-MX"/>
        </w:rPr>
        <w:t>que consistía en</w:t>
      </w:r>
      <w:r w:rsidR="00DF072B" w:rsidRPr="00ED28EF">
        <w:rPr>
          <w:rFonts w:ascii="Verdana" w:hAnsi="Verdana" w:cs="Arial"/>
          <w:sz w:val="24"/>
          <w:szCs w:val="24"/>
          <w:lang w:val="es-MX"/>
        </w:rPr>
        <w:t xml:space="preserve"> acceder </w:t>
      </w:r>
      <w:r w:rsidRPr="00ED28EF">
        <w:rPr>
          <w:rFonts w:ascii="Verdana" w:hAnsi="Verdana" w:cs="Arial"/>
          <w:sz w:val="24"/>
          <w:szCs w:val="24"/>
          <w:lang w:val="es-MX"/>
        </w:rPr>
        <w:t>a una sala de chat</w:t>
      </w:r>
      <w:r w:rsidR="00CC5DB5">
        <w:rPr>
          <w:rFonts w:ascii="Verdana" w:hAnsi="Verdana" w:cs="Arial"/>
          <w:sz w:val="24"/>
          <w:szCs w:val="24"/>
          <w:lang w:val="es-MX"/>
        </w:rPr>
        <w:t xml:space="preserve"> (ilustración 8)</w:t>
      </w:r>
      <w:r w:rsidR="00DF072B" w:rsidRPr="00ED28EF">
        <w:rPr>
          <w:rFonts w:ascii="Verdana" w:hAnsi="Verdana" w:cs="Arial"/>
          <w:sz w:val="24"/>
          <w:szCs w:val="24"/>
          <w:lang w:val="es-MX"/>
        </w:rPr>
        <w:t xml:space="preserve">, </w:t>
      </w:r>
      <w:r w:rsidRPr="00ED28EF">
        <w:rPr>
          <w:rFonts w:ascii="Verdana" w:hAnsi="Verdana" w:cs="Arial"/>
          <w:sz w:val="24"/>
          <w:szCs w:val="24"/>
          <w:lang w:val="es-MX"/>
        </w:rPr>
        <w:t>entender el ritmo de la conversación (una conversación polifónica entre decenas, a veces cientos de usuarios)</w:t>
      </w:r>
      <w:r w:rsidR="00DF072B" w:rsidRPr="00ED28EF">
        <w:rPr>
          <w:rFonts w:ascii="Verdana" w:hAnsi="Verdana" w:cs="Arial"/>
          <w:sz w:val="24"/>
          <w:szCs w:val="24"/>
          <w:lang w:val="es-MX"/>
        </w:rPr>
        <w:t xml:space="preserve">, integrarse </w:t>
      </w:r>
      <w:r w:rsidRPr="00ED28EF">
        <w:rPr>
          <w:rFonts w:ascii="Verdana" w:hAnsi="Verdana" w:cs="Arial"/>
          <w:sz w:val="24"/>
          <w:szCs w:val="24"/>
          <w:lang w:val="es-MX"/>
        </w:rPr>
        <w:t>a la charla</w:t>
      </w:r>
      <w:r w:rsidR="00DF072B" w:rsidRPr="00ED28EF">
        <w:rPr>
          <w:rFonts w:ascii="Verdana" w:hAnsi="Verdana" w:cs="Arial"/>
          <w:sz w:val="24"/>
          <w:szCs w:val="24"/>
          <w:lang w:val="es-MX"/>
        </w:rPr>
        <w:t xml:space="preserve">, </w:t>
      </w:r>
      <w:r w:rsidRPr="00ED28EF">
        <w:rPr>
          <w:rFonts w:ascii="Verdana" w:hAnsi="Verdana" w:cs="Arial"/>
          <w:sz w:val="24"/>
          <w:szCs w:val="24"/>
          <w:lang w:val="es-MX"/>
        </w:rPr>
        <w:t xml:space="preserve">capturar </w:t>
      </w:r>
      <w:r w:rsidR="00DF072B" w:rsidRPr="00ED28EF">
        <w:rPr>
          <w:rFonts w:ascii="Verdana" w:hAnsi="Verdana" w:cs="Arial"/>
          <w:sz w:val="24"/>
          <w:szCs w:val="24"/>
          <w:lang w:val="es-MX"/>
        </w:rPr>
        <w:t xml:space="preserve">la atención de uno o varios interlocutores durante cierto tiempo, </w:t>
      </w:r>
      <w:r w:rsidRPr="00ED28EF">
        <w:rPr>
          <w:rFonts w:ascii="Verdana" w:hAnsi="Verdana" w:cs="Arial"/>
          <w:sz w:val="24"/>
          <w:szCs w:val="24"/>
          <w:lang w:val="es-MX"/>
        </w:rPr>
        <w:t xml:space="preserve">intercalando mensajes privados de </w:t>
      </w:r>
      <w:r w:rsidRPr="00ED28EF">
        <w:rPr>
          <w:rFonts w:ascii="Verdana" w:hAnsi="Verdana" w:cs="Arial"/>
          <w:sz w:val="24"/>
          <w:szCs w:val="24"/>
          <w:lang w:val="es-MX"/>
        </w:rPr>
        <w:lastRenderedPageBreak/>
        <w:t>forma paralela y volver a comenzar. En algunas ocasiones estos intercambios continuaban en Messenger y quizás daban lugar a un encuentro en persona, si bien ese no era el propósito: las salas virtuales de charla eran (y a la fecha son) lugares para la tertulia virtual, en los que el deleite consiste en entrar a un to</w:t>
      </w:r>
      <w:r w:rsidR="00CA4602">
        <w:rPr>
          <w:rFonts w:ascii="Verdana" w:hAnsi="Verdana" w:cs="Arial"/>
          <w:sz w:val="24"/>
          <w:szCs w:val="24"/>
          <w:lang w:val="es-MX"/>
        </w:rPr>
        <w:t>rrente de historias y fluir en e</w:t>
      </w:r>
      <w:r w:rsidRPr="00ED28EF">
        <w:rPr>
          <w:rFonts w:ascii="Verdana" w:hAnsi="Verdana" w:cs="Arial"/>
          <w:sz w:val="24"/>
          <w:szCs w:val="24"/>
          <w:lang w:val="es-MX"/>
        </w:rPr>
        <w:t xml:space="preserve">ste. </w:t>
      </w:r>
    </w:p>
    <w:p w14:paraId="57C61675" w14:textId="44CDA564" w:rsidR="009121BC" w:rsidRPr="00ED28EF" w:rsidRDefault="002406E9" w:rsidP="00ED28EF">
      <w:pPr>
        <w:pStyle w:val="Standard"/>
        <w:keepNext/>
        <w:spacing w:line="360" w:lineRule="auto"/>
        <w:jc w:val="both"/>
        <w:rPr>
          <w:rFonts w:ascii="Verdana" w:hAnsi="Verdana" w:cs="Arial"/>
          <w:sz w:val="24"/>
          <w:szCs w:val="24"/>
        </w:rPr>
      </w:pPr>
      <w:r w:rsidRPr="00ED28EF">
        <w:rPr>
          <w:rFonts w:ascii="Verdana" w:hAnsi="Verdana" w:cs="Arial"/>
          <w:noProof/>
          <w:sz w:val="24"/>
          <w:szCs w:val="24"/>
          <w:lang w:val="es-MX" w:eastAsia="es-MX"/>
        </w:rPr>
        <w:drawing>
          <wp:inline distT="0" distB="0" distL="0" distR="0" wp14:anchorId="204EBEC7" wp14:editId="58EA9F47">
            <wp:extent cx="5581650" cy="46056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f08b9985e978d852090f552e85ffa7.jpg"/>
                    <pic:cNvPicPr/>
                  </pic:nvPicPr>
                  <pic:blipFill rotWithShape="1">
                    <a:blip r:embed="rId17">
                      <a:extLst>
                        <a:ext uri="{28A0092B-C50C-407E-A947-70E740481C1C}">
                          <a14:useLocalDpi xmlns:a14="http://schemas.microsoft.com/office/drawing/2010/main" val="0"/>
                        </a:ext>
                      </a:extLst>
                    </a:blip>
                    <a:srcRect r="543"/>
                    <a:stretch/>
                  </pic:blipFill>
                  <pic:spPr bwMode="auto">
                    <a:xfrm>
                      <a:off x="0" y="0"/>
                      <a:ext cx="5581650" cy="4605655"/>
                    </a:xfrm>
                    <a:prstGeom prst="rect">
                      <a:avLst/>
                    </a:prstGeom>
                    <a:ln>
                      <a:noFill/>
                    </a:ln>
                    <a:extLst>
                      <a:ext uri="{53640926-AAD7-44D8-BBD7-CCE9431645EC}">
                        <a14:shadowObscured xmlns:a14="http://schemas.microsoft.com/office/drawing/2010/main"/>
                      </a:ext>
                    </a:extLst>
                  </pic:spPr>
                </pic:pic>
              </a:graphicData>
            </a:graphic>
          </wp:inline>
        </w:drawing>
      </w:r>
    </w:p>
    <w:p w14:paraId="24641C9C" w14:textId="77777777" w:rsidR="00F800AB" w:rsidRPr="00A819B1" w:rsidRDefault="009121BC" w:rsidP="00A819B1">
      <w:pPr>
        <w:pStyle w:val="Descripcin"/>
        <w:spacing w:line="240" w:lineRule="auto"/>
        <w:jc w:val="both"/>
        <w:rPr>
          <w:rFonts w:ascii="Verdana" w:hAnsi="Verdana" w:cs="Arial"/>
          <w:sz w:val="18"/>
          <w:szCs w:val="18"/>
          <w:lang w:val="es-MX"/>
        </w:rPr>
      </w:pPr>
      <w:bookmarkStart w:id="33" w:name="_Toc470624273"/>
      <w:bookmarkStart w:id="34" w:name="_Toc441057330"/>
      <w:bookmarkStart w:id="35" w:name="_Toc446400176"/>
      <w:bookmarkStart w:id="36" w:name="_Toc470752221"/>
      <w:r w:rsidRPr="00A819B1">
        <w:rPr>
          <w:rFonts w:ascii="Verdana" w:hAnsi="Verdana" w:cs="Arial"/>
          <w:sz w:val="18"/>
          <w:szCs w:val="18"/>
          <w:lang w:val="es-MX"/>
        </w:rPr>
        <w:t xml:space="preserve">Ilustración </w:t>
      </w:r>
      <w:r w:rsidRPr="00A819B1">
        <w:rPr>
          <w:rFonts w:ascii="Verdana" w:hAnsi="Verdana" w:cs="Arial"/>
          <w:sz w:val="18"/>
          <w:szCs w:val="18"/>
        </w:rPr>
        <w:fldChar w:fldCharType="begin"/>
      </w:r>
      <w:r w:rsidRPr="00A819B1">
        <w:rPr>
          <w:rFonts w:ascii="Verdana" w:hAnsi="Verdana" w:cs="Arial"/>
          <w:sz w:val="18"/>
          <w:szCs w:val="18"/>
          <w:lang w:val="es-MX"/>
        </w:rPr>
        <w:instrText xml:space="preserve"> SEQ Ilustración \* ARABIC </w:instrText>
      </w:r>
      <w:r w:rsidRPr="00A819B1">
        <w:rPr>
          <w:rFonts w:ascii="Verdana" w:hAnsi="Verdana" w:cs="Arial"/>
          <w:sz w:val="18"/>
          <w:szCs w:val="18"/>
        </w:rPr>
        <w:fldChar w:fldCharType="separate"/>
      </w:r>
      <w:r w:rsidR="00E01E28">
        <w:rPr>
          <w:rFonts w:ascii="Verdana" w:hAnsi="Verdana" w:cs="Arial"/>
          <w:noProof/>
          <w:sz w:val="18"/>
          <w:szCs w:val="18"/>
          <w:lang w:val="es-MX"/>
        </w:rPr>
        <w:t>8</w:t>
      </w:r>
      <w:r w:rsidRPr="00A819B1">
        <w:rPr>
          <w:rFonts w:ascii="Verdana" w:hAnsi="Verdana" w:cs="Arial"/>
          <w:sz w:val="18"/>
          <w:szCs w:val="18"/>
        </w:rPr>
        <w:fldChar w:fldCharType="end"/>
      </w:r>
      <w:r w:rsidRPr="00A819B1">
        <w:rPr>
          <w:rFonts w:ascii="Verdana" w:hAnsi="Verdana" w:cs="Arial"/>
          <w:sz w:val="18"/>
          <w:szCs w:val="18"/>
          <w:lang w:val="es-MX"/>
        </w:rPr>
        <w:t>. Sala de chat</w:t>
      </w:r>
      <w:r w:rsidR="002406E9" w:rsidRPr="00A819B1">
        <w:rPr>
          <w:rFonts w:ascii="Verdana" w:hAnsi="Verdana" w:cs="Arial"/>
          <w:sz w:val="18"/>
          <w:szCs w:val="18"/>
          <w:lang w:val="es-MX"/>
        </w:rPr>
        <w:t xml:space="preserve"> en los noventa</w:t>
      </w:r>
      <w:r w:rsidRPr="00A819B1">
        <w:rPr>
          <w:rFonts w:ascii="Verdana" w:hAnsi="Verdana" w:cs="Arial"/>
          <w:sz w:val="18"/>
          <w:szCs w:val="18"/>
          <w:lang w:val="es-MX"/>
        </w:rPr>
        <w:t>.</w:t>
      </w:r>
      <w:bookmarkEnd w:id="33"/>
      <w:bookmarkEnd w:id="36"/>
      <w:r w:rsidRPr="00A819B1">
        <w:rPr>
          <w:rFonts w:ascii="Verdana" w:hAnsi="Verdana" w:cs="Arial"/>
          <w:sz w:val="18"/>
          <w:szCs w:val="18"/>
          <w:lang w:val="es-MX"/>
        </w:rPr>
        <w:t xml:space="preserve"> </w:t>
      </w:r>
    </w:p>
    <w:p w14:paraId="7B159D11" w14:textId="2FAA5116" w:rsidR="009121BC" w:rsidRPr="00A819B1" w:rsidRDefault="009121BC" w:rsidP="00A819B1">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 xml:space="preserve">Fuente: </w:t>
      </w:r>
      <w:r w:rsidR="002406E9" w:rsidRPr="00A819B1">
        <w:rPr>
          <w:rFonts w:ascii="Verdana" w:hAnsi="Verdana" w:cs="Arial"/>
          <w:sz w:val="18"/>
          <w:szCs w:val="18"/>
          <w:lang w:val="es-MX"/>
        </w:rPr>
        <w:t>www.pinterest.com</w:t>
      </w:r>
      <w:bookmarkEnd w:id="34"/>
      <w:bookmarkEnd w:id="35"/>
    </w:p>
    <w:p w14:paraId="2D958D85" w14:textId="77777777" w:rsidR="009121BC" w:rsidRPr="00ED28EF" w:rsidRDefault="009121BC" w:rsidP="00ED28EF">
      <w:pPr>
        <w:pStyle w:val="Standard"/>
        <w:spacing w:line="360" w:lineRule="auto"/>
        <w:jc w:val="both"/>
        <w:rPr>
          <w:rFonts w:ascii="Verdana" w:hAnsi="Verdana" w:cs="Arial"/>
          <w:sz w:val="24"/>
          <w:szCs w:val="24"/>
          <w:lang w:val="es-MX"/>
        </w:rPr>
      </w:pPr>
    </w:p>
    <w:p w14:paraId="09BF1147" w14:textId="721BB0CD" w:rsidR="00DF072B" w:rsidRPr="00ED28EF" w:rsidRDefault="002406E9"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En los noventa se</w:t>
      </w:r>
      <w:r w:rsidR="00203E7C" w:rsidRPr="00ED28EF">
        <w:rPr>
          <w:rFonts w:ascii="Verdana" w:hAnsi="Verdana" w:cs="Arial"/>
          <w:sz w:val="24"/>
          <w:szCs w:val="24"/>
          <w:lang w:val="es-MX"/>
        </w:rPr>
        <w:t xml:space="preserve"> observaban</w:t>
      </w:r>
      <w:r w:rsidR="00DF072B" w:rsidRPr="00ED28EF">
        <w:rPr>
          <w:rFonts w:ascii="Verdana" w:hAnsi="Verdana" w:cs="Arial"/>
          <w:sz w:val="24"/>
          <w:szCs w:val="24"/>
          <w:lang w:val="es-MX"/>
        </w:rPr>
        <w:t xml:space="preserve"> ciertas reglas que </w:t>
      </w:r>
      <w:r w:rsidRPr="00ED28EF">
        <w:rPr>
          <w:rFonts w:ascii="Verdana" w:hAnsi="Verdana" w:cs="Arial"/>
          <w:sz w:val="24"/>
          <w:szCs w:val="24"/>
          <w:lang w:val="es-MX"/>
        </w:rPr>
        <w:t>a la fecha se mantienen</w:t>
      </w:r>
      <w:r w:rsidR="00F63095" w:rsidRPr="00ED28EF">
        <w:rPr>
          <w:rFonts w:ascii="Verdana" w:hAnsi="Verdana" w:cs="Arial"/>
          <w:sz w:val="24"/>
          <w:szCs w:val="24"/>
          <w:lang w:val="es-MX"/>
        </w:rPr>
        <w:t xml:space="preserve"> (Chiles, 2004), </w:t>
      </w:r>
      <w:r w:rsidR="00C467D3">
        <w:rPr>
          <w:rFonts w:ascii="Verdana" w:hAnsi="Verdana" w:cs="Arial"/>
          <w:sz w:val="24"/>
          <w:szCs w:val="24"/>
          <w:lang w:val="es-MX"/>
        </w:rPr>
        <w:t xml:space="preserve">de las cuales </w:t>
      </w:r>
      <w:r w:rsidRPr="00ED28EF">
        <w:rPr>
          <w:rFonts w:ascii="Verdana" w:hAnsi="Verdana" w:cs="Arial"/>
          <w:sz w:val="24"/>
          <w:szCs w:val="24"/>
          <w:lang w:val="es-MX"/>
        </w:rPr>
        <w:t>e</w:t>
      </w:r>
      <w:r w:rsidR="00DF072B" w:rsidRPr="00ED28EF">
        <w:rPr>
          <w:rFonts w:ascii="Verdana" w:hAnsi="Verdana" w:cs="Arial"/>
          <w:sz w:val="24"/>
          <w:szCs w:val="24"/>
          <w:lang w:val="es-MX"/>
        </w:rPr>
        <w:t>l uso de un sobrenombre era la primera</w:t>
      </w:r>
      <w:r w:rsidRPr="00ED28EF">
        <w:rPr>
          <w:rFonts w:ascii="Verdana" w:hAnsi="Verdana" w:cs="Arial"/>
          <w:sz w:val="24"/>
          <w:szCs w:val="24"/>
          <w:lang w:val="es-MX"/>
        </w:rPr>
        <w:t xml:space="preserve">: </w:t>
      </w:r>
      <w:r w:rsidRPr="00ED28EF">
        <w:rPr>
          <w:rFonts w:ascii="Verdana" w:hAnsi="Verdana" w:cs="Arial"/>
          <w:i/>
          <w:sz w:val="24"/>
          <w:szCs w:val="24"/>
          <w:lang w:val="es-MX"/>
        </w:rPr>
        <w:t>nicknames</w:t>
      </w:r>
      <w:r w:rsidRPr="00ED28EF">
        <w:rPr>
          <w:rFonts w:ascii="Verdana" w:hAnsi="Verdana" w:cs="Arial"/>
          <w:sz w:val="24"/>
          <w:szCs w:val="24"/>
          <w:lang w:val="es-MX"/>
        </w:rPr>
        <w:t xml:space="preserve"> como “Locón”, “Mamichula”, “Solitoooo”, “SoyTuOsito” anticipaban el tono y el posible alcance de la conversación. La mayor parte </w:t>
      </w:r>
      <w:r w:rsidRPr="00ED28EF">
        <w:rPr>
          <w:rFonts w:ascii="Verdana" w:hAnsi="Verdana" w:cs="Arial"/>
          <w:sz w:val="24"/>
          <w:szCs w:val="24"/>
          <w:lang w:val="es-MX"/>
        </w:rPr>
        <w:lastRenderedPageBreak/>
        <w:t xml:space="preserve">de los canales de charla </w:t>
      </w:r>
      <w:r w:rsidR="00DF072B" w:rsidRPr="00ED28EF">
        <w:rPr>
          <w:rFonts w:ascii="Verdana" w:hAnsi="Verdana" w:cs="Arial"/>
          <w:sz w:val="24"/>
          <w:szCs w:val="24"/>
          <w:lang w:val="es-MX"/>
        </w:rPr>
        <w:t xml:space="preserve">prohibían el uso de lenguaje soez o explícitamente sexual </w:t>
      </w:r>
      <w:r w:rsidR="00CA4602">
        <w:rPr>
          <w:rFonts w:ascii="Verdana" w:hAnsi="Verdana" w:cs="Arial"/>
          <w:sz w:val="24"/>
          <w:szCs w:val="24"/>
          <w:lang w:val="es-MX"/>
        </w:rPr>
        <w:t xml:space="preserve">a menos que </w:t>
      </w:r>
      <w:r w:rsidR="00EB62D7">
        <w:rPr>
          <w:rFonts w:ascii="Verdana" w:hAnsi="Verdana" w:cs="Arial"/>
          <w:sz w:val="24"/>
          <w:szCs w:val="24"/>
          <w:lang w:val="es-MX"/>
        </w:rPr>
        <w:t>esa fuera su vocación</w:t>
      </w:r>
      <w:r w:rsidRPr="00ED28EF">
        <w:rPr>
          <w:rFonts w:ascii="Verdana" w:hAnsi="Verdana" w:cs="Arial"/>
          <w:sz w:val="24"/>
          <w:szCs w:val="24"/>
          <w:lang w:val="es-MX"/>
        </w:rPr>
        <w:t xml:space="preserve">, </w:t>
      </w:r>
      <w:r w:rsidR="00DF072B" w:rsidRPr="00ED28EF">
        <w:rPr>
          <w:rFonts w:ascii="Verdana" w:hAnsi="Verdana" w:cs="Arial"/>
          <w:sz w:val="24"/>
          <w:szCs w:val="24"/>
          <w:lang w:val="es-MX"/>
        </w:rPr>
        <w:t xml:space="preserve"> la tecnología aún no permitía el intercambio de fotos ni sonidos, </w:t>
      </w:r>
      <w:r w:rsidRPr="00ED28EF">
        <w:rPr>
          <w:rFonts w:ascii="Verdana" w:hAnsi="Verdana" w:cs="Arial"/>
          <w:sz w:val="24"/>
          <w:szCs w:val="24"/>
          <w:lang w:val="es-MX"/>
        </w:rPr>
        <w:t>pero sí</w:t>
      </w:r>
      <w:r w:rsidR="00DF072B" w:rsidRPr="00ED28EF">
        <w:rPr>
          <w:rFonts w:ascii="Verdana" w:hAnsi="Verdana" w:cs="Arial"/>
          <w:sz w:val="24"/>
          <w:szCs w:val="24"/>
          <w:lang w:val="es-MX"/>
        </w:rPr>
        <w:t xml:space="preserve"> íconos pre-</w:t>
      </w:r>
      <w:r w:rsidR="00EB62D7">
        <w:rPr>
          <w:rFonts w:ascii="Verdana" w:hAnsi="Verdana" w:cs="Arial"/>
          <w:sz w:val="24"/>
          <w:szCs w:val="24"/>
          <w:lang w:val="es-MX"/>
        </w:rPr>
        <w:t>cargado</w:t>
      </w:r>
      <w:r w:rsidR="00DF072B" w:rsidRPr="00ED28EF">
        <w:rPr>
          <w:rFonts w:ascii="Verdana" w:hAnsi="Verdana" w:cs="Arial"/>
          <w:sz w:val="24"/>
          <w:szCs w:val="24"/>
          <w:lang w:val="es-MX"/>
        </w:rPr>
        <w:t>s, algunos de ellos animados</w:t>
      </w:r>
      <w:r w:rsidR="00F63095" w:rsidRPr="00ED28EF">
        <w:rPr>
          <w:rFonts w:ascii="Verdana" w:hAnsi="Verdana" w:cs="Arial"/>
          <w:noProof/>
          <w:sz w:val="24"/>
          <w:szCs w:val="24"/>
          <w:lang w:val="es-MX"/>
        </w:rPr>
        <w:t xml:space="preserve"> (Tabachnik, 2012)</w:t>
      </w:r>
      <w:r w:rsidR="00DF072B" w:rsidRPr="00ED28EF">
        <w:rPr>
          <w:rFonts w:ascii="Verdana" w:hAnsi="Verdana" w:cs="Arial"/>
          <w:sz w:val="24"/>
          <w:szCs w:val="24"/>
          <w:lang w:val="es-MX"/>
        </w:rPr>
        <w:t xml:space="preserve">. </w:t>
      </w:r>
      <w:r w:rsidRPr="00ED28EF">
        <w:rPr>
          <w:rFonts w:ascii="Verdana" w:hAnsi="Verdana" w:cs="Arial"/>
          <w:sz w:val="24"/>
          <w:szCs w:val="24"/>
          <w:lang w:val="es-MX"/>
        </w:rPr>
        <w:t>En todos los casos, el recurso más importante era</w:t>
      </w:r>
      <w:r w:rsidR="00DF072B" w:rsidRPr="00ED28EF">
        <w:rPr>
          <w:rFonts w:ascii="Verdana" w:hAnsi="Verdana" w:cs="Arial"/>
          <w:sz w:val="24"/>
          <w:szCs w:val="24"/>
          <w:lang w:val="es-MX"/>
        </w:rPr>
        <w:t xml:space="preserve"> la palabra ágil y oportuna.</w:t>
      </w:r>
    </w:p>
    <w:p w14:paraId="4CFC3489" w14:textId="776D15E1" w:rsidR="00DF072B" w:rsidRPr="00ED28EF" w:rsidRDefault="002406E9"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 xml:space="preserve">Pasé varios años curioseando en las salas de charla, conversando con personas en México y otros países. </w:t>
      </w:r>
      <w:r w:rsidR="00DF072B" w:rsidRPr="00ED28EF">
        <w:rPr>
          <w:rFonts w:ascii="Verdana" w:hAnsi="Verdana" w:cs="Arial"/>
          <w:sz w:val="24"/>
          <w:szCs w:val="24"/>
          <w:lang w:val="es-MX"/>
        </w:rPr>
        <w:t xml:space="preserve">El resultado de </w:t>
      </w:r>
      <w:r w:rsidR="009121BC" w:rsidRPr="00ED28EF">
        <w:rPr>
          <w:rFonts w:ascii="Verdana" w:hAnsi="Verdana" w:cs="Arial"/>
          <w:sz w:val="24"/>
          <w:szCs w:val="24"/>
          <w:lang w:val="es-MX"/>
        </w:rPr>
        <w:t xml:space="preserve">estas primeras </w:t>
      </w:r>
      <w:r w:rsidRPr="00ED28EF">
        <w:rPr>
          <w:rFonts w:ascii="Verdana" w:hAnsi="Verdana" w:cs="Arial"/>
          <w:sz w:val="24"/>
          <w:szCs w:val="24"/>
          <w:lang w:val="es-MX"/>
        </w:rPr>
        <w:t>indagaciones</w:t>
      </w:r>
      <w:r w:rsidR="00DF072B" w:rsidRPr="00ED28EF">
        <w:rPr>
          <w:rFonts w:ascii="Verdana" w:hAnsi="Verdana" w:cs="Arial"/>
          <w:sz w:val="24"/>
          <w:szCs w:val="24"/>
          <w:lang w:val="es-MX"/>
        </w:rPr>
        <w:t xml:space="preserve"> se </w:t>
      </w:r>
      <w:r w:rsidR="009121BC" w:rsidRPr="00ED28EF">
        <w:rPr>
          <w:rFonts w:ascii="Verdana" w:hAnsi="Verdana" w:cs="Arial"/>
          <w:sz w:val="24"/>
          <w:szCs w:val="24"/>
          <w:lang w:val="es-MX"/>
        </w:rPr>
        <w:t>sintetizó</w:t>
      </w:r>
      <w:r w:rsidR="00DF072B" w:rsidRPr="00ED28EF">
        <w:rPr>
          <w:rFonts w:ascii="Verdana" w:hAnsi="Verdana" w:cs="Arial"/>
          <w:sz w:val="24"/>
          <w:szCs w:val="24"/>
          <w:lang w:val="es-MX"/>
        </w:rPr>
        <w:t xml:space="preserve"> en el artículo “Los renglones torcidos del chat”</w:t>
      </w:r>
      <w:r w:rsidR="00EC1795" w:rsidRPr="00ED28EF">
        <w:rPr>
          <w:rFonts w:ascii="Verdana" w:hAnsi="Verdana" w:cs="Arial"/>
          <w:sz w:val="24"/>
          <w:szCs w:val="24"/>
          <w:lang w:val="es-MX"/>
        </w:rPr>
        <w:t xml:space="preserve"> (</w:t>
      </w:r>
      <w:r w:rsidR="00CA4602">
        <w:rPr>
          <w:rFonts w:ascii="Verdana" w:hAnsi="Verdana" w:cs="Arial"/>
          <w:sz w:val="24"/>
          <w:szCs w:val="24"/>
          <w:lang w:val="es-MX"/>
        </w:rPr>
        <w:t xml:space="preserve">Paniagua y Saucedo, </w:t>
      </w:r>
      <w:r w:rsidR="00EC1795" w:rsidRPr="00ED28EF">
        <w:rPr>
          <w:rFonts w:ascii="Verdana" w:hAnsi="Verdana" w:cs="Arial"/>
          <w:sz w:val="24"/>
          <w:szCs w:val="24"/>
          <w:lang w:val="es-MX"/>
        </w:rPr>
        <w:t>2003)</w:t>
      </w:r>
      <w:r w:rsidR="00DF072B" w:rsidRPr="00ED28EF">
        <w:rPr>
          <w:rFonts w:ascii="Verdana" w:hAnsi="Verdana" w:cs="Arial"/>
          <w:sz w:val="24"/>
          <w:szCs w:val="24"/>
          <w:lang w:val="es-MX"/>
        </w:rPr>
        <w:t xml:space="preserve">, con el que </w:t>
      </w:r>
      <w:r w:rsidRPr="00ED28EF">
        <w:rPr>
          <w:rFonts w:ascii="Verdana" w:hAnsi="Verdana" w:cs="Arial"/>
          <w:sz w:val="24"/>
          <w:szCs w:val="24"/>
          <w:lang w:val="es-MX"/>
        </w:rPr>
        <w:t>nos propusimos despejar o matizar prejuicios con respecto a los atributos físicos y a las motivaciones de los internautas que utilizan estas plataformas.</w:t>
      </w:r>
    </w:p>
    <w:p w14:paraId="10AE203E" w14:textId="5AABF30B" w:rsidR="002406E9" w:rsidRPr="00ED28EF" w:rsidRDefault="00CA4602"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t>Este ánimo</w:t>
      </w:r>
      <w:r w:rsidR="002406E9" w:rsidRPr="00ED28EF">
        <w:rPr>
          <w:rFonts w:ascii="Verdana" w:hAnsi="Verdana" w:cs="Arial"/>
          <w:sz w:val="24"/>
          <w:szCs w:val="24"/>
          <w:lang w:val="es-MX"/>
        </w:rPr>
        <w:t xml:space="preserve"> no quedó satisfecho</w:t>
      </w:r>
      <w:r w:rsidR="009121BC" w:rsidRPr="00ED28EF">
        <w:rPr>
          <w:rFonts w:ascii="Verdana" w:hAnsi="Verdana" w:cs="Arial"/>
          <w:sz w:val="24"/>
          <w:szCs w:val="24"/>
          <w:lang w:val="es-MX"/>
        </w:rPr>
        <w:t xml:space="preserve"> con estos primeros ensayos de pesca</w:t>
      </w:r>
      <w:r w:rsidR="002406E9" w:rsidRPr="00ED28EF">
        <w:rPr>
          <w:rFonts w:ascii="Verdana" w:hAnsi="Verdana" w:cs="Arial"/>
          <w:sz w:val="24"/>
          <w:szCs w:val="24"/>
          <w:lang w:val="es-MX"/>
        </w:rPr>
        <w:t xml:space="preserve"> (así denominábamos al acto de ingresar a una sala de charla para conocer a personas nuevas). Un día ingresé </w:t>
      </w:r>
      <w:r w:rsidR="00EB62D7">
        <w:rPr>
          <w:rFonts w:ascii="Verdana" w:hAnsi="Verdana" w:cs="Arial"/>
          <w:sz w:val="24"/>
          <w:szCs w:val="24"/>
          <w:lang w:val="es-MX"/>
        </w:rPr>
        <w:t xml:space="preserve">al </w:t>
      </w:r>
      <w:r w:rsidR="00EB62D7" w:rsidRPr="00EB62D7">
        <w:rPr>
          <w:rFonts w:ascii="Verdana" w:hAnsi="Verdana" w:cs="Arial"/>
          <w:i/>
          <w:sz w:val="24"/>
          <w:szCs w:val="24"/>
          <w:lang w:val="es-MX"/>
        </w:rPr>
        <w:t>banner</w:t>
      </w:r>
      <w:r w:rsidR="002406E9" w:rsidRPr="00ED28EF">
        <w:rPr>
          <w:rFonts w:ascii="Verdana" w:hAnsi="Verdana" w:cs="Arial"/>
          <w:sz w:val="24"/>
          <w:szCs w:val="24"/>
          <w:lang w:val="es-MX"/>
        </w:rPr>
        <w:t xml:space="preserve"> </w:t>
      </w:r>
      <w:r w:rsidR="00EB62D7">
        <w:rPr>
          <w:rFonts w:ascii="Verdana" w:hAnsi="Verdana" w:cs="Arial"/>
          <w:sz w:val="24"/>
          <w:szCs w:val="24"/>
          <w:lang w:val="es-MX"/>
        </w:rPr>
        <w:t>que</w:t>
      </w:r>
      <w:r w:rsidR="002406E9" w:rsidRPr="00ED28EF">
        <w:rPr>
          <w:rFonts w:ascii="Verdana" w:hAnsi="Verdana" w:cs="Arial"/>
          <w:sz w:val="24"/>
          <w:szCs w:val="24"/>
          <w:lang w:val="es-MX"/>
        </w:rPr>
        <w:t xml:space="preserve"> anunciaba el servicio</w:t>
      </w:r>
      <w:r w:rsidR="00DF072B" w:rsidRPr="00ED28EF">
        <w:rPr>
          <w:rFonts w:ascii="Verdana" w:hAnsi="Verdana" w:cs="Arial"/>
          <w:sz w:val="24"/>
          <w:szCs w:val="24"/>
          <w:lang w:val="es-MX"/>
        </w:rPr>
        <w:t xml:space="preserve"> </w:t>
      </w:r>
      <w:r w:rsidR="00901E91">
        <w:rPr>
          <w:rFonts w:ascii="Verdana" w:hAnsi="Verdana" w:cs="Arial"/>
          <w:i/>
          <w:sz w:val="24"/>
          <w:szCs w:val="24"/>
          <w:lang w:val="es-MX"/>
        </w:rPr>
        <w:t>Match</w:t>
      </w:r>
      <w:r w:rsidR="00DF072B" w:rsidRPr="00ED28EF">
        <w:rPr>
          <w:rFonts w:ascii="Verdana" w:hAnsi="Verdana" w:cs="Arial"/>
          <w:sz w:val="24"/>
          <w:szCs w:val="24"/>
          <w:lang w:val="es-MX"/>
        </w:rPr>
        <w:t xml:space="preserve"> (1995) </w:t>
      </w:r>
      <w:r w:rsidR="008974C7" w:rsidRPr="00ED28EF">
        <w:rPr>
          <w:rFonts w:ascii="Verdana" w:hAnsi="Verdana" w:cs="Arial"/>
          <w:sz w:val="24"/>
          <w:szCs w:val="24"/>
          <w:lang w:val="es-MX"/>
        </w:rPr>
        <w:t xml:space="preserve">(Arvidsson, 2006), </w:t>
      </w:r>
      <w:r w:rsidR="00DF072B" w:rsidRPr="00ED28EF">
        <w:rPr>
          <w:rFonts w:ascii="Verdana" w:hAnsi="Verdana" w:cs="Arial"/>
          <w:sz w:val="24"/>
          <w:szCs w:val="24"/>
          <w:lang w:val="es-MX"/>
        </w:rPr>
        <w:t xml:space="preserve">pionero en el mundo de los </w:t>
      </w:r>
      <w:r w:rsidR="00DF072B" w:rsidRPr="00ED28EF">
        <w:rPr>
          <w:rFonts w:ascii="Verdana" w:hAnsi="Verdana" w:cs="Arial"/>
          <w:i/>
          <w:sz w:val="24"/>
          <w:szCs w:val="24"/>
          <w:lang w:val="es-MX"/>
        </w:rPr>
        <w:t>dating sites</w:t>
      </w:r>
      <w:r w:rsidR="002406E9" w:rsidRPr="00ED28EF">
        <w:rPr>
          <w:rFonts w:ascii="Verdana" w:hAnsi="Verdana" w:cs="Arial"/>
          <w:i/>
          <w:sz w:val="24"/>
          <w:szCs w:val="24"/>
          <w:lang w:val="es-MX"/>
        </w:rPr>
        <w:t>,</w:t>
      </w:r>
      <w:r w:rsidR="00DF072B" w:rsidRPr="00ED28EF">
        <w:rPr>
          <w:rFonts w:ascii="Verdana" w:hAnsi="Verdana" w:cs="Arial"/>
          <w:i/>
          <w:sz w:val="24"/>
          <w:szCs w:val="24"/>
          <w:lang w:val="es-MX"/>
        </w:rPr>
        <w:t xml:space="preserve"> </w:t>
      </w:r>
      <w:r w:rsidR="00DF072B" w:rsidRPr="00ED28EF">
        <w:rPr>
          <w:rFonts w:ascii="Verdana" w:hAnsi="Verdana" w:cs="Arial"/>
          <w:sz w:val="24"/>
          <w:szCs w:val="24"/>
          <w:lang w:val="es-MX"/>
        </w:rPr>
        <w:t>con presencia en 25 países y ganancias millonarias</w:t>
      </w:r>
      <w:r w:rsidR="00EB62D7">
        <w:rPr>
          <w:rFonts w:ascii="Verdana" w:hAnsi="Verdana" w:cs="Arial"/>
          <w:sz w:val="24"/>
          <w:szCs w:val="24"/>
          <w:lang w:val="es-MX"/>
        </w:rPr>
        <w:t xml:space="preserve">, actual propietario de </w:t>
      </w:r>
      <w:r w:rsidR="00EB62D7" w:rsidRPr="00EB62D7">
        <w:rPr>
          <w:rFonts w:ascii="Verdana" w:hAnsi="Verdana" w:cs="Arial"/>
          <w:i/>
          <w:sz w:val="24"/>
          <w:szCs w:val="24"/>
          <w:lang w:val="es-MX"/>
        </w:rPr>
        <w:t xml:space="preserve">Tinder </w:t>
      </w:r>
      <w:r w:rsidR="00EB62D7">
        <w:rPr>
          <w:rFonts w:ascii="Verdana" w:hAnsi="Verdana" w:cs="Arial"/>
          <w:sz w:val="24"/>
          <w:szCs w:val="24"/>
          <w:lang w:val="es-MX"/>
        </w:rPr>
        <w:t xml:space="preserve">y </w:t>
      </w:r>
      <w:r w:rsidR="00EB62D7" w:rsidRPr="00EB62D7">
        <w:rPr>
          <w:rFonts w:ascii="Verdana" w:hAnsi="Verdana" w:cs="Arial"/>
          <w:i/>
          <w:sz w:val="24"/>
          <w:szCs w:val="24"/>
          <w:lang w:val="es-MX"/>
        </w:rPr>
        <w:t>POF</w:t>
      </w:r>
      <w:r w:rsidR="00EB62D7">
        <w:rPr>
          <w:rFonts w:ascii="Verdana" w:hAnsi="Verdana" w:cs="Arial"/>
          <w:sz w:val="24"/>
          <w:szCs w:val="24"/>
          <w:lang w:val="es-MX"/>
        </w:rPr>
        <w:t>.</w:t>
      </w:r>
      <w:r w:rsidR="00EB62D7">
        <w:rPr>
          <w:rStyle w:val="Refdenotaalpie"/>
          <w:rFonts w:ascii="Verdana" w:hAnsi="Verdana" w:cs="Arial"/>
          <w:sz w:val="24"/>
          <w:szCs w:val="24"/>
          <w:lang w:val="es-MX"/>
        </w:rPr>
        <w:footnoteReference w:id="11"/>
      </w:r>
    </w:p>
    <w:p w14:paraId="275E1189" w14:textId="299BE797" w:rsidR="00DF072B" w:rsidRPr="00ED28EF" w:rsidRDefault="001A36DD" w:rsidP="00F47A87">
      <w:pPr>
        <w:pStyle w:val="Standard"/>
        <w:spacing w:line="360" w:lineRule="auto"/>
        <w:jc w:val="both"/>
        <w:rPr>
          <w:rFonts w:ascii="Verdana" w:hAnsi="Verdana" w:cs="Arial"/>
          <w:sz w:val="24"/>
          <w:szCs w:val="24"/>
          <w:lang w:val="es-MX"/>
        </w:rPr>
      </w:pPr>
      <w:r w:rsidRPr="00ED28EF">
        <w:rPr>
          <w:rFonts w:ascii="Verdana" w:hAnsi="Verdana" w:cs="Arial"/>
          <w:i/>
          <w:sz w:val="24"/>
          <w:szCs w:val="24"/>
          <w:lang w:val="es-MX"/>
        </w:rPr>
        <w:t>Match</w:t>
      </w:r>
      <w:r w:rsidR="002406E9" w:rsidRPr="00ED28EF">
        <w:rPr>
          <w:rFonts w:ascii="Verdana" w:hAnsi="Verdana" w:cs="Arial"/>
          <w:sz w:val="24"/>
          <w:szCs w:val="24"/>
          <w:lang w:val="es-MX"/>
        </w:rPr>
        <w:t xml:space="preserve"> incorpor</w:t>
      </w:r>
      <w:r w:rsidR="00EB62D7">
        <w:rPr>
          <w:rFonts w:ascii="Verdana" w:hAnsi="Verdana" w:cs="Arial"/>
          <w:sz w:val="24"/>
          <w:szCs w:val="24"/>
          <w:lang w:val="es-MX"/>
        </w:rPr>
        <w:t>ó</w:t>
      </w:r>
      <w:r w:rsidR="002406E9" w:rsidRPr="00ED28EF">
        <w:rPr>
          <w:rFonts w:ascii="Verdana" w:hAnsi="Verdana" w:cs="Arial"/>
          <w:sz w:val="24"/>
          <w:szCs w:val="24"/>
          <w:lang w:val="es-MX"/>
        </w:rPr>
        <w:t xml:space="preserve"> </w:t>
      </w:r>
      <w:r w:rsidR="00EB62D7">
        <w:rPr>
          <w:rFonts w:ascii="Verdana" w:hAnsi="Verdana" w:cs="Arial"/>
          <w:sz w:val="24"/>
          <w:szCs w:val="24"/>
          <w:lang w:val="es-MX"/>
        </w:rPr>
        <w:t>elementos</w:t>
      </w:r>
      <w:r w:rsidR="00DF072B" w:rsidRPr="00ED28EF">
        <w:rPr>
          <w:rFonts w:ascii="Verdana" w:hAnsi="Verdana" w:cs="Arial"/>
          <w:sz w:val="24"/>
          <w:szCs w:val="24"/>
          <w:lang w:val="es-MX"/>
        </w:rPr>
        <w:t xml:space="preserve"> que hasta </w:t>
      </w:r>
      <w:r w:rsidR="00F47A87">
        <w:rPr>
          <w:rFonts w:ascii="Verdana" w:hAnsi="Verdana" w:cs="Arial"/>
          <w:sz w:val="24"/>
          <w:szCs w:val="24"/>
          <w:lang w:val="es-MX"/>
        </w:rPr>
        <w:t xml:space="preserve">su </w:t>
      </w:r>
      <w:r w:rsidR="00EB62D7">
        <w:rPr>
          <w:rFonts w:ascii="Verdana" w:hAnsi="Verdana" w:cs="Arial"/>
          <w:sz w:val="24"/>
          <w:szCs w:val="24"/>
          <w:lang w:val="es-MX"/>
        </w:rPr>
        <w:t>creación</w:t>
      </w:r>
      <w:r w:rsidR="00F47A87">
        <w:rPr>
          <w:rFonts w:ascii="Verdana" w:hAnsi="Verdana" w:cs="Arial"/>
          <w:sz w:val="24"/>
          <w:szCs w:val="24"/>
          <w:lang w:val="es-MX"/>
        </w:rPr>
        <w:t xml:space="preserve"> podían utilizarse de manera </w:t>
      </w:r>
      <w:r w:rsidR="00DF072B" w:rsidRPr="00ED28EF">
        <w:rPr>
          <w:rFonts w:ascii="Verdana" w:hAnsi="Verdana" w:cs="Arial"/>
          <w:sz w:val="24"/>
          <w:szCs w:val="24"/>
          <w:lang w:val="es-MX"/>
        </w:rPr>
        <w:t xml:space="preserve">aislada: </w:t>
      </w:r>
      <w:r w:rsidR="002406E9" w:rsidRPr="00ED28EF">
        <w:rPr>
          <w:rFonts w:ascii="Verdana" w:hAnsi="Verdana" w:cs="Arial"/>
          <w:sz w:val="24"/>
          <w:szCs w:val="24"/>
          <w:lang w:val="es-MX"/>
        </w:rPr>
        <w:t>el uso de sobrenombres, la publicación de información relativa a la persona y a sus deseos de conocer a alguien más, de forma semejante a los anuncios personales de los periódicos y las revistas (Fiore, 2004); además de la inclusión de fotografías, hábitos e intereses. Pasé muchas semanas explorando estos contenidos, observando a personas que abiertamente expresa</w:t>
      </w:r>
      <w:r w:rsidR="00EB62D7">
        <w:rPr>
          <w:rFonts w:ascii="Verdana" w:hAnsi="Verdana" w:cs="Arial"/>
          <w:sz w:val="24"/>
          <w:szCs w:val="24"/>
          <w:lang w:val="es-MX"/>
        </w:rPr>
        <w:t>ban</w:t>
      </w:r>
      <w:r w:rsidR="002406E9" w:rsidRPr="00ED28EF">
        <w:rPr>
          <w:rFonts w:ascii="Verdana" w:hAnsi="Verdana" w:cs="Arial"/>
          <w:sz w:val="24"/>
          <w:szCs w:val="24"/>
          <w:lang w:val="es-MX"/>
        </w:rPr>
        <w:t xml:space="preserve"> su necesidad de encontrar a una pareja, </w:t>
      </w:r>
      <w:r w:rsidR="00EB62D7">
        <w:rPr>
          <w:rFonts w:ascii="Verdana" w:hAnsi="Verdana" w:cs="Arial"/>
          <w:sz w:val="24"/>
          <w:szCs w:val="24"/>
          <w:lang w:val="es-MX"/>
        </w:rPr>
        <w:t>publicando</w:t>
      </w:r>
      <w:r w:rsidR="002406E9" w:rsidRPr="00ED28EF">
        <w:rPr>
          <w:rFonts w:ascii="Verdana" w:hAnsi="Verdana" w:cs="Arial"/>
          <w:sz w:val="24"/>
          <w:szCs w:val="24"/>
          <w:lang w:val="es-MX"/>
        </w:rPr>
        <w:t xml:space="preserve"> sus mejores fotografías y palabras como quien lanza </w:t>
      </w:r>
      <w:r w:rsidR="002406E9" w:rsidRPr="00ED28EF">
        <w:rPr>
          <w:rFonts w:ascii="Verdana" w:hAnsi="Verdana" w:cs="Arial"/>
          <w:sz w:val="24"/>
          <w:szCs w:val="24"/>
          <w:lang w:val="es-MX"/>
        </w:rPr>
        <w:lastRenderedPageBreak/>
        <w:t>una botella con un mensaje al mar</w:t>
      </w:r>
      <w:r w:rsidR="00F47A87">
        <w:rPr>
          <w:rFonts w:ascii="Verdana" w:hAnsi="Verdana" w:cs="Arial"/>
          <w:sz w:val="24"/>
          <w:szCs w:val="24"/>
          <w:lang w:val="es-MX"/>
        </w:rPr>
        <w:t>, esperando completar el circuito planteado</w:t>
      </w:r>
      <w:r w:rsidR="00DF072B" w:rsidRPr="00ED28EF">
        <w:rPr>
          <w:rFonts w:ascii="Verdana" w:hAnsi="Verdana" w:cs="Arial"/>
          <w:sz w:val="24"/>
          <w:szCs w:val="24"/>
          <w:lang w:val="es-MX"/>
        </w:rPr>
        <w:t xml:space="preserve"> </w:t>
      </w:r>
      <w:r w:rsidR="005C77B0">
        <w:rPr>
          <w:noProof/>
          <w:lang w:val="es-MX" w:eastAsia="es-MX"/>
        </w:rPr>
        <mc:AlternateContent>
          <mc:Choice Requires="wps">
            <w:drawing>
              <wp:anchor distT="0" distB="0" distL="114300" distR="114300" simplePos="0" relativeHeight="251804672" behindDoc="0" locked="0" layoutInCell="1" allowOverlap="1" wp14:anchorId="465B5819" wp14:editId="0A0176B4">
                <wp:simplePos x="0" y="0"/>
                <wp:positionH relativeFrom="column">
                  <wp:posOffset>-842010</wp:posOffset>
                </wp:positionH>
                <wp:positionV relativeFrom="paragraph">
                  <wp:posOffset>4263390</wp:posOffset>
                </wp:positionV>
                <wp:extent cx="7289165" cy="635"/>
                <wp:effectExtent l="0" t="0" r="0" b="0"/>
                <wp:wrapThrough wrapText="bothSides">
                  <wp:wrapPolygon edited="0">
                    <wp:start x="0" y="0"/>
                    <wp:lineTo x="0" y="21600"/>
                    <wp:lineTo x="21600" y="21600"/>
                    <wp:lineTo x="21600" y="0"/>
                  </wp:wrapPolygon>
                </wp:wrapThrough>
                <wp:docPr id="46" name="Cuadro de texto 46"/>
                <wp:cNvGraphicFramePr/>
                <a:graphic xmlns:a="http://schemas.openxmlformats.org/drawingml/2006/main">
                  <a:graphicData uri="http://schemas.microsoft.com/office/word/2010/wordprocessingShape">
                    <wps:wsp>
                      <wps:cNvSpPr txBox="1"/>
                      <wps:spPr>
                        <a:xfrm>
                          <a:off x="0" y="0"/>
                          <a:ext cx="7289165" cy="635"/>
                        </a:xfrm>
                        <a:prstGeom prst="rect">
                          <a:avLst/>
                        </a:prstGeom>
                        <a:solidFill>
                          <a:prstClr val="white"/>
                        </a:solidFill>
                        <a:ln>
                          <a:noFill/>
                        </a:ln>
                        <a:effectLst/>
                      </wps:spPr>
                      <wps:txbx>
                        <w:txbxContent>
                          <w:p w14:paraId="3BA15043" w14:textId="18A28E92" w:rsidR="00C512A4" w:rsidRPr="005C77B0" w:rsidRDefault="00C512A4" w:rsidP="005C77B0">
                            <w:pPr>
                              <w:pStyle w:val="Descripcin"/>
                              <w:rPr>
                                <w:rFonts w:ascii="Verdana" w:hAnsi="Verdana" w:cs="Arial"/>
                                <w:lang w:val="es-MX"/>
                              </w:rPr>
                            </w:pPr>
                            <w:bookmarkStart w:id="37" w:name="_Toc470624274"/>
                            <w:bookmarkStart w:id="38" w:name="_Toc470752222"/>
                            <w:r w:rsidRPr="005C77B0">
                              <w:rPr>
                                <w:lang w:val="es-MX"/>
                              </w:rPr>
                              <w:t xml:space="preserve">Ilustración </w:t>
                            </w:r>
                            <w:r>
                              <w:fldChar w:fldCharType="begin"/>
                            </w:r>
                            <w:r w:rsidRPr="005C77B0">
                              <w:rPr>
                                <w:lang w:val="es-MX"/>
                              </w:rPr>
                              <w:instrText xml:space="preserve"> SEQ Ilustración \* ARABIC </w:instrText>
                            </w:r>
                            <w:r>
                              <w:fldChar w:fldCharType="separate"/>
                            </w:r>
                            <w:r>
                              <w:rPr>
                                <w:noProof/>
                                <w:lang w:val="es-MX"/>
                              </w:rPr>
                              <w:t>9</w:t>
                            </w:r>
                            <w:r>
                              <w:fldChar w:fldCharType="end"/>
                            </w:r>
                            <w:r w:rsidRPr="005C77B0">
                              <w:rPr>
                                <w:lang w:val="es-MX"/>
                              </w:rPr>
                              <w:t>. Proceso de las citas por Internet (ODS=Online Dating Service).</w:t>
                            </w:r>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5B5819" id="Cuadro de texto 46" o:spid="_x0000_s1027" type="#_x0000_t202" style="position:absolute;left:0;text-align:left;margin-left:-66.3pt;margin-top:335.7pt;width:573.95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" stroked="f">
                <v:textbox style="mso-fit-shape-to-text:t" inset="0,0,0,0">
                  <w:txbxContent>
                    <w:p w14:paraId="3BA15043" w14:textId="18A28E92" w:rsidR="00C512A4" w:rsidRPr="005C77B0" w:rsidRDefault="00C512A4" w:rsidP="005C77B0">
                      <w:pPr>
                        <w:pStyle w:val="Descripcin"/>
                        <w:rPr>
                          <w:rFonts w:ascii="Verdana" w:hAnsi="Verdana" w:cs="Arial"/>
                          <w:lang w:val="es-MX"/>
                        </w:rPr>
                      </w:pPr>
                      <w:bookmarkStart w:id="39" w:name="_Toc470624274"/>
                      <w:bookmarkStart w:id="40" w:name="_Toc470752222"/>
                      <w:r w:rsidRPr="005C77B0">
                        <w:rPr>
                          <w:lang w:val="es-MX"/>
                        </w:rPr>
                        <w:t xml:space="preserve">Ilustración </w:t>
                      </w:r>
                      <w:r>
                        <w:fldChar w:fldCharType="begin"/>
                      </w:r>
                      <w:r w:rsidRPr="005C77B0">
                        <w:rPr>
                          <w:lang w:val="es-MX"/>
                        </w:rPr>
                        <w:instrText xml:space="preserve"> SEQ Ilustración \* ARABIC </w:instrText>
                      </w:r>
                      <w:r>
                        <w:fldChar w:fldCharType="separate"/>
                      </w:r>
                      <w:r>
                        <w:rPr>
                          <w:noProof/>
                          <w:lang w:val="es-MX"/>
                        </w:rPr>
                        <w:t>9</w:t>
                      </w:r>
                      <w:r>
                        <w:fldChar w:fldCharType="end"/>
                      </w:r>
                      <w:r w:rsidRPr="005C77B0">
                        <w:rPr>
                          <w:lang w:val="es-MX"/>
                        </w:rPr>
                        <w:t>. Proceso de las citas por Internet (ODS=Online Dating Service).</w:t>
                      </w:r>
                      <w:bookmarkEnd w:id="39"/>
                      <w:bookmarkEnd w:id="40"/>
                    </w:p>
                  </w:txbxContent>
                </v:textbox>
                <w10:wrap type="through"/>
              </v:shape>
            </w:pict>
          </mc:Fallback>
        </mc:AlternateContent>
      </w:r>
      <w:r w:rsidR="00F47A87" w:rsidRPr="00A819B1">
        <w:rPr>
          <w:rFonts w:ascii="Verdana" w:hAnsi="Verdana" w:cs="Arial"/>
          <w:noProof/>
          <w:sz w:val="18"/>
          <w:szCs w:val="18"/>
          <w:lang w:val="es-MX" w:eastAsia="es-MX"/>
        </w:rPr>
        <w:drawing>
          <wp:anchor distT="0" distB="0" distL="114300" distR="114300" simplePos="0" relativeHeight="251787264" behindDoc="0" locked="0" layoutInCell="1" allowOverlap="1" wp14:anchorId="6F2E60A0" wp14:editId="1D91C5B8">
            <wp:simplePos x="0" y="0"/>
            <wp:positionH relativeFrom="margin">
              <wp:align>center</wp:align>
            </wp:positionH>
            <wp:positionV relativeFrom="paragraph">
              <wp:posOffset>1108710</wp:posOffset>
            </wp:positionV>
            <wp:extent cx="7289165" cy="3097530"/>
            <wp:effectExtent l="0" t="0" r="6985" b="7620"/>
            <wp:wrapThrough wrapText="bothSides">
              <wp:wrapPolygon edited="0">
                <wp:start x="0" y="0"/>
                <wp:lineTo x="0" y="21520"/>
                <wp:lineTo x="21564" y="21520"/>
                <wp:lineTo x="21564"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1.jpg"/>
                    <pic:cNvPicPr/>
                  </pic:nvPicPr>
                  <pic:blipFill rotWithShape="1">
                    <a:blip r:embed="rId18" cstate="print">
                      <a:extLst>
                        <a:ext uri="{28A0092B-C50C-407E-A947-70E740481C1C}">
                          <a14:useLocalDpi xmlns:a14="http://schemas.microsoft.com/office/drawing/2010/main" val="0"/>
                        </a:ext>
                      </a:extLst>
                    </a:blip>
                    <a:srcRect b="51930"/>
                    <a:stretch/>
                  </pic:blipFill>
                  <pic:spPr bwMode="auto">
                    <a:xfrm>
                      <a:off x="0" y="0"/>
                      <a:ext cx="7289165" cy="309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72B" w:rsidRPr="00ED28EF">
        <w:rPr>
          <w:rFonts w:ascii="Verdana" w:hAnsi="Verdana" w:cs="Arial"/>
          <w:sz w:val="24"/>
          <w:szCs w:val="24"/>
          <w:lang w:val="es-MX"/>
        </w:rPr>
        <w:t>por</w:t>
      </w:r>
      <w:r w:rsidR="001D4F9D">
        <w:rPr>
          <w:rFonts w:ascii="Verdana" w:hAnsi="Verdana" w:cs="Arial"/>
          <w:sz w:val="24"/>
          <w:szCs w:val="24"/>
          <w:lang w:val="es-MX"/>
        </w:rPr>
        <w:t xml:space="preserve"> Eli</w:t>
      </w:r>
      <w:r w:rsidR="00DF072B" w:rsidRPr="00ED28EF">
        <w:rPr>
          <w:rFonts w:ascii="Verdana" w:hAnsi="Verdana" w:cs="Arial"/>
          <w:sz w:val="24"/>
          <w:szCs w:val="24"/>
          <w:lang w:val="es-MX"/>
        </w:rPr>
        <w:t xml:space="preserve"> Finkel</w:t>
      </w:r>
      <w:r w:rsidR="00CC5DB5">
        <w:rPr>
          <w:rFonts w:ascii="Verdana" w:hAnsi="Verdana" w:cs="Arial"/>
          <w:sz w:val="24"/>
          <w:szCs w:val="24"/>
          <w:lang w:val="es-MX"/>
        </w:rPr>
        <w:t xml:space="preserve"> en la ilustración 9</w:t>
      </w:r>
      <w:r w:rsidR="002406E9" w:rsidRPr="00ED28EF">
        <w:rPr>
          <w:rFonts w:ascii="Verdana" w:hAnsi="Verdana" w:cs="Arial"/>
          <w:sz w:val="24"/>
          <w:szCs w:val="24"/>
          <w:lang w:val="es-MX"/>
        </w:rPr>
        <w:t xml:space="preserve"> (</w:t>
      </w:r>
      <w:r w:rsidR="006F289A">
        <w:rPr>
          <w:rFonts w:ascii="Verdana" w:hAnsi="Verdana" w:cs="Arial"/>
          <w:sz w:val="24"/>
          <w:szCs w:val="24"/>
          <w:lang w:val="es-MX"/>
        </w:rPr>
        <w:t xml:space="preserve">Finkel, </w:t>
      </w:r>
      <w:r w:rsidR="002406E9" w:rsidRPr="00ED28EF">
        <w:rPr>
          <w:rFonts w:ascii="Verdana" w:hAnsi="Verdana" w:cs="Arial"/>
          <w:sz w:val="24"/>
          <w:szCs w:val="24"/>
          <w:lang w:val="es-MX"/>
        </w:rPr>
        <w:t>2012</w:t>
      </w:r>
      <w:r w:rsidR="00F47A87">
        <w:rPr>
          <w:rFonts w:ascii="Verdana" w:hAnsi="Verdana" w:cs="Arial"/>
          <w:sz w:val="24"/>
          <w:szCs w:val="24"/>
          <w:lang w:val="es-MX"/>
        </w:rPr>
        <w:t>, p.14</w:t>
      </w:r>
      <w:r w:rsidR="002406E9" w:rsidRPr="00ED28EF">
        <w:rPr>
          <w:rFonts w:ascii="Verdana" w:hAnsi="Verdana" w:cs="Arial"/>
          <w:sz w:val="24"/>
          <w:szCs w:val="24"/>
          <w:lang w:val="es-MX"/>
        </w:rPr>
        <w:t>)</w:t>
      </w:r>
      <w:r w:rsidR="00DF072B" w:rsidRPr="00ED28EF">
        <w:rPr>
          <w:rFonts w:ascii="Verdana" w:hAnsi="Verdana" w:cs="Arial"/>
          <w:sz w:val="24"/>
          <w:szCs w:val="24"/>
          <w:lang w:val="es-MX"/>
        </w:rPr>
        <w:t xml:space="preserve">: </w:t>
      </w:r>
    </w:p>
    <w:p w14:paraId="4F1C6B8B" w14:textId="509F71CB" w:rsidR="00DF072B" w:rsidRPr="00ED28EF" w:rsidRDefault="00DF072B"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Encontré fascinantes los retratos con gestos, poses, escenarios y utilerías específicas, la selección léxica, el acomodo tipográfico, todo articulado con un propósito muy concreto: conocer a alguien, </w:t>
      </w:r>
      <w:r w:rsidR="00F47A87">
        <w:rPr>
          <w:rFonts w:ascii="Verdana" w:hAnsi="Verdana" w:cs="Arial"/>
          <w:sz w:val="24"/>
          <w:szCs w:val="24"/>
          <w:lang w:val="es-MX"/>
        </w:rPr>
        <w:t>concretar un intercambio de dones y también cierta transición</w:t>
      </w:r>
      <w:r w:rsidRPr="00ED28EF">
        <w:rPr>
          <w:rFonts w:ascii="Verdana" w:hAnsi="Verdana" w:cs="Arial"/>
          <w:sz w:val="24"/>
          <w:szCs w:val="24"/>
          <w:lang w:val="es-MX"/>
        </w:rPr>
        <w:t xml:space="preserve"> de un estado existencial a otro: ya sea de “soltero” a “comprometido” o de “pocos amigos” a “muchos amigos</w:t>
      </w:r>
      <w:r w:rsidR="00F47A87">
        <w:rPr>
          <w:rFonts w:ascii="Verdana" w:hAnsi="Verdana" w:cs="Arial"/>
          <w:sz w:val="24"/>
          <w:szCs w:val="24"/>
          <w:lang w:val="es-MX"/>
        </w:rPr>
        <w:t>”</w:t>
      </w:r>
      <w:r w:rsidRPr="00ED28EF">
        <w:rPr>
          <w:rFonts w:ascii="Verdana" w:hAnsi="Verdana" w:cs="Arial"/>
          <w:sz w:val="24"/>
          <w:szCs w:val="24"/>
          <w:lang w:val="es-MX"/>
        </w:rPr>
        <w:t>.</w:t>
      </w:r>
    </w:p>
    <w:p w14:paraId="665E8C8C" w14:textId="3CF6F3CE" w:rsidR="00DF072B" w:rsidRPr="00ED28EF" w:rsidRDefault="00EB62D7"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t>D</w:t>
      </w:r>
      <w:r w:rsidR="00F47A87">
        <w:rPr>
          <w:rFonts w:ascii="Verdana" w:hAnsi="Verdana" w:cs="Arial"/>
          <w:sz w:val="24"/>
          <w:szCs w:val="24"/>
          <w:lang w:val="es-MX"/>
        </w:rPr>
        <w:t xml:space="preserve">e </w:t>
      </w:r>
      <w:r w:rsidR="00DF072B" w:rsidRPr="00ED28EF">
        <w:rPr>
          <w:rFonts w:ascii="Verdana" w:hAnsi="Verdana" w:cs="Arial"/>
          <w:sz w:val="24"/>
          <w:szCs w:val="24"/>
          <w:lang w:val="es-MX"/>
        </w:rPr>
        <w:t xml:space="preserve">2006 a 2008 </w:t>
      </w:r>
      <w:r w:rsidR="001A36DD" w:rsidRPr="00ED28EF">
        <w:rPr>
          <w:rFonts w:ascii="Verdana" w:hAnsi="Verdana" w:cs="Arial"/>
          <w:sz w:val="24"/>
          <w:szCs w:val="24"/>
          <w:lang w:val="es-MX"/>
        </w:rPr>
        <w:t>entrevisté</w:t>
      </w:r>
      <w:r w:rsidR="00DF072B" w:rsidRPr="00ED28EF">
        <w:rPr>
          <w:rFonts w:ascii="Verdana" w:hAnsi="Verdana" w:cs="Arial"/>
          <w:sz w:val="24"/>
          <w:szCs w:val="24"/>
          <w:lang w:val="es-MX"/>
        </w:rPr>
        <w:t xml:space="preserve"> a 37 varones heterosexuales,</w:t>
      </w:r>
      <w:r w:rsidR="001A36DD" w:rsidRPr="00ED28EF">
        <w:rPr>
          <w:rFonts w:ascii="Verdana" w:hAnsi="Verdana" w:cs="Arial"/>
          <w:sz w:val="24"/>
          <w:szCs w:val="24"/>
          <w:lang w:val="es-MX"/>
        </w:rPr>
        <w:t xml:space="preserve"> todos usuarios de </w:t>
      </w:r>
      <w:r w:rsidR="001A36DD" w:rsidRPr="00ED28EF">
        <w:rPr>
          <w:rFonts w:ascii="Verdana" w:hAnsi="Verdana" w:cs="Arial"/>
          <w:i/>
          <w:sz w:val="24"/>
          <w:szCs w:val="24"/>
          <w:lang w:val="es-MX"/>
        </w:rPr>
        <w:t>Match</w:t>
      </w:r>
      <w:r w:rsidR="001A36DD" w:rsidRPr="00ED28EF">
        <w:rPr>
          <w:rFonts w:ascii="Verdana" w:hAnsi="Verdana" w:cs="Arial"/>
          <w:sz w:val="24"/>
          <w:szCs w:val="24"/>
          <w:lang w:val="es-MX"/>
        </w:rPr>
        <w:t>,</w:t>
      </w:r>
      <w:r w:rsidR="00DF072B" w:rsidRPr="00ED28EF">
        <w:rPr>
          <w:rFonts w:ascii="Verdana" w:hAnsi="Verdana" w:cs="Arial"/>
          <w:sz w:val="24"/>
          <w:szCs w:val="24"/>
          <w:lang w:val="es-MX"/>
        </w:rPr>
        <w:t xml:space="preserve"> cuyas edades oscilaban entre los 18 y los 42 años. </w:t>
      </w:r>
      <w:r w:rsidR="00F47A87">
        <w:rPr>
          <w:rFonts w:ascii="Verdana" w:hAnsi="Verdana" w:cs="Arial"/>
          <w:sz w:val="24"/>
          <w:szCs w:val="24"/>
          <w:lang w:val="es-MX"/>
        </w:rPr>
        <w:t xml:space="preserve">Asimismo </w:t>
      </w:r>
      <w:r>
        <w:rPr>
          <w:rFonts w:ascii="Verdana" w:hAnsi="Verdana" w:cs="Arial"/>
          <w:sz w:val="24"/>
          <w:szCs w:val="24"/>
          <w:lang w:val="es-MX"/>
        </w:rPr>
        <w:t>se analizó el</w:t>
      </w:r>
      <w:r w:rsidR="00DF072B" w:rsidRPr="00ED28EF">
        <w:rPr>
          <w:rFonts w:ascii="Verdana" w:hAnsi="Verdana" w:cs="Arial"/>
          <w:sz w:val="24"/>
          <w:szCs w:val="24"/>
          <w:lang w:val="es-MX"/>
        </w:rPr>
        <w:t xml:space="preserve"> contenido </w:t>
      </w:r>
      <w:r>
        <w:rPr>
          <w:rFonts w:ascii="Verdana" w:hAnsi="Verdana" w:cs="Arial"/>
          <w:sz w:val="24"/>
          <w:szCs w:val="24"/>
          <w:lang w:val="es-MX"/>
        </w:rPr>
        <w:t>de</w:t>
      </w:r>
      <w:r w:rsidR="00DF072B" w:rsidRPr="00ED28EF">
        <w:rPr>
          <w:rFonts w:ascii="Verdana" w:hAnsi="Verdana" w:cs="Arial"/>
          <w:sz w:val="24"/>
          <w:szCs w:val="24"/>
          <w:lang w:val="es-MX"/>
        </w:rPr>
        <w:t xml:space="preserve"> 320 perfiles publicados por varones heterosexuales </w:t>
      </w:r>
      <w:r w:rsidR="001A36DD" w:rsidRPr="00ED28EF">
        <w:rPr>
          <w:rFonts w:ascii="Verdana" w:hAnsi="Verdana" w:cs="Arial"/>
          <w:sz w:val="24"/>
          <w:szCs w:val="24"/>
          <w:lang w:val="es-MX"/>
        </w:rPr>
        <w:t xml:space="preserve">en esta plataforma. </w:t>
      </w:r>
      <w:r>
        <w:rPr>
          <w:rFonts w:ascii="Verdana" w:hAnsi="Verdana" w:cs="Arial"/>
          <w:sz w:val="24"/>
          <w:szCs w:val="24"/>
          <w:lang w:val="es-MX"/>
        </w:rPr>
        <w:t>Así se desarrolló</w:t>
      </w:r>
      <w:r w:rsidR="00F47A87">
        <w:rPr>
          <w:rFonts w:ascii="Verdana" w:hAnsi="Verdana" w:cs="Arial"/>
          <w:sz w:val="24"/>
          <w:szCs w:val="24"/>
          <w:lang w:val="es-MX"/>
        </w:rPr>
        <w:t xml:space="preserve"> un prototipo </w:t>
      </w:r>
      <w:r>
        <w:rPr>
          <w:rFonts w:ascii="Verdana" w:hAnsi="Verdana" w:cs="Arial"/>
          <w:sz w:val="24"/>
          <w:szCs w:val="24"/>
          <w:lang w:val="es-MX"/>
        </w:rPr>
        <w:t>de modelo analítico que incluía</w:t>
      </w:r>
      <w:r w:rsidR="00F47A87">
        <w:rPr>
          <w:rFonts w:ascii="Verdana" w:hAnsi="Verdana" w:cs="Arial"/>
          <w:sz w:val="24"/>
          <w:szCs w:val="24"/>
          <w:lang w:val="es-MX"/>
        </w:rPr>
        <w:t xml:space="preserve"> 3 categorías y 21 subcategorías para el análisis de </w:t>
      </w:r>
      <w:r w:rsidR="00F47A87" w:rsidRPr="00F47A87">
        <w:rPr>
          <w:rFonts w:ascii="Verdana" w:hAnsi="Verdana" w:cs="Arial"/>
          <w:i/>
          <w:sz w:val="24"/>
          <w:szCs w:val="24"/>
          <w:lang w:val="es-MX"/>
        </w:rPr>
        <w:t>corpus</w:t>
      </w:r>
      <w:r w:rsidR="00F47A87">
        <w:rPr>
          <w:rFonts w:ascii="Verdana" w:hAnsi="Verdana" w:cs="Arial"/>
          <w:sz w:val="24"/>
          <w:szCs w:val="24"/>
          <w:lang w:val="es-MX"/>
        </w:rPr>
        <w:t xml:space="preserve"> </w:t>
      </w:r>
      <w:r w:rsidR="001A36DD" w:rsidRPr="00ED28EF">
        <w:rPr>
          <w:rFonts w:ascii="Verdana" w:hAnsi="Verdana" w:cs="Arial"/>
          <w:sz w:val="24"/>
          <w:szCs w:val="24"/>
          <w:lang w:val="es-MX"/>
        </w:rPr>
        <w:t>mixtos</w:t>
      </w:r>
      <w:r>
        <w:rPr>
          <w:rFonts w:ascii="Verdana" w:hAnsi="Verdana" w:cs="Arial"/>
          <w:sz w:val="24"/>
          <w:szCs w:val="24"/>
          <w:lang w:val="es-MX"/>
        </w:rPr>
        <w:t>, el cual</w:t>
      </w:r>
      <w:r w:rsidR="00F47A87">
        <w:rPr>
          <w:rFonts w:ascii="Verdana" w:hAnsi="Verdana" w:cs="Arial"/>
          <w:sz w:val="24"/>
          <w:szCs w:val="24"/>
          <w:lang w:val="es-MX"/>
        </w:rPr>
        <w:t xml:space="preserve"> sirvió como base para este estudio</w:t>
      </w:r>
      <w:r w:rsidR="00DF072B" w:rsidRPr="00ED28EF">
        <w:rPr>
          <w:rFonts w:ascii="Verdana" w:hAnsi="Verdana" w:cs="Arial"/>
          <w:sz w:val="24"/>
          <w:szCs w:val="24"/>
          <w:lang w:val="es-MX"/>
        </w:rPr>
        <w:t xml:space="preserve">. </w:t>
      </w:r>
    </w:p>
    <w:p w14:paraId="15E0B39D" w14:textId="64F87840" w:rsidR="001A36DD" w:rsidRPr="00ED28EF" w:rsidRDefault="00EB62D7"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lastRenderedPageBreak/>
        <w:t>Entendí</w:t>
      </w:r>
      <w:r w:rsidR="001A36DD" w:rsidRPr="00ED28EF">
        <w:rPr>
          <w:rFonts w:ascii="Verdana" w:hAnsi="Verdana" w:cs="Arial"/>
          <w:sz w:val="24"/>
          <w:szCs w:val="24"/>
          <w:lang w:val="es-MX"/>
        </w:rPr>
        <w:t xml:space="preserve"> q</w:t>
      </w:r>
      <w:r w:rsidR="00DF072B" w:rsidRPr="00ED28EF">
        <w:rPr>
          <w:rFonts w:ascii="Verdana" w:hAnsi="Verdana" w:cs="Arial"/>
          <w:sz w:val="24"/>
          <w:szCs w:val="24"/>
          <w:lang w:val="es-MX"/>
        </w:rPr>
        <w:t xml:space="preserve">ue los usuarios toman muchas decisiones conscientes para </w:t>
      </w:r>
      <w:r w:rsidR="00F47A87">
        <w:rPr>
          <w:rFonts w:ascii="Verdana" w:hAnsi="Verdana" w:cs="Arial"/>
          <w:sz w:val="24"/>
          <w:szCs w:val="24"/>
          <w:lang w:val="es-MX"/>
        </w:rPr>
        <w:t xml:space="preserve">auto-editar su representación y así </w:t>
      </w:r>
      <w:r>
        <w:rPr>
          <w:rFonts w:ascii="Verdana" w:hAnsi="Verdana" w:cs="Arial"/>
          <w:sz w:val="24"/>
          <w:szCs w:val="24"/>
          <w:lang w:val="es-MX"/>
        </w:rPr>
        <w:t xml:space="preserve">mostrar </w:t>
      </w:r>
      <w:r w:rsidR="00F47A87">
        <w:rPr>
          <w:rFonts w:ascii="Verdana" w:hAnsi="Verdana" w:cs="Arial"/>
          <w:sz w:val="24"/>
          <w:szCs w:val="24"/>
          <w:lang w:val="es-MX"/>
        </w:rPr>
        <w:t>una versión mejorada</w:t>
      </w:r>
      <w:r w:rsidR="00DF072B" w:rsidRPr="00ED28EF">
        <w:rPr>
          <w:rFonts w:ascii="Verdana" w:hAnsi="Verdana" w:cs="Arial"/>
          <w:sz w:val="24"/>
          <w:szCs w:val="24"/>
          <w:lang w:val="es-MX"/>
        </w:rPr>
        <w:t xml:space="preserve"> de sí mismos</w:t>
      </w:r>
      <w:r>
        <w:rPr>
          <w:rFonts w:ascii="Verdana" w:hAnsi="Verdana" w:cs="Arial"/>
          <w:sz w:val="24"/>
          <w:szCs w:val="24"/>
          <w:lang w:val="es-MX"/>
        </w:rPr>
        <w:t>,</w:t>
      </w:r>
      <w:r w:rsidR="00DF072B" w:rsidRPr="00ED28EF">
        <w:rPr>
          <w:rFonts w:ascii="Verdana" w:hAnsi="Verdana" w:cs="Arial"/>
          <w:sz w:val="24"/>
          <w:szCs w:val="24"/>
          <w:lang w:val="es-MX"/>
        </w:rPr>
        <w:t xml:space="preserve"> para ello ponen en juego todo un </w:t>
      </w:r>
      <w:r w:rsidR="00F63095" w:rsidRPr="00ED28EF">
        <w:rPr>
          <w:rFonts w:ascii="Verdana" w:hAnsi="Verdana" w:cs="Arial"/>
          <w:sz w:val="24"/>
          <w:szCs w:val="24"/>
          <w:lang w:val="es-MX"/>
        </w:rPr>
        <w:t>repertorio</w:t>
      </w:r>
      <w:r w:rsidR="00DF072B" w:rsidRPr="00ED28EF">
        <w:rPr>
          <w:rFonts w:ascii="Verdana" w:hAnsi="Verdana" w:cs="Arial"/>
          <w:sz w:val="24"/>
          <w:szCs w:val="24"/>
          <w:lang w:val="es-MX"/>
        </w:rPr>
        <w:t xml:space="preserve"> </w:t>
      </w:r>
      <w:r w:rsidR="00F47A87">
        <w:rPr>
          <w:rFonts w:ascii="Verdana" w:hAnsi="Verdana" w:cs="Arial"/>
          <w:sz w:val="24"/>
          <w:szCs w:val="24"/>
          <w:lang w:val="es-MX"/>
        </w:rPr>
        <w:t>de nociones</w:t>
      </w:r>
      <w:r w:rsidR="00DB042F" w:rsidRPr="00ED28EF">
        <w:rPr>
          <w:rFonts w:ascii="Verdana" w:hAnsi="Verdana" w:cs="Arial"/>
          <w:sz w:val="24"/>
          <w:szCs w:val="24"/>
          <w:lang w:val="es-MX"/>
        </w:rPr>
        <w:t xml:space="preserve"> socialmente compartidas acerca de qué es lo que se considera deseable e interesante</w:t>
      </w:r>
      <w:r w:rsidR="00F47A87">
        <w:rPr>
          <w:rFonts w:ascii="Verdana" w:hAnsi="Verdana" w:cs="Arial"/>
          <w:sz w:val="24"/>
          <w:szCs w:val="24"/>
          <w:lang w:val="es-MX"/>
        </w:rPr>
        <w:t>; este repertorio</w:t>
      </w:r>
      <w:r w:rsidR="00F63095" w:rsidRPr="00ED28EF">
        <w:rPr>
          <w:rFonts w:ascii="Verdana" w:hAnsi="Verdana" w:cs="Arial"/>
          <w:sz w:val="24"/>
          <w:szCs w:val="24"/>
          <w:lang w:val="es-MX"/>
        </w:rPr>
        <w:t xml:space="preserve"> está limitado</w:t>
      </w:r>
      <w:r w:rsidR="00DF072B" w:rsidRPr="00ED28EF">
        <w:rPr>
          <w:rFonts w:ascii="Verdana" w:hAnsi="Verdana" w:cs="Arial"/>
          <w:sz w:val="24"/>
          <w:szCs w:val="24"/>
          <w:lang w:val="es-MX"/>
        </w:rPr>
        <w:t xml:space="preserve"> por las redes sociales, el sistema de signos y la</w:t>
      </w:r>
      <w:r w:rsidR="00DB042F" w:rsidRPr="00ED28EF">
        <w:rPr>
          <w:rFonts w:ascii="Verdana" w:hAnsi="Verdana" w:cs="Arial"/>
          <w:sz w:val="24"/>
          <w:szCs w:val="24"/>
          <w:lang w:val="es-MX"/>
        </w:rPr>
        <w:t xml:space="preserve"> propia</w:t>
      </w:r>
      <w:r w:rsidR="00DF072B" w:rsidRPr="00ED28EF">
        <w:rPr>
          <w:rFonts w:ascii="Verdana" w:hAnsi="Verdana" w:cs="Arial"/>
          <w:sz w:val="24"/>
          <w:szCs w:val="24"/>
          <w:lang w:val="es-MX"/>
        </w:rPr>
        <w:t xml:space="preserve"> cultura</w:t>
      </w:r>
      <w:r w:rsidR="00F47A87">
        <w:rPr>
          <w:rFonts w:ascii="Verdana" w:hAnsi="Verdana" w:cs="Arial"/>
          <w:sz w:val="24"/>
          <w:szCs w:val="24"/>
          <w:lang w:val="es-MX"/>
        </w:rPr>
        <w:t>.</w:t>
      </w:r>
    </w:p>
    <w:p w14:paraId="5DB4591C" w14:textId="268C096B" w:rsidR="00DF072B" w:rsidRPr="00ED28EF" w:rsidRDefault="00DF072B" w:rsidP="00ED28EF">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Cuando una persona busca pareja, acude a una serie de creencias</w:t>
      </w:r>
      <w:r w:rsidR="001A36DD" w:rsidRPr="00ED28EF">
        <w:rPr>
          <w:rFonts w:ascii="Verdana" w:hAnsi="Verdana" w:cs="Arial"/>
          <w:sz w:val="24"/>
          <w:szCs w:val="24"/>
          <w:lang w:val="es-MX"/>
        </w:rPr>
        <w:t xml:space="preserve"> </w:t>
      </w:r>
      <w:r w:rsidRPr="00ED28EF">
        <w:rPr>
          <w:rFonts w:ascii="Verdana" w:hAnsi="Verdana" w:cs="Arial"/>
          <w:sz w:val="24"/>
          <w:szCs w:val="24"/>
          <w:lang w:val="es-MX"/>
        </w:rPr>
        <w:t>acerca de cómo debe ocurrir el proceso de cortejo pa</w:t>
      </w:r>
      <w:r w:rsidR="00EB62D7">
        <w:rPr>
          <w:rFonts w:ascii="Verdana" w:hAnsi="Verdana" w:cs="Arial"/>
          <w:sz w:val="24"/>
          <w:szCs w:val="24"/>
          <w:lang w:val="es-MX"/>
        </w:rPr>
        <w:t>ra lograr la secuencia</w:t>
      </w:r>
      <w:r w:rsidR="00F47A87">
        <w:rPr>
          <w:rFonts w:ascii="Verdana" w:hAnsi="Verdana" w:cs="Arial"/>
          <w:sz w:val="24"/>
          <w:szCs w:val="24"/>
          <w:lang w:val="es-MX"/>
        </w:rPr>
        <w:t xml:space="preserve"> ilustrad</w:t>
      </w:r>
      <w:r w:rsidR="00EB62D7">
        <w:rPr>
          <w:rFonts w:ascii="Verdana" w:hAnsi="Verdana" w:cs="Arial"/>
          <w:sz w:val="24"/>
          <w:szCs w:val="24"/>
          <w:lang w:val="es-MX"/>
        </w:rPr>
        <w:t>a</w:t>
      </w:r>
      <w:r w:rsidR="00F47A87">
        <w:rPr>
          <w:rFonts w:ascii="Verdana" w:hAnsi="Verdana" w:cs="Arial"/>
          <w:sz w:val="24"/>
          <w:szCs w:val="24"/>
          <w:lang w:val="es-MX"/>
        </w:rPr>
        <w:t xml:space="preserve"> en la figura 11</w:t>
      </w:r>
      <w:r w:rsidRPr="00ED28EF">
        <w:rPr>
          <w:rFonts w:ascii="Verdana" w:hAnsi="Verdana" w:cs="Arial"/>
          <w:sz w:val="24"/>
          <w:szCs w:val="24"/>
          <w:lang w:val="es-MX"/>
        </w:rPr>
        <w:t xml:space="preserve">. </w:t>
      </w:r>
      <w:r w:rsidR="00F47A87">
        <w:rPr>
          <w:rFonts w:ascii="Verdana" w:hAnsi="Verdana" w:cs="Arial"/>
          <w:sz w:val="24"/>
          <w:szCs w:val="24"/>
          <w:lang w:val="es-MX"/>
        </w:rPr>
        <w:t>Esta ruta involucra</w:t>
      </w:r>
      <w:r w:rsidRPr="00ED28EF">
        <w:rPr>
          <w:rFonts w:ascii="Verdana" w:hAnsi="Verdana" w:cs="Arial"/>
          <w:sz w:val="24"/>
          <w:szCs w:val="24"/>
          <w:lang w:val="es-MX"/>
        </w:rPr>
        <w:t xml:space="preserve"> </w:t>
      </w:r>
      <w:r w:rsidR="00EB62D7">
        <w:rPr>
          <w:rFonts w:ascii="Verdana" w:hAnsi="Verdana" w:cs="Arial"/>
          <w:sz w:val="24"/>
          <w:szCs w:val="24"/>
          <w:lang w:val="es-MX"/>
        </w:rPr>
        <w:t>cierta</w:t>
      </w:r>
      <w:r w:rsidRPr="00ED28EF">
        <w:rPr>
          <w:rFonts w:ascii="Verdana" w:hAnsi="Verdana" w:cs="Arial"/>
          <w:sz w:val="24"/>
          <w:szCs w:val="24"/>
          <w:lang w:val="es-MX"/>
        </w:rPr>
        <w:t xml:space="preserve"> autoevaluación de los atributos que pueden servir para desperta</w:t>
      </w:r>
      <w:r w:rsidR="00F47A87">
        <w:rPr>
          <w:rFonts w:ascii="Verdana" w:hAnsi="Verdana" w:cs="Arial"/>
          <w:sz w:val="24"/>
          <w:szCs w:val="24"/>
          <w:lang w:val="es-MX"/>
        </w:rPr>
        <w:t>r el interés de la otra person</w:t>
      </w:r>
      <w:r w:rsidRPr="00ED28EF">
        <w:rPr>
          <w:rFonts w:ascii="Verdana" w:hAnsi="Verdana" w:cs="Arial"/>
          <w:sz w:val="24"/>
          <w:szCs w:val="24"/>
          <w:lang w:val="es-MX"/>
        </w:rPr>
        <w:t>a</w:t>
      </w:r>
      <w:r w:rsidR="00F47A87">
        <w:rPr>
          <w:rFonts w:ascii="Verdana" w:hAnsi="Verdana" w:cs="Arial"/>
          <w:sz w:val="24"/>
          <w:szCs w:val="24"/>
          <w:lang w:val="es-MX"/>
        </w:rPr>
        <w:t>, según</w:t>
      </w:r>
      <w:r w:rsidRPr="00ED28EF">
        <w:rPr>
          <w:rFonts w:ascii="Verdana" w:hAnsi="Verdana" w:cs="Arial"/>
          <w:sz w:val="24"/>
          <w:szCs w:val="24"/>
          <w:lang w:val="es-MX"/>
        </w:rPr>
        <w:t xml:space="preserve"> la cultura en la cual se inserta el usuario. Al hablar de sí mismas, las personas que buscan pareja por Internet (</w:t>
      </w:r>
      <w:r w:rsidR="00EB62D7">
        <w:rPr>
          <w:rFonts w:ascii="Verdana" w:hAnsi="Verdana" w:cs="Arial"/>
          <w:sz w:val="24"/>
          <w:szCs w:val="24"/>
          <w:lang w:val="es-MX"/>
        </w:rPr>
        <w:t>incluso fuera de Internet)</w:t>
      </w:r>
      <w:r w:rsidRPr="00ED28EF">
        <w:rPr>
          <w:rFonts w:ascii="Verdana" w:hAnsi="Verdana" w:cs="Arial"/>
          <w:sz w:val="24"/>
          <w:szCs w:val="24"/>
          <w:lang w:val="es-MX"/>
        </w:rPr>
        <w:t xml:space="preserve"> </w:t>
      </w:r>
      <w:r w:rsidR="00F47A87">
        <w:rPr>
          <w:rFonts w:ascii="Verdana" w:hAnsi="Verdana" w:cs="Arial"/>
          <w:sz w:val="24"/>
          <w:szCs w:val="24"/>
          <w:lang w:val="es-MX"/>
        </w:rPr>
        <w:t>apelan</w:t>
      </w:r>
      <w:r w:rsidRPr="00ED28EF">
        <w:rPr>
          <w:rFonts w:ascii="Verdana" w:hAnsi="Verdana" w:cs="Arial"/>
          <w:sz w:val="24"/>
          <w:szCs w:val="24"/>
          <w:lang w:val="es-MX"/>
        </w:rPr>
        <w:t xml:space="preserve"> </w:t>
      </w:r>
      <w:r w:rsidR="00F47A87">
        <w:rPr>
          <w:rFonts w:ascii="Verdana" w:hAnsi="Verdana" w:cs="Arial"/>
          <w:sz w:val="24"/>
          <w:szCs w:val="24"/>
          <w:lang w:val="es-MX"/>
        </w:rPr>
        <w:t>al contenido de la</w:t>
      </w:r>
      <w:r w:rsidRPr="00ED28EF">
        <w:rPr>
          <w:rFonts w:ascii="Verdana" w:hAnsi="Verdana" w:cs="Arial"/>
          <w:sz w:val="24"/>
          <w:szCs w:val="24"/>
          <w:lang w:val="es-MX"/>
        </w:rPr>
        <w:t xml:space="preserve"> consciencia colectiva</w:t>
      </w:r>
      <w:r w:rsidR="001A36DD" w:rsidRPr="00ED28EF">
        <w:rPr>
          <w:rFonts w:ascii="Verdana" w:hAnsi="Verdana" w:cs="Arial"/>
          <w:sz w:val="24"/>
          <w:szCs w:val="24"/>
          <w:lang w:val="es-MX"/>
        </w:rPr>
        <w:t>.</w:t>
      </w:r>
    </w:p>
    <w:p w14:paraId="671F9B02" w14:textId="6A02CAE9" w:rsidR="00DF072B" w:rsidRDefault="00DF072B" w:rsidP="00063424">
      <w:pPr>
        <w:pStyle w:val="Standard"/>
        <w:spacing w:line="360" w:lineRule="auto"/>
        <w:contextualSpacing/>
        <w:jc w:val="both"/>
        <w:rPr>
          <w:rFonts w:ascii="Verdana" w:hAnsi="Verdana" w:cs="Arial"/>
          <w:sz w:val="24"/>
          <w:szCs w:val="24"/>
          <w:lang w:val="es-MX"/>
        </w:rPr>
      </w:pPr>
      <w:r w:rsidRPr="00EB62D7">
        <w:rPr>
          <w:rFonts w:ascii="Verdana" w:hAnsi="Verdana" w:cs="Arial"/>
          <w:sz w:val="24"/>
          <w:szCs w:val="24"/>
          <w:lang w:val="es-MX"/>
        </w:rPr>
        <w:t xml:space="preserve">Los resultados de este acercamiento dieron lugar al libro de ficciones breves </w:t>
      </w:r>
      <w:r w:rsidRPr="00EB62D7">
        <w:rPr>
          <w:rFonts w:ascii="Verdana" w:hAnsi="Verdana" w:cs="Arial"/>
          <w:i/>
          <w:sz w:val="24"/>
          <w:szCs w:val="24"/>
          <w:lang w:val="es-MX"/>
        </w:rPr>
        <w:t>Pobre amor heterosexual</w:t>
      </w:r>
      <w:r w:rsidR="001A36DD" w:rsidRPr="00EB62D7">
        <w:rPr>
          <w:rFonts w:ascii="Verdana" w:hAnsi="Verdana" w:cs="Arial"/>
          <w:sz w:val="24"/>
          <w:szCs w:val="24"/>
          <w:lang w:val="es-MX"/>
        </w:rPr>
        <w:t xml:space="preserve"> (Paniagua, 2008) </w:t>
      </w:r>
      <w:r w:rsidRPr="00EB62D7">
        <w:rPr>
          <w:rFonts w:ascii="Verdana" w:hAnsi="Verdana" w:cs="Arial"/>
          <w:sz w:val="24"/>
          <w:szCs w:val="24"/>
          <w:lang w:val="es-MX"/>
        </w:rPr>
        <w:t xml:space="preserve">al artículo de divulgación “Imágenes para un nuevo discurso amoroso” </w:t>
      </w:r>
      <w:r w:rsidR="00F63095" w:rsidRPr="00EB62D7">
        <w:rPr>
          <w:rFonts w:ascii="Verdana" w:hAnsi="Verdana" w:cs="Arial"/>
          <w:sz w:val="24"/>
          <w:szCs w:val="24"/>
          <w:lang w:val="es-MX"/>
        </w:rPr>
        <w:t>(</w:t>
      </w:r>
      <w:r w:rsidR="006F289A" w:rsidRPr="00EB62D7">
        <w:rPr>
          <w:rFonts w:ascii="Verdana" w:hAnsi="Verdana" w:cs="Arial"/>
          <w:sz w:val="24"/>
          <w:szCs w:val="24"/>
          <w:lang w:val="es-MX"/>
        </w:rPr>
        <w:t xml:space="preserve">Paniagua, </w:t>
      </w:r>
      <w:r w:rsidR="007B4A00" w:rsidRPr="00EB62D7">
        <w:rPr>
          <w:rFonts w:ascii="Verdana" w:hAnsi="Verdana" w:cs="Arial"/>
          <w:sz w:val="24"/>
          <w:szCs w:val="24"/>
          <w:lang w:val="es-MX"/>
        </w:rPr>
        <w:t>2008),</w:t>
      </w:r>
      <w:r w:rsidRPr="00EB62D7">
        <w:rPr>
          <w:rFonts w:ascii="Verdana" w:hAnsi="Verdana" w:cs="Arial"/>
          <w:sz w:val="24"/>
          <w:szCs w:val="24"/>
          <w:lang w:val="es-MX"/>
        </w:rPr>
        <w:t xml:space="preserve"> </w:t>
      </w:r>
      <w:r w:rsidR="007B4A00" w:rsidRPr="00EB62D7">
        <w:rPr>
          <w:rFonts w:ascii="Verdana" w:hAnsi="Verdana" w:cs="Arial"/>
          <w:sz w:val="24"/>
          <w:szCs w:val="24"/>
          <w:lang w:val="es-MX"/>
        </w:rPr>
        <w:t>así como a los artículos</w:t>
      </w:r>
      <w:r w:rsidRPr="00EB62D7">
        <w:rPr>
          <w:rFonts w:ascii="Verdana" w:hAnsi="Verdana" w:cs="Arial"/>
          <w:sz w:val="24"/>
          <w:szCs w:val="24"/>
          <w:lang w:val="es-MX"/>
        </w:rPr>
        <w:t xml:space="preserve"> </w:t>
      </w:r>
      <w:r w:rsidR="007B4A00" w:rsidRPr="00EB62D7">
        <w:rPr>
          <w:rFonts w:ascii="Verdana" w:hAnsi="Verdana" w:cs="Arial"/>
          <w:sz w:val="24"/>
          <w:szCs w:val="24"/>
          <w:lang w:val="es-MX"/>
        </w:rPr>
        <w:t>de investigación</w:t>
      </w:r>
      <w:r w:rsidRPr="00EB62D7">
        <w:rPr>
          <w:rFonts w:ascii="Verdana" w:hAnsi="Verdana" w:cs="Arial"/>
          <w:sz w:val="24"/>
          <w:szCs w:val="24"/>
          <w:lang w:val="es-MX"/>
        </w:rPr>
        <w:t xml:space="preserve"> “La representación de dones en la era de las celestinas virtuales”</w:t>
      </w:r>
      <w:r w:rsidR="00F63095" w:rsidRPr="00EB62D7">
        <w:rPr>
          <w:rFonts w:ascii="Verdana" w:hAnsi="Verdana" w:cs="Arial"/>
          <w:sz w:val="24"/>
          <w:szCs w:val="24"/>
          <w:lang w:val="es-MX"/>
        </w:rPr>
        <w:t xml:space="preserve"> (</w:t>
      </w:r>
      <w:r w:rsidR="006F289A" w:rsidRPr="00EB62D7">
        <w:rPr>
          <w:rFonts w:ascii="Verdana" w:hAnsi="Verdana" w:cs="Arial"/>
          <w:sz w:val="24"/>
          <w:szCs w:val="24"/>
          <w:lang w:val="es-MX"/>
        </w:rPr>
        <w:t xml:space="preserve">Paniagua, </w:t>
      </w:r>
      <w:r w:rsidR="00242078" w:rsidRPr="00EB62D7">
        <w:rPr>
          <w:rFonts w:ascii="Verdana" w:hAnsi="Verdana" w:cs="Arial"/>
          <w:sz w:val="24"/>
          <w:szCs w:val="24"/>
          <w:lang w:val="es-MX"/>
        </w:rPr>
        <w:t>2012) y más adelante a los artículos</w:t>
      </w:r>
      <w:r w:rsidR="007B4A00" w:rsidRPr="00EB62D7">
        <w:rPr>
          <w:rFonts w:ascii="Verdana" w:hAnsi="Verdana" w:cs="Arial"/>
          <w:sz w:val="24"/>
          <w:szCs w:val="24"/>
          <w:lang w:val="es-MX"/>
        </w:rPr>
        <w:t xml:space="preserve"> “Creando un modelo para el análisis de las representaciones en los portales de citas </w:t>
      </w:r>
      <w:r w:rsidR="00063424" w:rsidRPr="00EB62D7">
        <w:rPr>
          <w:rFonts w:ascii="Verdana" w:hAnsi="Verdana" w:cs="Arial"/>
          <w:sz w:val="24"/>
          <w:szCs w:val="24"/>
          <w:lang w:val="es-MX"/>
        </w:rPr>
        <w:t>por Internet” (Paniagua, 2013),</w:t>
      </w:r>
      <w:r w:rsidR="007B4A00" w:rsidRPr="00EB62D7">
        <w:rPr>
          <w:rFonts w:ascii="Verdana" w:hAnsi="Verdana" w:cs="Arial"/>
          <w:sz w:val="24"/>
          <w:szCs w:val="24"/>
          <w:lang w:val="es-MX"/>
        </w:rPr>
        <w:t xml:space="preserve"> “Las representaciones del sujeto</w:t>
      </w:r>
      <w:r w:rsidR="00063424" w:rsidRPr="00EB62D7">
        <w:rPr>
          <w:rFonts w:ascii="Verdana" w:hAnsi="Verdana" w:cs="Arial"/>
          <w:sz w:val="24"/>
          <w:szCs w:val="24"/>
          <w:lang w:val="es-MX"/>
        </w:rPr>
        <w:t xml:space="preserve"> en Internet”, (Paniagua, 2016) y “</w:t>
      </w:r>
      <w:r w:rsidR="00063424" w:rsidRPr="00EB62D7">
        <w:rPr>
          <w:rFonts w:ascii="Verdana" w:hAnsi="Verdana" w:cs="Times New Roman"/>
          <w:sz w:val="24"/>
          <w:szCs w:val="24"/>
          <w:lang w:val="es-ES"/>
        </w:rPr>
        <w:t>¿Muchos peces en el mar? Análisis de las condiciones de uso de los portales de citas por Internet” (Gaitán y Paniagua, en prensa)</w:t>
      </w:r>
      <w:r w:rsidR="00EB62D7">
        <w:rPr>
          <w:rFonts w:ascii="Verdana" w:hAnsi="Verdana" w:cs="Times New Roman"/>
          <w:sz w:val="24"/>
          <w:szCs w:val="24"/>
          <w:lang w:val="es-ES"/>
        </w:rPr>
        <w:t>,</w:t>
      </w:r>
      <w:r w:rsidR="007B4A00" w:rsidRPr="00EB62D7">
        <w:rPr>
          <w:rFonts w:ascii="Verdana" w:hAnsi="Verdana" w:cs="Arial"/>
          <w:sz w:val="24"/>
          <w:szCs w:val="24"/>
          <w:lang w:val="es-MX"/>
        </w:rPr>
        <w:t xml:space="preserve"> que presentan los avances </w:t>
      </w:r>
      <w:r w:rsidR="00242078" w:rsidRPr="00EB62D7">
        <w:rPr>
          <w:rFonts w:ascii="Verdana" w:hAnsi="Verdana" w:cs="Arial"/>
          <w:sz w:val="24"/>
          <w:szCs w:val="24"/>
          <w:lang w:val="es-MX"/>
        </w:rPr>
        <w:t>de la exploración</w:t>
      </w:r>
      <w:r w:rsidR="00063424" w:rsidRPr="00EB62D7">
        <w:rPr>
          <w:rFonts w:ascii="Verdana" w:hAnsi="Verdana" w:cs="Arial"/>
          <w:sz w:val="24"/>
          <w:szCs w:val="24"/>
          <w:lang w:val="es-MX"/>
        </w:rPr>
        <w:t xml:space="preserve"> y confluyen</w:t>
      </w:r>
      <w:r w:rsidR="007B4A00" w:rsidRPr="00EB62D7">
        <w:rPr>
          <w:rFonts w:ascii="Verdana" w:hAnsi="Verdana" w:cs="Arial"/>
          <w:sz w:val="24"/>
          <w:szCs w:val="24"/>
          <w:lang w:val="es-MX"/>
        </w:rPr>
        <w:t xml:space="preserve"> en el reconocimiento de los perfiles publicados por los usuarios de </w:t>
      </w:r>
      <w:r w:rsidR="00242078" w:rsidRPr="00EB62D7">
        <w:rPr>
          <w:rFonts w:ascii="Verdana" w:hAnsi="Verdana" w:cs="Arial"/>
          <w:i/>
          <w:sz w:val="24"/>
          <w:szCs w:val="24"/>
          <w:lang w:val="es-MX"/>
        </w:rPr>
        <w:t>Match</w:t>
      </w:r>
      <w:r w:rsidR="00242078" w:rsidRPr="00EB62D7">
        <w:rPr>
          <w:rFonts w:ascii="Verdana" w:hAnsi="Verdana" w:cs="Arial"/>
          <w:sz w:val="24"/>
          <w:szCs w:val="24"/>
          <w:lang w:val="es-MX"/>
        </w:rPr>
        <w:t xml:space="preserve"> y </w:t>
      </w:r>
      <w:r w:rsidR="00242078" w:rsidRPr="00EB62D7">
        <w:rPr>
          <w:rFonts w:ascii="Verdana" w:hAnsi="Verdana" w:cs="Arial"/>
          <w:i/>
          <w:sz w:val="24"/>
          <w:szCs w:val="24"/>
          <w:lang w:val="es-MX"/>
        </w:rPr>
        <w:t>POF</w:t>
      </w:r>
      <w:r w:rsidR="00242078" w:rsidRPr="00EB62D7">
        <w:rPr>
          <w:rFonts w:ascii="Verdana" w:hAnsi="Verdana" w:cs="Arial"/>
          <w:sz w:val="24"/>
          <w:szCs w:val="24"/>
          <w:lang w:val="es-MX"/>
        </w:rPr>
        <w:t xml:space="preserve"> </w:t>
      </w:r>
      <w:r w:rsidR="00063424" w:rsidRPr="00EB62D7">
        <w:rPr>
          <w:rFonts w:ascii="Verdana" w:hAnsi="Verdana" w:cs="Arial"/>
          <w:sz w:val="24"/>
          <w:szCs w:val="24"/>
          <w:lang w:val="es-MX"/>
        </w:rPr>
        <w:t>como una</w:t>
      </w:r>
      <w:r w:rsidR="00DB042F" w:rsidRPr="00EB62D7">
        <w:rPr>
          <w:rFonts w:ascii="Verdana" w:hAnsi="Verdana" w:cs="Arial"/>
          <w:sz w:val="24"/>
          <w:szCs w:val="24"/>
          <w:lang w:val="es-MX"/>
        </w:rPr>
        <w:t xml:space="preserve"> bisagra entre el comportamiento colectivo y la cultura.</w:t>
      </w:r>
      <w:r w:rsidR="0030357E" w:rsidRPr="00EB62D7">
        <w:rPr>
          <w:rFonts w:ascii="Verdana" w:hAnsi="Verdana" w:cs="Arial"/>
          <w:sz w:val="24"/>
          <w:szCs w:val="24"/>
          <w:lang w:val="es-MX"/>
        </w:rPr>
        <w:t xml:space="preserve"> E</w:t>
      </w:r>
      <w:r w:rsidRPr="00EB62D7">
        <w:rPr>
          <w:rFonts w:ascii="Verdana" w:hAnsi="Verdana" w:cs="Arial"/>
          <w:sz w:val="24"/>
          <w:szCs w:val="24"/>
          <w:lang w:val="es-MX"/>
        </w:rPr>
        <w:t>sto que observamos, ¿qué significa?  Esta denotación, ¿a qué connotación puede llevarnos?</w:t>
      </w:r>
      <w:r w:rsidR="0030357E" w:rsidRPr="00EB62D7">
        <w:rPr>
          <w:rFonts w:ascii="Verdana" w:hAnsi="Verdana" w:cs="Arial"/>
          <w:sz w:val="24"/>
          <w:szCs w:val="24"/>
          <w:lang w:val="es-MX"/>
        </w:rPr>
        <w:t>,</w:t>
      </w:r>
      <w:r w:rsidR="001A36DD" w:rsidRPr="00EB62D7">
        <w:rPr>
          <w:rFonts w:ascii="Verdana" w:hAnsi="Verdana" w:cs="Arial"/>
          <w:sz w:val="24"/>
          <w:szCs w:val="24"/>
          <w:lang w:val="es-MX"/>
        </w:rPr>
        <w:t xml:space="preserve"> ¿qué deseos y creencias</w:t>
      </w:r>
      <w:r w:rsidRPr="00EB62D7">
        <w:rPr>
          <w:rFonts w:ascii="Verdana" w:hAnsi="Verdana" w:cs="Arial"/>
          <w:sz w:val="24"/>
          <w:szCs w:val="24"/>
          <w:lang w:val="es-MX"/>
        </w:rPr>
        <w:t xml:space="preserve"> se expresan </w:t>
      </w:r>
      <w:r w:rsidR="001A36DD" w:rsidRPr="00EB62D7">
        <w:rPr>
          <w:rFonts w:ascii="Verdana" w:hAnsi="Verdana" w:cs="Arial"/>
          <w:sz w:val="24"/>
          <w:szCs w:val="24"/>
          <w:lang w:val="es-MX"/>
        </w:rPr>
        <w:t>en estos retratos</w:t>
      </w:r>
      <w:r w:rsidRPr="00063424">
        <w:rPr>
          <w:rFonts w:ascii="Verdana" w:hAnsi="Verdana" w:cs="Arial"/>
          <w:sz w:val="24"/>
          <w:szCs w:val="24"/>
          <w:lang w:val="es-MX"/>
        </w:rPr>
        <w:t>?</w:t>
      </w:r>
      <w:r w:rsidR="001A36DD" w:rsidRPr="00063424">
        <w:rPr>
          <w:rFonts w:ascii="Verdana" w:hAnsi="Verdana" w:cs="Arial"/>
          <w:sz w:val="24"/>
          <w:szCs w:val="24"/>
          <w:lang w:val="es-MX"/>
        </w:rPr>
        <w:t xml:space="preserve"> </w:t>
      </w:r>
      <w:r w:rsidRPr="00063424">
        <w:rPr>
          <w:rFonts w:ascii="Verdana" w:hAnsi="Verdana" w:cs="Arial"/>
          <w:sz w:val="24"/>
          <w:szCs w:val="24"/>
          <w:lang w:val="es-MX"/>
        </w:rPr>
        <w:t xml:space="preserve"> </w:t>
      </w:r>
      <w:r w:rsidR="00EB62D7">
        <w:rPr>
          <w:rFonts w:ascii="Verdana" w:hAnsi="Verdana" w:cs="Arial"/>
          <w:sz w:val="24"/>
          <w:szCs w:val="24"/>
          <w:lang w:val="es-MX"/>
        </w:rPr>
        <w:t xml:space="preserve">Son algunas de las preguntas que se plantean en estos trabajos. </w:t>
      </w:r>
    </w:p>
    <w:p w14:paraId="1A609881" w14:textId="77777777" w:rsidR="00CC5DB5" w:rsidRPr="00063424" w:rsidRDefault="00CC5DB5" w:rsidP="00063424">
      <w:pPr>
        <w:pStyle w:val="Standard"/>
        <w:spacing w:line="360" w:lineRule="auto"/>
        <w:contextualSpacing/>
        <w:jc w:val="both"/>
        <w:rPr>
          <w:rFonts w:ascii="Verdana" w:hAnsi="Verdana" w:cs="Arial"/>
          <w:sz w:val="24"/>
          <w:szCs w:val="24"/>
          <w:lang w:val="es-MX"/>
        </w:rPr>
      </w:pPr>
    </w:p>
    <w:p w14:paraId="62FF50C9" w14:textId="6D9F2FE9" w:rsidR="00DF072B" w:rsidRPr="00ED28EF" w:rsidRDefault="00242078" w:rsidP="00ED28EF">
      <w:pPr>
        <w:pStyle w:val="Standard"/>
        <w:spacing w:line="360" w:lineRule="auto"/>
        <w:jc w:val="both"/>
        <w:rPr>
          <w:rFonts w:ascii="Verdana" w:hAnsi="Verdana" w:cs="Arial"/>
          <w:sz w:val="24"/>
          <w:szCs w:val="24"/>
          <w:lang w:val="es-MX"/>
        </w:rPr>
      </w:pPr>
      <w:r>
        <w:rPr>
          <w:rFonts w:ascii="Verdana" w:hAnsi="Verdana" w:cs="Arial"/>
          <w:sz w:val="24"/>
          <w:szCs w:val="24"/>
          <w:lang w:val="es-MX"/>
        </w:rPr>
        <w:t>E</w:t>
      </w:r>
      <w:r w:rsidR="001A36DD" w:rsidRPr="00ED28EF">
        <w:rPr>
          <w:rFonts w:ascii="Verdana" w:hAnsi="Verdana" w:cs="Arial"/>
          <w:sz w:val="24"/>
          <w:szCs w:val="24"/>
          <w:lang w:val="es-MX"/>
        </w:rPr>
        <w:t xml:space="preserve">l material </w:t>
      </w:r>
      <w:r w:rsidR="00EB62D7">
        <w:rPr>
          <w:rFonts w:ascii="Verdana" w:hAnsi="Verdana" w:cs="Arial"/>
          <w:sz w:val="24"/>
          <w:szCs w:val="24"/>
          <w:lang w:val="es-MX"/>
        </w:rPr>
        <w:t>analizado</w:t>
      </w:r>
      <w:r w:rsidR="001A36DD" w:rsidRPr="00ED28EF">
        <w:rPr>
          <w:rFonts w:ascii="Verdana" w:hAnsi="Verdana" w:cs="Arial"/>
          <w:sz w:val="24"/>
          <w:szCs w:val="24"/>
          <w:lang w:val="es-MX"/>
        </w:rPr>
        <w:t xml:space="preserve"> </w:t>
      </w:r>
      <w:r>
        <w:rPr>
          <w:rFonts w:ascii="Verdana" w:hAnsi="Verdana" w:cs="Arial"/>
          <w:sz w:val="24"/>
          <w:szCs w:val="24"/>
          <w:lang w:val="es-MX"/>
        </w:rPr>
        <w:t xml:space="preserve">para el estudio sobre </w:t>
      </w:r>
      <w:r w:rsidRPr="00242078">
        <w:rPr>
          <w:rFonts w:ascii="Verdana" w:hAnsi="Verdana" w:cs="Arial"/>
          <w:i/>
          <w:sz w:val="24"/>
          <w:szCs w:val="24"/>
          <w:lang w:val="es-MX"/>
        </w:rPr>
        <w:t>Match</w:t>
      </w:r>
      <w:r w:rsidR="001A36DD" w:rsidRPr="00ED28EF">
        <w:rPr>
          <w:rFonts w:ascii="Verdana" w:hAnsi="Verdana" w:cs="Arial"/>
          <w:sz w:val="24"/>
          <w:szCs w:val="24"/>
          <w:lang w:val="es-MX"/>
        </w:rPr>
        <w:t xml:space="preserve"> incluía textos escritos, básicamente sobrenombres y descripciones libres del usuario. </w:t>
      </w:r>
      <w:r>
        <w:rPr>
          <w:rFonts w:ascii="Verdana" w:hAnsi="Verdana" w:cs="Arial"/>
          <w:sz w:val="24"/>
          <w:szCs w:val="24"/>
          <w:lang w:val="es-MX"/>
        </w:rPr>
        <w:t xml:space="preserve">La sistematización de los valores mencionados por los usuarios en sus perfiles quedó </w:t>
      </w:r>
      <w:r w:rsidR="00CC5DB5">
        <w:rPr>
          <w:rFonts w:ascii="Verdana" w:hAnsi="Verdana" w:cs="Arial"/>
          <w:sz w:val="24"/>
          <w:szCs w:val="24"/>
          <w:lang w:val="es-MX"/>
        </w:rPr>
        <w:t xml:space="preserve">como se muestra en </w:t>
      </w:r>
      <w:r w:rsidR="00E01E28">
        <w:rPr>
          <w:rFonts w:ascii="Verdana" w:hAnsi="Verdana" w:cs="Arial"/>
          <w:sz w:val="24"/>
          <w:szCs w:val="24"/>
          <w:lang w:val="es-MX"/>
        </w:rPr>
        <w:t>las ilustraciones 10 y 11</w:t>
      </w:r>
      <w:r w:rsidR="00CC5DB5">
        <w:rPr>
          <w:rFonts w:ascii="Verdana" w:hAnsi="Verdana" w:cs="Arial"/>
          <w:sz w:val="24"/>
          <w:szCs w:val="24"/>
          <w:lang w:val="es-MX"/>
        </w:rPr>
        <w:t>.</w:t>
      </w:r>
    </w:p>
    <w:p w14:paraId="790FD6DA" w14:textId="77777777" w:rsidR="003F7F4B" w:rsidRPr="00ED28EF" w:rsidRDefault="003F7F4B" w:rsidP="00ED28EF">
      <w:pPr>
        <w:pStyle w:val="Standard"/>
        <w:keepNext/>
        <w:spacing w:line="360" w:lineRule="auto"/>
        <w:jc w:val="both"/>
        <w:rPr>
          <w:rFonts w:ascii="Verdana" w:hAnsi="Verdana" w:cs="Arial"/>
          <w:sz w:val="24"/>
          <w:szCs w:val="24"/>
        </w:rPr>
      </w:pPr>
      <w:r w:rsidRPr="00ED28EF">
        <w:rPr>
          <w:rFonts w:ascii="Verdana" w:hAnsi="Verdana" w:cs="Arial"/>
          <w:noProof/>
          <w:sz w:val="24"/>
          <w:szCs w:val="24"/>
          <w:lang w:val="es-MX" w:eastAsia="es-MX"/>
        </w:rPr>
        <w:drawing>
          <wp:inline distT="0" distB="0" distL="0" distR="0" wp14:anchorId="2EF9E144" wp14:editId="5F43D166">
            <wp:extent cx="5393164" cy="2968806"/>
            <wp:effectExtent l="0" t="0" r="0" b="317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5853" cy="2970286"/>
                    </a:xfrm>
                    <a:prstGeom prst="rect">
                      <a:avLst/>
                    </a:prstGeom>
                  </pic:spPr>
                </pic:pic>
              </a:graphicData>
            </a:graphic>
          </wp:inline>
        </w:drawing>
      </w:r>
    </w:p>
    <w:p w14:paraId="15BFF69B" w14:textId="2B2D47DC" w:rsidR="00F800AB" w:rsidRPr="00A819B1" w:rsidRDefault="003F7F4B" w:rsidP="005C77B0">
      <w:pPr>
        <w:pStyle w:val="Descripcin"/>
        <w:spacing w:line="240" w:lineRule="auto"/>
        <w:jc w:val="both"/>
        <w:rPr>
          <w:rFonts w:ascii="Verdana" w:hAnsi="Verdana" w:cs="Arial"/>
          <w:sz w:val="18"/>
          <w:szCs w:val="18"/>
          <w:lang w:val="es-MX"/>
        </w:rPr>
      </w:pPr>
      <w:bookmarkStart w:id="41" w:name="_Toc470624275"/>
      <w:bookmarkStart w:id="42" w:name="_Toc441057332"/>
      <w:bookmarkStart w:id="43" w:name="_Toc446400178"/>
      <w:bookmarkStart w:id="44" w:name="_Toc470752223"/>
      <w:r w:rsidRPr="00A819B1">
        <w:rPr>
          <w:rFonts w:ascii="Verdana" w:hAnsi="Verdana" w:cs="Arial"/>
          <w:sz w:val="18"/>
          <w:szCs w:val="18"/>
          <w:lang w:val="es-MX"/>
        </w:rPr>
        <w:t xml:space="preserve">Ilustración </w:t>
      </w:r>
      <w:r w:rsidRPr="00A819B1">
        <w:rPr>
          <w:rFonts w:ascii="Verdana" w:hAnsi="Verdana" w:cs="Arial"/>
          <w:sz w:val="18"/>
          <w:szCs w:val="18"/>
        </w:rPr>
        <w:fldChar w:fldCharType="begin"/>
      </w:r>
      <w:r w:rsidRPr="00A819B1">
        <w:rPr>
          <w:rFonts w:ascii="Verdana" w:hAnsi="Verdana" w:cs="Arial"/>
          <w:sz w:val="18"/>
          <w:szCs w:val="18"/>
          <w:lang w:val="es-MX"/>
        </w:rPr>
        <w:instrText xml:space="preserve"> SEQ Ilustración \* ARABIC </w:instrText>
      </w:r>
      <w:r w:rsidRPr="00A819B1">
        <w:rPr>
          <w:rFonts w:ascii="Verdana" w:hAnsi="Verdana" w:cs="Arial"/>
          <w:sz w:val="18"/>
          <w:szCs w:val="18"/>
        </w:rPr>
        <w:fldChar w:fldCharType="separate"/>
      </w:r>
      <w:r w:rsidR="00E01E28">
        <w:rPr>
          <w:rFonts w:ascii="Verdana" w:hAnsi="Verdana" w:cs="Arial"/>
          <w:noProof/>
          <w:sz w:val="18"/>
          <w:szCs w:val="18"/>
          <w:lang w:val="es-MX"/>
        </w:rPr>
        <w:t>10</w:t>
      </w:r>
      <w:r w:rsidRPr="00A819B1">
        <w:rPr>
          <w:rFonts w:ascii="Verdana" w:hAnsi="Verdana" w:cs="Arial"/>
          <w:sz w:val="18"/>
          <w:szCs w:val="18"/>
        </w:rPr>
        <w:fldChar w:fldCharType="end"/>
      </w:r>
      <w:r w:rsidRPr="00A819B1">
        <w:rPr>
          <w:rFonts w:ascii="Verdana" w:hAnsi="Verdana" w:cs="Arial"/>
          <w:sz w:val="18"/>
          <w:szCs w:val="18"/>
          <w:lang w:val="es-MX"/>
        </w:rPr>
        <w:t>. Atributos estructurales</w:t>
      </w:r>
      <w:bookmarkEnd w:id="41"/>
      <w:bookmarkEnd w:id="44"/>
    </w:p>
    <w:p w14:paraId="09B83766" w14:textId="00644771" w:rsidR="00DF072B" w:rsidRPr="00A819B1" w:rsidRDefault="00B9337F" w:rsidP="005C77B0">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Fuente: Elaboración propia</w:t>
      </w:r>
      <w:bookmarkEnd w:id="42"/>
      <w:bookmarkEnd w:id="43"/>
    </w:p>
    <w:p w14:paraId="0DBEAC97" w14:textId="4339E536" w:rsidR="003F7F4B" w:rsidRPr="00ED28EF" w:rsidRDefault="003F7F4B" w:rsidP="00ED28EF">
      <w:pPr>
        <w:pStyle w:val="Descripcin"/>
        <w:keepNext/>
        <w:jc w:val="both"/>
        <w:rPr>
          <w:rFonts w:ascii="Verdana" w:hAnsi="Verdana" w:cs="Arial"/>
          <w:lang w:val="es-MX"/>
        </w:rPr>
      </w:pPr>
      <w:r w:rsidRPr="00ED28EF">
        <w:rPr>
          <w:rFonts w:ascii="Verdana" w:hAnsi="Verdana" w:cs="Arial"/>
          <w:noProof/>
          <w:lang w:val="es-MX" w:eastAsia="es-MX"/>
        </w:rPr>
        <w:drawing>
          <wp:inline distT="0" distB="0" distL="0" distR="0" wp14:anchorId="1F1B0ED4" wp14:editId="488F3E58">
            <wp:extent cx="6152524" cy="2378710"/>
            <wp:effectExtent l="0" t="0" r="635"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t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6924" cy="2384277"/>
                    </a:xfrm>
                    <a:prstGeom prst="rect">
                      <a:avLst/>
                    </a:prstGeom>
                  </pic:spPr>
                </pic:pic>
              </a:graphicData>
            </a:graphic>
          </wp:inline>
        </w:drawing>
      </w:r>
    </w:p>
    <w:p w14:paraId="22157732" w14:textId="131D89EA" w:rsidR="00F800AB" w:rsidRPr="00A819B1" w:rsidRDefault="003F7F4B" w:rsidP="005C77B0">
      <w:pPr>
        <w:pStyle w:val="Descripcin"/>
        <w:spacing w:line="240" w:lineRule="auto"/>
        <w:jc w:val="both"/>
        <w:rPr>
          <w:rFonts w:ascii="Verdana" w:hAnsi="Verdana" w:cs="Arial"/>
          <w:sz w:val="18"/>
          <w:szCs w:val="18"/>
          <w:lang w:val="es-MX"/>
        </w:rPr>
      </w:pPr>
      <w:bookmarkStart w:id="45" w:name="_Toc470624276"/>
      <w:bookmarkStart w:id="46" w:name="_Toc441057333"/>
      <w:bookmarkStart w:id="47" w:name="_Toc446400179"/>
      <w:bookmarkStart w:id="48" w:name="_Toc470752224"/>
      <w:r w:rsidRPr="00A819B1">
        <w:rPr>
          <w:rFonts w:ascii="Verdana" w:hAnsi="Verdana" w:cs="Arial"/>
          <w:sz w:val="18"/>
          <w:szCs w:val="18"/>
          <w:lang w:val="es-MX"/>
        </w:rPr>
        <w:t xml:space="preserve">Ilustración </w:t>
      </w:r>
      <w:r w:rsidRPr="00A819B1">
        <w:rPr>
          <w:rFonts w:ascii="Verdana" w:hAnsi="Verdana" w:cs="Arial"/>
          <w:sz w:val="18"/>
          <w:szCs w:val="18"/>
        </w:rPr>
        <w:fldChar w:fldCharType="begin"/>
      </w:r>
      <w:r w:rsidRPr="00A819B1">
        <w:rPr>
          <w:rFonts w:ascii="Verdana" w:hAnsi="Verdana" w:cs="Arial"/>
          <w:sz w:val="18"/>
          <w:szCs w:val="18"/>
          <w:lang w:val="es-MX"/>
        </w:rPr>
        <w:instrText xml:space="preserve"> SEQ Ilustración \* ARABIC </w:instrText>
      </w:r>
      <w:r w:rsidRPr="00A819B1">
        <w:rPr>
          <w:rFonts w:ascii="Verdana" w:hAnsi="Verdana" w:cs="Arial"/>
          <w:sz w:val="18"/>
          <w:szCs w:val="18"/>
        </w:rPr>
        <w:fldChar w:fldCharType="separate"/>
      </w:r>
      <w:r w:rsidR="00E01E28">
        <w:rPr>
          <w:rFonts w:ascii="Verdana" w:hAnsi="Verdana" w:cs="Arial"/>
          <w:noProof/>
          <w:sz w:val="18"/>
          <w:szCs w:val="18"/>
          <w:lang w:val="es-MX"/>
        </w:rPr>
        <w:t>11</w:t>
      </w:r>
      <w:r w:rsidRPr="00A819B1">
        <w:rPr>
          <w:rFonts w:ascii="Verdana" w:hAnsi="Verdana" w:cs="Arial"/>
          <w:sz w:val="18"/>
          <w:szCs w:val="18"/>
        </w:rPr>
        <w:fldChar w:fldCharType="end"/>
      </w:r>
      <w:r w:rsidR="00242078">
        <w:rPr>
          <w:rFonts w:ascii="Verdana" w:hAnsi="Verdana" w:cs="Arial"/>
          <w:sz w:val="18"/>
          <w:szCs w:val="18"/>
          <w:lang w:val="es-MX"/>
        </w:rPr>
        <w:t>. Atributos emocionales</w:t>
      </w:r>
      <w:bookmarkEnd w:id="45"/>
      <w:bookmarkEnd w:id="48"/>
    </w:p>
    <w:p w14:paraId="053D299F" w14:textId="07993F6D" w:rsidR="003F7F4B" w:rsidRPr="00A819B1" w:rsidRDefault="00B9337F" w:rsidP="005C77B0">
      <w:pPr>
        <w:pStyle w:val="Descripcin"/>
        <w:spacing w:line="240" w:lineRule="auto"/>
        <w:jc w:val="both"/>
        <w:rPr>
          <w:rFonts w:ascii="Verdana" w:hAnsi="Verdana" w:cs="Arial"/>
          <w:noProof/>
          <w:sz w:val="18"/>
          <w:szCs w:val="18"/>
          <w:lang w:val="es-MX" w:eastAsia="es-MX"/>
        </w:rPr>
      </w:pPr>
      <w:r w:rsidRPr="00A819B1">
        <w:rPr>
          <w:rFonts w:ascii="Verdana" w:hAnsi="Verdana" w:cs="Arial"/>
          <w:sz w:val="18"/>
          <w:szCs w:val="18"/>
          <w:lang w:val="es-MX"/>
        </w:rPr>
        <w:t>Fuente: Elaboración propia</w:t>
      </w:r>
      <w:bookmarkEnd w:id="46"/>
      <w:bookmarkEnd w:id="47"/>
    </w:p>
    <w:p w14:paraId="4F78C9EB" w14:textId="77777777" w:rsidR="001A36DD" w:rsidRPr="00ED28EF" w:rsidRDefault="001A36DD" w:rsidP="00ED28EF">
      <w:pPr>
        <w:pStyle w:val="Standard"/>
        <w:spacing w:line="360" w:lineRule="auto"/>
        <w:jc w:val="both"/>
        <w:rPr>
          <w:rFonts w:ascii="Verdana" w:hAnsi="Verdana" w:cs="Arial"/>
          <w:sz w:val="24"/>
          <w:szCs w:val="24"/>
          <w:lang w:val="es-MX"/>
        </w:rPr>
      </w:pPr>
    </w:p>
    <w:p w14:paraId="13C1528B" w14:textId="65853422" w:rsidR="00242078" w:rsidRDefault="00F63095" w:rsidP="00242078">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lastRenderedPageBreak/>
        <w:t>A lo largo de la fase del proceso de constitución</w:t>
      </w:r>
      <w:r w:rsidR="00242078">
        <w:rPr>
          <w:rFonts w:ascii="Verdana" w:hAnsi="Verdana" w:cs="Arial"/>
          <w:sz w:val="24"/>
          <w:szCs w:val="24"/>
          <w:lang w:val="es-MX"/>
        </w:rPr>
        <w:t xml:space="preserve"> y segmentación</w:t>
      </w:r>
      <w:r w:rsidRPr="00ED28EF">
        <w:rPr>
          <w:rFonts w:ascii="Verdana" w:hAnsi="Verdana" w:cs="Arial"/>
          <w:sz w:val="24"/>
          <w:szCs w:val="24"/>
          <w:lang w:val="es-MX"/>
        </w:rPr>
        <w:t xml:space="preserve"> del </w:t>
      </w:r>
      <w:r w:rsidRPr="00ED28EF">
        <w:rPr>
          <w:rFonts w:ascii="Verdana" w:hAnsi="Verdana" w:cs="Arial"/>
          <w:i/>
          <w:sz w:val="24"/>
          <w:szCs w:val="24"/>
          <w:lang w:val="es-MX"/>
        </w:rPr>
        <w:t>corpus</w:t>
      </w:r>
      <w:r w:rsidRPr="00ED28EF">
        <w:rPr>
          <w:rFonts w:ascii="Verdana" w:hAnsi="Verdana" w:cs="Arial"/>
          <w:sz w:val="24"/>
          <w:szCs w:val="24"/>
          <w:lang w:val="es-MX"/>
        </w:rPr>
        <w:t xml:space="preserve">, </w:t>
      </w:r>
      <w:r w:rsidR="00242078">
        <w:rPr>
          <w:rFonts w:ascii="Verdana" w:hAnsi="Verdana" w:cs="Arial"/>
          <w:sz w:val="24"/>
          <w:szCs w:val="24"/>
          <w:lang w:val="es-MX"/>
        </w:rPr>
        <w:t>quedó claro que la complejidad del contenido visual y escrito ameritaba un modelo más minucioso y denso, además de los siguientes retos:</w:t>
      </w:r>
      <w:r w:rsidR="001A36DD" w:rsidRPr="00ED28EF">
        <w:rPr>
          <w:rFonts w:ascii="Verdana" w:hAnsi="Verdana" w:cs="Arial"/>
          <w:sz w:val="24"/>
          <w:szCs w:val="24"/>
          <w:lang w:val="es-MX"/>
        </w:rPr>
        <w:t xml:space="preserve"> </w:t>
      </w:r>
    </w:p>
    <w:p w14:paraId="193C3964" w14:textId="26DA3524" w:rsidR="001A36DD" w:rsidRPr="00ED28EF" w:rsidRDefault="001A36DD" w:rsidP="00242078">
      <w:pPr>
        <w:pStyle w:val="Standard"/>
        <w:numPr>
          <w:ilvl w:val="0"/>
          <w:numId w:val="19"/>
        </w:numPr>
        <w:spacing w:line="360" w:lineRule="auto"/>
        <w:jc w:val="both"/>
        <w:rPr>
          <w:rFonts w:ascii="Verdana" w:hAnsi="Verdana" w:cs="Arial"/>
          <w:sz w:val="24"/>
          <w:szCs w:val="24"/>
          <w:lang w:val="es-MX"/>
        </w:rPr>
      </w:pPr>
      <w:r w:rsidRPr="00ED28EF">
        <w:rPr>
          <w:rFonts w:ascii="Verdana" w:hAnsi="Verdana" w:cs="Arial"/>
          <w:sz w:val="24"/>
          <w:szCs w:val="24"/>
          <w:lang w:val="es-MX"/>
        </w:rPr>
        <w:t>Conformar un estado del arte exhaustivo, que d</w:t>
      </w:r>
      <w:r w:rsidR="00242078">
        <w:rPr>
          <w:rFonts w:ascii="Verdana" w:hAnsi="Verdana" w:cs="Arial"/>
          <w:sz w:val="24"/>
          <w:szCs w:val="24"/>
          <w:lang w:val="es-MX"/>
        </w:rPr>
        <w:t>iera</w:t>
      </w:r>
      <w:r w:rsidRPr="00ED28EF">
        <w:rPr>
          <w:rFonts w:ascii="Verdana" w:hAnsi="Verdana" w:cs="Arial"/>
          <w:sz w:val="24"/>
          <w:szCs w:val="24"/>
          <w:lang w:val="es-MX"/>
        </w:rPr>
        <w:t xml:space="preserve"> cuenta de </w:t>
      </w:r>
      <w:r w:rsidR="00F63095" w:rsidRPr="00ED28EF">
        <w:rPr>
          <w:rFonts w:ascii="Verdana" w:hAnsi="Verdana" w:cs="Arial"/>
          <w:sz w:val="24"/>
          <w:szCs w:val="24"/>
          <w:lang w:val="es-MX"/>
        </w:rPr>
        <w:t>los</w:t>
      </w:r>
      <w:r w:rsidRPr="00ED28EF">
        <w:rPr>
          <w:rFonts w:ascii="Verdana" w:hAnsi="Verdana" w:cs="Arial"/>
          <w:sz w:val="24"/>
          <w:szCs w:val="24"/>
          <w:lang w:val="es-MX"/>
        </w:rPr>
        <w:t xml:space="preserve"> hallazgos </w:t>
      </w:r>
      <w:r w:rsidR="00F63095" w:rsidRPr="00ED28EF">
        <w:rPr>
          <w:rFonts w:ascii="Verdana" w:hAnsi="Verdana" w:cs="Arial"/>
          <w:sz w:val="24"/>
          <w:szCs w:val="24"/>
          <w:lang w:val="es-MX"/>
        </w:rPr>
        <w:t xml:space="preserve">más recientes </w:t>
      </w:r>
      <w:r w:rsidRPr="00ED28EF">
        <w:rPr>
          <w:rFonts w:ascii="Verdana" w:hAnsi="Verdana" w:cs="Arial"/>
          <w:sz w:val="24"/>
          <w:szCs w:val="24"/>
          <w:lang w:val="es-MX"/>
        </w:rPr>
        <w:t>en este campo de especialidad</w:t>
      </w:r>
    </w:p>
    <w:p w14:paraId="0F552286" w14:textId="730CA6B3" w:rsidR="001A36DD" w:rsidRPr="00ED28EF" w:rsidRDefault="001A36DD" w:rsidP="00ED28EF">
      <w:pPr>
        <w:pStyle w:val="Standard"/>
        <w:numPr>
          <w:ilvl w:val="0"/>
          <w:numId w:val="19"/>
        </w:num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Construir un </w:t>
      </w:r>
      <w:r w:rsidR="00AC4EC5" w:rsidRPr="00ED28EF">
        <w:rPr>
          <w:rFonts w:ascii="Verdana" w:hAnsi="Verdana" w:cs="Arial"/>
          <w:i/>
          <w:sz w:val="24"/>
          <w:szCs w:val="24"/>
          <w:lang w:val="es-MX"/>
        </w:rPr>
        <w:t>corpus</w:t>
      </w:r>
      <w:r w:rsidRPr="00ED28EF">
        <w:rPr>
          <w:rFonts w:ascii="Verdana" w:hAnsi="Verdana" w:cs="Arial"/>
          <w:sz w:val="24"/>
          <w:szCs w:val="24"/>
          <w:lang w:val="es-MX"/>
        </w:rPr>
        <w:t xml:space="preserve"> </w:t>
      </w:r>
      <w:r w:rsidR="00242078">
        <w:rPr>
          <w:rFonts w:ascii="Verdana" w:hAnsi="Verdana" w:cs="Arial"/>
          <w:sz w:val="24"/>
          <w:szCs w:val="24"/>
          <w:lang w:val="es-MX"/>
        </w:rPr>
        <w:t>recuperado de manera sistemática y</w:t>
      </w:r>
      <w:r w:rsidRPr="00ED28EF">
        <w:rPr>
          <w:rFonts w:ascii="Verdana" w:hAnsi="Verdana" w:cs="Arial"/>
          <w:sz w:val="24"/>
          <w:szCs w:val="24"/>
          <w:lang w:val="es-MX"/>
        </w:rPr>
        <w:t xml:space="preserve"> que permi</w:t>
      </w:r>
      <w:r w:rsidR="00242078">
        <w:rPr>
          <w:rFonts w:ascii="Verdana" w:hAnsi="Verdana" w:cs="Arial"/>
          <w:sz w:val="24"/>
          <w:szCs w:val="24"/>
          <w:lang w:val="es-MX"/>
        </w:rPr>
        <w:t>tiera</w:t>
      </w:r>
      <w:r w:rsidRPr="00ED28EF">
        <w:rPr>
          <w:rFonts w:ascii="Verdana" w:hAnsi="Verdana" w:cs="Arial"/>
          <w:sz w:val="24"/>
          <w:szCs w:val="24"/>
          <w:lang w:val="es-MX"/>
        </w:rPr>
        <w:t xml:space="preserve"> el agotamiento </w:t>
      </w:r>
      <w:r w:rsidR="00242078">
        <w:rPr>
          <w:rFonts w:ascii="Verdana" w:hAnsi="Verdana" w:cs="Arial"/>
          <w:sz w:val="24"/>
          <w:szCs w:val="24"/>
          <w:lang w:val="es-MX"/>
        </w:rPr>
        <w:t>categorial</w:t>
      </w:r>
    </w:p>
    <w:p w14:paraId="5FD0EAA4" w14:textId="06AD2637" w:rsidR="001A36DD" w:rsidRPr="00ED28EF" w:rsidRDefault="001A36DD" w:rsidP="00ED28EF">
      <w:pPr>
        <w:pStyle w:val="Standard"/>
        <w:numPr>
          <w:ilvl w:val="0"/>
          <w:numId w:val="19"/>
        </w:num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Ampliar </w:t>
      </w:r>
      <w:r w:rsidR="00242078">
        <w:rPr>
          <w:rFonts w:ascii="Verdana" w:hAnsi="Verdana" w:cs="Arial"/>
          <w:sz w:val="24"/>
          <w:szCs w:val="24"/>
          <w:lang w:val="es-MX"/>
        </w:rPr>
        <w:t xml:space="preserve">y hacer más estratégico </w:t>
      </w:r>
      <w:r w:rsidRPr="00ED28EF">
        <w:rPr>
          <w:rFonts w:ascii="Verdana" w:hAnsi="Verdana" w:cs="Arial"/>
          <w:sz w:val="24"/>
          <w:szCs w:val="24"/>
          <w:lang w:val="es-MX"/>
        </w:rPr>
        <w:t xml:space="preserve">el </w:t>
      </w:r>
      <w:r w:rsidR="00F63095" w:rsidRPr="00ED28EF">
        <w:rPr>
          <w:rFonts w:ascii="Verdana" w:hAnsi="Verdana" w:cs="Arial"/>
          <w:sz w:val="24"/>
          <w:szCs w:val="24"/>
          <w:lang w:val="es-MX"/>
        </w:rPr>
        <w:t>repertorio</w:t>
      </w:r>
      <w:r w:rsidRPr="00ED28EF">
        <w:rPr>
          <w:rFonts w:ascii="Verdana" w:hAnsi="Verdana" w:cs="Arial"/>
          <w:sz w:val="24"/>
          <w:szCs w:val="24"/>
          <w:lang w:val="es-MX"/>
        </w:rPr>
        <w:t xml:space="preserve"> de categorías del modelo analítico para el procesamiento de un </w:t>
      </w:r>
      <w:r w:rsidR="00AC4EC5" w:rsidRPr="00ED28EF">
        <w:rPr>
          <w:rFonts w:ascii="Verdana" w:hAnsi="Verdana" w:cs="Arial"/>
          <w:i/>
          <w:sz w:val="24"/>
          <w:szCs w:val="24"/>
          <w:lang w:val="es-MX"/>
        </w:rPr>
        <w:t>corpus</w:t>
      </w:r>
      <w:r w:rsidRPr="00ED28EF">
        <w:rPr>
          <w:rFonts w:ascii="Verdana" w:hAnsi="Verdana" w:cs="Arial"/>
          <w:sz w:val="24"/>
          <w:szCs w:val="24"/>
          <w:lang w:val="es-MX"/>
        </w:rPr>
        <w:t xml:space="preserve"> </w:t>
      </w:r>
      <w:r w:rsidRPr="00242078">
        <w:rPr>
          <w:rFonts w:ascii="Verdana" w:hAnsi="Verdana" w:cs="Arial"/>
          <w:sz w:val="24"/>
          <w:szCs w:val="24"/>
          <w:lang w:val="es-MX"/>
        </w:rPr>
        <w:t>mixto</w:t>
      </w:r>
    </w:p>
    <w:p w14:paraId="1D22E3FC" w14:textId="0D3E34AF" w:rsidR="00A819B1" w:rsidRPr="00F03DF2" w:rsidRDefault="001A36DD" w:rsidP="00F03DF2">
      <w:pPr>
        <w:pStyle w:val="Standard"/>
        <w:numPr>
          <w:ilvl w:val="0"/>
          <w:numId w:val="19"/>
        </w:numPr>
        <w:spacing w:line="360" w:lineRule="auto"/>
        <w:jc w:val="both"/>
        <w:rPr>
          <w:rFonts w:ascii="Verdana" w:hAnsi="Verdana" w:cs="Arial"/>
          <w:sz w:val="24"/>
          <w:szCs w:val="24"/>
          <w:lang w:val="es-MX"/>
        </w:rPr>
      </w:pPr>
      <w:r w:rsidRPr="00F03DF2">
        <w:rPr>
          <w:rFonts w:ascii="Verdana" w:hAnsi="Verdana" w:cs="Arial"/>
          <w:sz w:val="24"/>
          <w:szCs w:val="24"/>
          <w:lang w:val="es-MX"/>
        </w:rPr>
        <w:t xml:space="preserve">Fortalecer los resultados del estudio mediante la colaboración con expertos de </w:t>
      </w:r>
      <w:r w:rsidR="00F03DF2" w:rsidRPr="00F03DF2">
        <w:rPr>
          <w:rFonts w:ascii="Verdana" w:hAnsi="Verdana" w:cs="Arial"/>
          <w:sz w:val="24"/>
          <w:szCs w:val="24"/>
          <w:lang w:val="es-MX"/>
        </w:rPr>
        <w:t xml:space="preserve">otros </w:t>
      </w:r>
      <w:r w:rsidRPr="00F03DF2">
        <w:rPr>
          <w:rFonts w:ascii="Verdana" w:hAnsi="Verdana" w:cs="Arial"/>
          <w:sz w:val="24"/>
          <w:szCs w:val="24"/>
          <w:lang w:val="es-MX"/>
        </w:rPr>
        <w:t xml:space="preserve">campos disciplinarios </w:t>
      </w:r>
    </w:p>
    <w:p w14:paraId="5E90F48A" w14:textId="77777777" w:rsidR="00A819B1" w:rsidRDefault="00A819B1" w:rsidP="00A819B1">
      <w:pPr>
        <w:pStyle w:val="Standard"/>
        <w:spacing w:line="360" w:lineRule="auto"/>
        <w:jc w:val="both"/>
        <w:rPr>
          <w:rFonts w:ascii="Verdana" w:hAnsi="Verdana" w:cs="Arial"/>
          <w:sz w:val="24"/>
          <w:szCs w:val="24"/>
          <w:lang w:val="es-MX"/>
        </w:rPr>
      </w:pPr>
    </w:p>
    <w:p w14:paraId="7A024299" w14:textId="77777777" w:rsidR="00A819B1" w:rsidRDefault="00A819B1" w:rsidP="00A819B1">
      <w:pPr>
        <w:pStyle w:val="Standard"/>
        <w:spacing w:line="360" w:lineRule="auto"/>
        <w:jc w:val="both"/>
        <w:rPr>
          <w:rFonts w:ascii="Verdana" w:hAnsi="Verdana" w:cs="Arial"/>
          <w:sz w:val="24"/>
          <w:szCs w:val="24"/>
          <w:lang w:val="es-MX"/>
        </w:rPr>
      </w:pPr>
    </w:p>
    <w:p w14:paraId="7B9EBFE4" w14:textId="0EFDFFF3" w:rsidR="00B9337F" w:rsidRPr="00ED28EF" w:rsidRDefault="00242078" w:rsidP="00E01E28">
      <w:pPr>
        <w:rPr>
          <w:rFonts w:ascii="Verdana" w:hAnsi="Verdana" w:cs="Arial"/>
          <w:b/>
          <w:sz w:val="24"/>
          <w:szCs w:val="24"/>
          <w:lang w:val="es-MX"/>
        </w:rPr>
      </w:pPr>
      <w:r>
        <w:rPr>
          <w:rFonts w:ascii="Verdana" w:hAnsi="Verdana" w:cs="Arial"/>
          <w:sz w:val="24"/>
          <w:szCs w:val="24"/>
          <w:lang w:val="es-MX"/>
        </w:rPr>
        <w:br w:type="page"/>
      </w:r>
      <w:bookmarkStart w:id="49" w:name="_Toc470632618"/>
      <w:r w:rsidR="003573DD">
        <w:rPr>
          <w:rFonts w:ascii="Verdana" w:hAnsi="Verdana" w:cs="Arial"/>
          <w:b/>
          <w:sz w:val="24"/>
          <w:szCs w:val="24"/>
          <w:lang w:val="es-MX"/>
        </w:rPr>
        <w:lastRenderedPageBreak/>
        <w:t>CAPÍTULO II</w:t>
      </w:r>
      <w:bookmarkEnd w:id="49"/>
    </w:p>
    <w:p w14:paraId="4AB8DB02" w14:textId="01D0F268" w:rsidR="00DE0557" w:rsidRPr="0030511A" w:rsidRDefault="00467C69" w:rsidP="00A819B1">
      <w:pPr>
        <w:pStyle w:val="Standard"/>
        <w:spacing w:line="240" w:lineRule="auto"/>
        <w:ind w:left="2127"/>
        <w:jc w:val="both"/>
        <w:rPr>
          <w:rFonts w:ascii="Verdana" w:hAnsi="Verdana" w:cs="Arial"/>
          <w:sz w:val="20"/>
          <w:szCs w:val="20"/>
          <w:lang w:val="es-MX"/>
        </w:rPr>
      </w:pPr>
      <w:r w:rsidRPr="0030511A">
        <w:rPr>
          <w:rFonts w:ascii="Verdana" w:hAnsi="Verdana" w:cs="Arial"/>
          <w:sz w:val="20"/>
          <w:szCs w:val="20"/>
          <w:lang w:val="es-MX"/>
        </w:rPr>
        <w:t>Las boyas, corchos y flotadores mantienen la carnada alejada del fondo y te permiten saber cuando un pez está tratando de comer de la carnada. El subir y bajar de la boya en el agua es el indicativo de que un pez está picando. El tamaño del flotador debe ser suficientemente grande como para mantener flotando el plomo, el anzuelo y la carnada.</w:t>
      </w:r>
    </w:p>
    <w:p w14:paraId="5B2CEAB4" w14:textId="28A63B7B" w:rsidR="00467C69" w:rsidRPr="0030511A" w:rsidRDefault="00467C69" w:rsidP="00A819B1">
      <w:pPr>
        <w:pStyle w:val="Standard"/>
        <w:spacing w:line="240" w:lineRule="auto"/>
        <w:ind w:left="1418" w:firstLine="709"/>
        <w:jc w:val="both"/>
        <w:rPr>
          <w:rFonts w:ascii="Verdana" w:hAnsi="Verdana" w:cs="Arial"/>
          <w:i/>
          <w:sz w:val="20"/>
          <w:szCs w:val="20"/>
          <w:lang w:val="es-MX"/>
        </w:rPr>
      </w:pPr>
      <w:r w:rsidRPr="001D4F9D">
        <w:rPr>
          <w:rFonts w:ascii="Verdana" w:hAnsi="Verdana" w:cs="Arial"/>
          <w:i/>
          <w:sz w:val="20"/>
          <w:szCs w:val="20"/>
          <w:lang w:val="es-MX"/>
        </w:rPr>
        <w:t>Future Fisherman Foundation</w:t>
      </w:r>
      <w:r w:rsidRPr="0030511A">
        <w:rPr>
          <w:rFonts w:ascii="Verdana" w:hAnsi="Verdana" w:cs="Arial"/>
          <w:sz w:val="20"/>
          <w:szCs w:val="20"/>
          <w:lang w:val="es-MX"/>
        </w:rPr>
        <w:t xml:space="preserve">, </w:t>
      </w:r>
      <w:r w:rsidRPr="0030511A">
        <w:rPr>
          <w:rFonts w:ascii="Verdana" w:hAnsi="Verdana" w:cs="Arial"/>
          <w:i/>
          <w:sz w:val="20"/>
          <w:szCs w:val="20"/>
          <w:lang w:val="es-MX"/>
        </w:rPr>
        <w:t>La pesca es fácil</w:t>
      </w:r>
    </w:p>
    <w:p w14:paraId="1D4B9603" w14:textId="77777777" w:rsidR="00DE0557" w:rsidRPr="00ED28EF" w:rsidRDefault="00DE0557" w:rsidP="00ED28EF">
      <w:pPr>
        <w:pStyle w:val="Standard"/>
        <w:spacing w:line="360" w:lineRule="auto"/>
        <w:jc w:val="both"/>
        <w:rPr>
          <w:rFonts w:ascii="Verdana" w:hAnsi="Verdana" w:cs="Arial"/>
          <w:i/>
          <w:sz w:val="24"/>
          <w:szCs w:val="24"/>
          <w:lang w:val="es-MX"/>
        </w:rPr>
      </w:pPr>
    </w:p>
    <w:p w14:paraId="3CAF16B6" w14:textId="40B60A6F" w:rsidR="00BA5D6E" w:rsidRPr="00ED28EF" w:rsidRDefault="00BA5D6E" w:rsidP="00ED28EF">
      <w:pPr>
        <w:pStyle w:val="Standard"/>
        <w:spacing w:line="360" w:lineRule="auto"/>
        <w:jc w:val="both"/>
        <w:outlineLvl w:val="1"/>
        <w:rPr>
          <w:rFonts w:ascii="Verdana" w:hAnsi="Verdana" w:cs="Arial"/>
          <w:i/>
          <w:sz w:val="24"/>
          <w:szCs w:val="24"/>
          <w:lang w:val="es-MX"/>
        </w:rPr>
      </w:pPr>
      <w:bookmarkStart w:id="50" w:name="_Toc470632619"/>
      <w:r w:rsidRPr="00ED28EF">
        <w:rPr>
          <w:rFonts w:ascii="Verdana" w:hAnsi="Verdana" w:cs="Arial"/>
          <w:i/>
          <w:sz w:val="24"/>
          <w:szCs w:val="24"/>
          <w:lang w:val="es-MX"/>
        </w:rPr>
        <w:t>2.1. Acerca de Plenty of Fish</w:t>
      </w:r>
      <w:bookmarkEnd w:id="50"/>
    </w:p>
    <w:p w14:paraId="5F5E2238" w14:textId="7D7EDD58" w:rsidR="00DF072B" w:rsidRPr="00ED28EF" w:rsidRDefault="00DF072B" w:rsidP="00ED28EF">
      <w:pPr>
        <w:pStyle w:val="Standard"/>
        <w:spacing w:line="360" w:lineRule="auto"/>
        <w:jc w:val="both"/>
        <w:rPr>
          <w:rFonts w:ascii="Verdana" w:hAnsi="Verdana" w:cs="Arial"/>
          <w:sz w:val="24"/>
          <w:szCs w:val="24"/>
          <w:lang w:val="es-MX"/>
        </w:rPr>
      </w:pPr>
      <w:r w:rsidRPr="00ED28EF">
        <w:rPr>
          <w:rFonts w:ascii="Verdana" w:hAnsi="Verdana" w:cs="Arial"/>
          <w:i/>
          <w:sz w:val="24"/>
          <w:szCs w:val="24"/>
          <w:lang w:val="es-MX"/>
        </w:rPr>
        <w:t>Plenty of Fish</w:t>
      </w:r>
      <w:r w:rsidR="00DE0557" w:rsidRPr="00ED28EF">
        <w:rPr>
          <w:rFonts w:ascii="Verdana" w:hAnsi="Verdana" w:cs="Arial"/>
          <w:i/>
          <w:sz w:val="24"/>
          <w:szCs w:val="24"/>
          <w:lang w:val="es-MX"/>
        </w:rPr>
        <w:t xml:space="preserve"> </w:t>
      </w:r>
      <w:r w:rsidR="00DE0557" w:rsidRPr="00ED28EF">
        <w:rPr>
          <w:rFonts w:ascii="Verdana" w:hAnsi="Verdana" w:cs="Arial"/>
          <w:sz w:val="24"/>
          <w:szCs w:val="24"/>
          <w:lang w:val="es-MX"/>
        </w:rPr>
        <w:t>fue fundado en el 2003</w:t>
      </w:r>
      <w:r w:rsidRPr="00ED28EF">
        <w:rPr>
          <w:rFonts w:ascii="Verdana" w:hAnsi="Verdana" w:cs="Arial"/>
          <w:sz w:val="24"/>
          <w:szCs w:val="24"/>
          <w:lang w:val="es-MX"/>
        </w:rPr>
        <w:t xml:space="preserve"> </w:t>
      </w:r>
      <w:r w:rsidR="00DE0557" w:rsidRPr="00ED28EF">
        <w:rPr>
          <w:rFonts w:ascii="Verdana" w:hAnsi="Verdana" w:cs="Arial"/>
          <w:sz w:val="24"/>
          <w:szCs w:val="24"/>
          <w:lang w:val="es-MX"/>
        </w:rPr>
        <w:t>por el alemán</w:t>
      </w:r>
      <w:r w:rsidRPr="00ED28EF">
        <w:rPr>
          <w:rFonts w:ascii="Verdana" w:hAnsi="Verdana" w:cs="Arial"/>
          <w:sz w:val="24"/>
          <w:szCs w:val="24"/>
          <w:lang w:val="es-MX"/>
        </w:rPr>
        <w:t xml:space="preserve"> Markus Frind</w:t>
      </w:r>
      <w:r w:rsidR="0040648C">
        <w:rPr>
          <w:rFonts w:ascii="Verdana" w:hAnsi="Verdana" w:cs="Arial"/>
          <w:sz w:val="24"/>
          <w:szCs w:val="24"/>
          <w:lang w:val="es-MX"/>
        </w:rPr>
        <w:t xml:space="preserve">, actual presidente de la sociedad financiera </w:t>
      </w:r>
      <w:r w:rsidR="0040648C" w:rsidRPr="00D23AAA">
        <w:rPr>
          <w:rFonts w:ascii="Verdana" w:hAnsi="Verdana" w:cs="Arial"/>
          <w:i/>
          <w:sz w:val="24"/>
          <w:szCs w:val="24"/>
          <w:lang w:val="es-MX"/>
        </w:rPr>
        <w:t>Frind Entreprises</w:t>
      </w:r>
      <w:r w:rsidR="0040648C">
        <w:rPr>
          <w:rFonts w:ascii="Verdana" w:hAnsi="Verdana" w:cs="Arial"/>
          <w:sz w:val="24"/>
          <w:szCs w:val="24"/>
          <w:lang w:val="es-MX"/>
        </w:rPr>
        <w:t>.</w:t>
      </w:r>
      <w:r w:rsidR="00D23AAA">
        <w:rPr>
          <w:rFonts w:ascii="Verdana" w:hAnsi="Verdana" w:cs="Arial"/>
          <w:sz w:val="24"/>
          <w:szCs w:val="24"/>
          <w:lang w:val="es-MX"/>
        </w:rPr>
        <w:t xml:space="preserve"> Antes de vender </w:t>
      </w:r>
      <w:r w:rsidR="00D23AAA" w:rsidRPr="00D23AAA">
        <w:rPr>
          <w:rFonts w:ascii="Verdana" w:hAnsi="Verdana" w:cs="Arial"/>
          <w:i/>
          <w:sz w:val="24"/>
          <w:szCs w:val="24"/>
          <w:lang w:val="es-MX"/>
        </w:rPr>
        <w:t>POF</w:t>
      </w:r>
      <w:r w:rsidR="00D23AAA">
        <w:rPr>
          <w:rFonts w:ascii="Verdana" w:hAnsi="Verdana" w:cs="Arial"/>
          <w:sz w:val="24"/>
          <w:szCs w:val="24"/>
          <w:lang w:val="es-MX"/>
        </w:rPr>
        <w:t xml:space="preserve"> a </w:t>
      </w:r>
      <w:r w:rsidR="00D23AAA" w:rsidRPr="00D23AAA">
        <w:rPr>
          <w:rFonts w:ascii="Verdana" w:hAnsi="Verdana" w:cs="Arial"/>
          <w:i/>
          <w:sz w:val="24"/>
          <w:szCs w:val="24"/>
          <w:lang w:val="es-MX"/>
        </w:rPr>
        <w:t>Match Group</w:t>
      </w:r>
      <w:r w:rsidR="00D23AAA">
        <w:rPr>
          <w:rFonts w:ascii="Verdana" w:hAnsi="Verdana" w:cs="Arial"/>
          <w:sz w:val="24"/>
          <w:szCs w:val="24"/>
          <w:lang w:val="es-MX"/>
        </w:rPr>
        <w:t xml:space="preserve">, logró sumar millones de </w:t>
      </w:r>
      <w:r w:rsidR="001D4F9D">
        <w:rPr>
          <w:rFonts w:ascii="Verdana" w:hAnsi="Verdana" w:cs="Arial"/>
          <w:sz w:val="24"/>
          <w:szCs w:val="24"/>
          <w:lang w:val="es-MX"/>
        </w:rPr>
        <w:t>suscriptores alrededor</w:t>
      </w:r>
      <w:r w:rsidR="006F289A">
        <w:rPr>
          <w:rFonts w:ascii="Verdana" w:hAnsi="Verdana" w:cs="Arial"/>
          <w:sz w:val="24"/>
          <w:szCs w:val="24"/>
          <w:lang w:val="es-MX"/>
        </w:rPr>
        <w:t xml:space="preserve"> del mundo</w:t>
      </w:r>
      <w:r w:rsidR="00B9337F" w:rsidRPr="00ED28EF">
        <w:rPr>
          <w:rFonts w:ascii="Verdana" w:hAnsi="Verdana" w:cs="Arial"/>
          <w:sz w:val="24"/>
          <w:szCs w:val="24"/>
          <w:lang w:val="es-MX"/>
        </w:rPr>
        <w:t xml:space="preserve"> (Chafkin, 2009)</w:t>
      </w:r>
      <w:r w:rsidRPr="00ED28EF">
        <w:rPr>
          <w:rFonts w:ascii="Verdana" w:hAnsi="Verdana" w:cs="Arial"/>
          <w:sz w:val="24"/>
          <w:szCs w:val="24"/>
          <w:lang w:val="es-MX"/>
        </w:rPr>
        <w:t xml:space="preserve"> y </w:t>
      </w:r>
      <w:r w:rsidR="00EA599B">
        <w:rPr>
          <w:rFonts w:ascii="Verdana" w:hAnsi="Verdana" w:cs="Arial"/>
          <w:sz w:val="24"/>
          <w:szCs w:val="24"/>
          <w:lang w:val="es-MX"/>
        </w:rPr>
        <w:t>gener</w:t>
      </w:r>
      <w:r w:rsidR="00D23AAA">
        <w:rPr>
          <w:rFonts w:ascii="Verdana" w:hAnsi="Verdana" w:cs="Arial"/>
          <w:sz w:val="24"/>
          <w:szCs w:val="24"/>
          <w:lang w:val="es-MX"/>
        </w:rPr>
        <w:t>ar</w:t>
      </w:r>
      <w:r w:rsidRPr="00ED28EF">
        <w:rPr>
          <w:rFonts w:ascii="Verdana" w:hAnsi="Verdana" w:cs="Arial"/>
          <w:sz w:val="24"/>
          <w:szCs w:val="24"/>
          <w:lang w:val="es-MX"/>
        </w:rPr>
        <w:t xml:space="preserve"> ganancias superiores a los 10 millones de dólares</w:t>
      </w:r>
      <w:r w:rsidR="00DE0557" w:rsidRPr="00ED28EF">
        <w:rPr>
          <w:rFonts w:ascii="Verdana" w:hAnsi="Verdana" w:cs="Arial"/>
          <w:sz w:val="24"/>
          <w:szCs w:val="24"/>
          <w:lang w:val="es-MX"/>
        </w:rPr>
        <w:t xml:space="preserve"> anuales</w:t>
      </w:r>
      <w:r w:rsidRPr="00ED28EF">
        <w:rPr>
          <w:rFonts w:ascii="Verdana" w:hAnsi="Verdana" w:cs="Arial"/>
          <w:sz w:val="24"/>
          <w:szCs w:val="24"/>
          <w:lang w:val="es-MX"/>
        </w:rPr>
        <w:t xml:space="preserve"> </w:t>
      </w:r>
      <w:r w:rsidR="006442AC" w:rsidRPr="00ED28EF">
        <w:rPr>
          <w:rFonts w:ascii="Verdana" w:hAnsi="Verdana" w:cs="Arial"/>
          <w:sz w:val="24"/>
          <w:szCs w:val="24"/>
          <w:lang w:val="es-MX"/>
        </w:rPr>
        <w:t>(Stross, 2008), (De Lacey, 2013),</w:t>
      </w:r>
      <w:r w:rsidRPr="00ED28EF">
        <w:rPr>
          <w:rFonts w:ascii="Verdana" w:hAnsi="Verdana" w:cs="Arial"/>
          <w:sz w:val="24"/>
          <w:szCs w:val="24"/>
          <w:lang w:val="es-MX"/>
        </w:rPr>
        <w:t xml:space="preserve"> destacando como modelo de negocios en la industria de los </w:t>
      </w:r>
      <w:r w:rsidRPr="00ED28EF">
        <w:rPr>
          <w:rFonts w:ascii="Verdana" w:hAnsi="Verdana" w:cs="Arial"/>
          <w:i/>
          <w:sz w:val="24"/>
          <w:szCs w:val="24"/>
          <w:lang w:val="es-MX"/>
        </w:rPr>
        <w:t>dating sites</w:t>
      </w:r>
      <w:r w:rsidR="006442AC" w:rsidRPr="00ED28EF">
        <w:rPr>
          <w:rFonts w:ascii="Verdana" w:hAnsi="Verdana" w:cs="Arial"/>
          <w:i/>
          <w:sz w:val="24"/>
          <w:szCs w:val="24"/>
          <w:lang w:val="es-MX"/>
        </w:rPr>
        <w:t xml:space="preserve"> </w:t>
      </w:r>
      <w:r w:rsidR="00EA599B">
        <w:rPr>
          <w:rFonts w:ascii="Verdana" w:hAnsi="Verdana" w:cs="Arial"/>
          <w:sz w:val="24"/>
          <w:szCs w:val="24"/>
          <w:lang w:val="es-MX"/>
        </w:rPr>
        <w:t xml:space="preserve">(Cheung, 2008) dado su alto margen de utilidades </w:t>
      </w:r>
      <w:r w:rsidR="00EA599B" w:rsidRPr="00EA599B">
        <w:rPr>
          <w:rFonts w:ascii="Verdana" w:hAnsi="Verdana" w:cs="Arial"/>
          <w:i/>
          <w:sz w:val="24"/>
          <w:szCs w:val="24"/>
          <w:lang w:val="es-MX"/>
        </w:rPr>
        <w:t>versus</w:t>
      </w:r>
      <w:r w:rsidR="00EA599B">
        <w:rPr>
          <w:rFonts w:ascii="Verdana" w:hAnsi="Verdana" w:cs="Arial"/>
          <w:sz w:val="24"/>
          <w:szCs w:val="24"/>
          <w:lang w:val="es-MX"/>
        </w:rPr>
        <w:t xml:space="preserve"> la baja inversión </w:t>
      </w:r>
      <w:r w:rsidR="00D23AAA">
        <w:rPr>
          <w:rFonts w:ascii="Verdana" w:hAnsi="Verdana" w:cs="Arial"/>
          <w:sz w:val="24"/>
          <w:szCs w:val="24"/>
          <w:lang w:val="es-MX"/>
        </w:rPr>
        <w:t>con la cual se inició el servicio</w:t>
      </w:r>
      <w:r w:rsidR="00EA599B">
        <w:rPr>
          <w:rFonts w:ascii="Verdana" w:hAnsi="Verdana" w:cs="Arial"/>
          <w:sz w:val="24"/>
          <w:szCs w:val="24"/>
          <w:lang w:val="es-MX"/>
        </w:rPr>
        <w:t xml:space="preserve">. </w:t>
      </w:r>
    </w:p>
    <w:p w14:paraId="44DD2006" w14:textId="3D318A97" w:rsidR="00000FBF" w:rsidRPr="00ED28EF" w:rsidRDefault="00817D29" w:rsidP="00ED28EF">
      <w:pPr>
        <w:pStyle w:val="Standard"/>
        <w:spacing w:line="360" w:lineRule="auto"/>
        <w:jc w:val="both"/>
        <w:rPr>
          <w:rFonts w:ascii="Verdana" w:hAnsi="Verdana" w:cs="Arial"/>
          <w:sz w:val="24"/>
          <w:szCs w:val="24"/>
          <w:lang w:val="es-MX"/>
        </w:rPr>
      </w:pPr>
      <w:r w:rsidRPr="00817D29">
        <w:rPr>
          <w:rFonts w:ascii="Verdana" w:hAnsi="Verdana" w:cs="Arial"/>
          <w:i/>
          <w:sz w:val="24"/>
          <w:szCs w:val="24"/>
          <w:lang w:val="es-MX"/>
        </w:rPr>
        <w:t>POF</w:t>
      </w:r>
      <w:r w:rsidR="00000FBF" w:rsidRPr="00ED28EF">
        <w:rPr>
          <w:rFonts w:ascii="Verdana" w:hAnsi="Verdana" w:cs="Arial"/>
          <w:sz w:val="24"/>
          <w:szCs w:val="24"/>
          <w:lang w:val="es-MX"/>
        </w:rPr>
        <w:t xml:space="preserve"> </w:t>
      </w:r>
      <w:r w:rsidR="001D4F9D">
        <w:rPr>
          <w:rFonts w:ascii="Verdana" w:hAnsi="Verdana" w:cs="Arial"/>
          <w:sz w:val="24"/>
          <w:szCs w:val="24"/>
          <w:lang w:val="es-MX"/>
        </w:rPr>
        <w:t>se ubica en el</w:t>
      </w:r>
      <w:r w:rsidR="00000FBF" w:rsidRPr="00ED28EF">
        <w:rPr>
          <w:rFonts w:ascii="Verdana" w:hAnsi="Verdana" w:cs="Arial"/>
          <w:sz w:val="24"/>
          <w:szCs w:val="24"/>
          <w:lang w:val="es-MX"/>
        </w:rPr>
        <w:t xml:space="preserve"> universo d</w:t>
      </w:r>
      <w:r w:rsidR="00774474" w:rsidRPr="00ED28EF">
        <w:rPr>
          <w:rFonts w:ascii="Verdana" w:hAnsi="Verdana" w:cs="Arial"/>
          <w:sz w:val="24"/>
          <w:szCs w:val="24"/>
          <w:lang w:val="es-MX"/>
        </w:rPr>
        <w:t>e herramientas de comunicación denominadas</w:t>
      </w:r>
      <w:r w:rsidR="001D4F9D">
        <w:rPr>
          <w:rFonts w:ascii="Verdana" w:hAnsi="Verdana" w:cs="Arial"/>
          <w:sz w:val="24"/>
          <w:szCs w:val="24"/>
          <w:lang w:val="es-MX"/>
        </w:rPr>
        <w:t xml:space="preserve"> redes sociales, en el </w:t>
      </w:r>
      <w:r w:rsidR="00000FBF" w:rsidRPr="00ED28EF">
        <w:rPr>
          <w:rFonts w:ascii="Verdana" w:hAnsi="Verdana" w:cs="Arial"/>
          <w:sz w:val="24"/>
          <w:szCs w:val="24"/>
          <w:lang w:val="es-MX"/>
        </w:rPr>
        <w:t xml:space="preserve">subconjunto de </w:t>
      </w:r>
      <w:r w:rsidR="00DE0557" w:rsidRPr="00ED28EF">
        <w:rPr>
          <w:rFonts w:ascii="Verdana" w:hAnsi="Verdana" w:cs="Arial"/>
          <w:i/>
          <w:sz w:val="24"/>
          <w:szCs w:val="24"/>
          <w:lang w:val="es-MX"/>
        </w:rPr>
        <w:t>dating sites</w:t>
      </w:r>
      <w:r w:rsidR="00B36354" w:rsidRPr="00ED28EF">
        <w:rPr>
          <w:rFonts w:ascii="Verdana" w:hAnsi="Verdana" w:cs="Arial"/>
          <w:sz w:val="24"/>
          <w:szCs w:val="24"/>
          <w:lang w:val="es-MX"/>
        </w:rPr>
        <w:t xml:space="preserve">. El surgimiento de </w:t>
      </w:r>
      <w:r w:rsidRPr="00817D29">
        <w:rPr>
          <w:rFonts w:ascii="Verdana" w:hAnsi="Verdana" w:cs="Arial"/>
          <w:i/>
          <w:sz w:val="24"/>
          <w:szCs w:val="24"/>
          <w:lang w:val="es-MX"/>
        </w:rPr>
        <w:t>POF</w:t>
      </w:r>
      <w:r w:rsidR="00B36354" w:rsidRPr="00ED28EF">
        <w:rPr>
          <w:rFonts w:ascii="Verdana" w:hAnsi="Verdana" w:cs="Arial"/>
          <w:sz w:val="24"/>
          <w:szCs w:val="24"/>
          <w:lang w:val="es-MX"/>
        </w:rPr>
        <w:t xml:space="preserve"> y otras herramientas similares</w:t>
      </w:r>
      <w:r w:rsidR="00441DED" w:rsidRPr="00ED28EF">
        <w:rPr>
          <w:rFonts w:ascii="Verdana" w:hAnsi="Verdana" w:cs="Arial"/>
          <w:sz w:val="24"/>
          <w:szCs w:val="24"/>
          <w:lang w:val="es-MX"/>
        </w:rPr>
        <w:t xml:space="preserve"> ocurre en el contexto de Web 2.0:</w:t>
      </w:r>
    </w:p>
    <w:p w14:paraId="722261E4" w14:textId="1B92B1AB" w:rsidR="00000FBF" w:rsidRPr="00ED28EF" w:rsidRDefault="00000FBF" w:rsidP="008B1F53">
      <w:pPr>
        <w:pStyle w:val="Standard"/>
        <w:spacing w:line="240" w:lineRule="auto"/>
        <w:ind w:left="567" w:right="567"/>
        <w:jc w:val="both"/>
        <w:rPr>
          <w:rFonts w:ascii="Verdana" w:hAnsi="Verdana" w:cs="Arial"/>
          <w:sz w:val="24"/>
          <w:szCs w:val="24"/>
        </w:rPr>
      </w:pPr>
      <w:r w:rsidRPr="00ED28EF">
        <w:rPr>
          <w:rFonts w:ascii="Verdana" w:hAnsi="Verdana" w:cs="Arial"/>
          <w:sz w:val="24"/>
          <w:szCs w:val="24"/>
        </w:rPr>
        <w:t xml:space="preserve">Dating websites allowed individuals to post their profile, view other’s and perhaps develop a romantic or intimate relationship. The market was dominated by several large commercial websites such as Lavalife, eHarmony, and </w:t>
      </w:r>
      <w:r w:rsidR="001A36DD" w:rsidRPr="00ED28EF">
        <w:rPr>
          <w:rFonts w:ascii="Verdana" w:hAnsi="Verdana" w:cs="Arial"/>
          <w:sz w:val="24"/>
          <w:szCs w:val="24"/>
        </w:rPr>
        <w:t>Match</w:t>
      </w:r>
      <w:r w:rsidRPr="00ED28EF">
        <w:rPr>
          <w:rFonts w:ascii="Verdana" w:hAnsi="Verdana" w:cs="Arial"/>
          <w:sz w:val="24"/>
          <w:szCs w:val="24"/>
        </w:rPr>
        <w:t xml:space="preserve"> as well as the newer PlentyofFish. These sites targeted teens to retirees, with a number of a new sites targeting niche markets based on religion, race and occupation. They were based on a shift of thinking about web applications, built on interactivity between developer and users called Web 2.0</w:t>
      </w:r>
      <w:r w:rsidR="00441DED" w:rsidRPr="00ED28EF">
        <w:rPr>
          <w:rFonts w:ascii="Verdana" w:hAnsi="Verdana" w:cs="Arial"/>
          <w:sz w:val="24"/>
          <w:szCs w:val="24"/>
        </w:rPr>
        <w:t>.</w:t>
      </w:r>
    </w:p>
    <w:p w14:paraId="2C124E42" w14:textId="2AB79D6E" w:rsidR="00000FBF" w:rsidRPr="00ED28EF" w:rsidRDefault="00000FBF" w:rsidP="008B1F53">
      <w:pPr>
        <w:pStyle w:val="Standard"/>
        <w:spacing w:line="240" w:lineRule="auto"/>
        <w:ind w:left="567" w:right="567"/>
        <w:jc w:val="both"/>
        <w:rPr>
          <w:rFonts w:ascii="Verdana" w:hAnsi="Verdana" w:cs="Arial"/>
          <w:sz w:val="24"/>
          <w:szCs w:val="24"/>
          <w:lang w:val="es-MX"/>
        </w:rPr>
      </w:pPr>
      <w:r w:rsidRPr="00ED28EF">
        <w:rPr>
          <w:rFonts w:ascii="Verdana" w:hAnsi="Verdana" w:cs="Arial"/>
          <w:sz w:val="24"/>
          <w:szCs w:val="24"/>
        </w:rPr>
        <w:t xml:space="preserve">Web 2.0 was a term first coined in 2004 at a Web conference whose theme was “The Web has become a platform, a </w:t>
      </w:r>
      <w:r w:rsidRPr="00ED28EF">
        <w:rPr>
          <w:rFonts w:ascii="Verdana" w:hAnsi="Verdana" w:cs="Arial"/>
          <w:sz w:val="24"/>
          <w:szCs w:val="24"/>
        </w:rPr>
        <w:lastRenderedPageBreak/>
        <w:t xml:space="preserve">foundation upon which thousands of new forms of business would emerge (…) PlentyofFish was able to take advantage of this new business model by encouraging user contributions and their collective intelligence, while also capitalizing on the network effects it had built with these very users.” </w:t>
      </w:r>
      <w:r w:rsidRPr="00ED28EF">
        <w:rPr>
          <w:rFonts w:ascii="Verdana" w:hAnsi="Verdana" w:cs="Arial"/>
          <w:sz w:val="24"/>
          <w:szCs w:val="24"/>
          <w:lang w:val="es-MX"/>
        </w:rPr>
        <w:t xml:space="preserve">(Cheung et al, 2008, </w:t>
      </w:r>
      <w:r w:rsidR="006F289A">
        <w:rPr>
          <w:rFonts w:ascii="Verdana" w:hAnsi="Verdana" w:cs="Arial"/>
          <w:sz w:val="24"/>
          <w:szCs w:val="24"/>
          <w:lang w:val="es-MX"/>
        </w:rPr>
        <w:t xml:space="preserve">p. </w:t>
      </w:r>
      <w:r w:rsidRPr="00ED28EF">
        <w:rPr>
          <w:rFonts w:ascii="Verdana" w:hAnsi="Verdana" w:cs="Arial"/>
          <w:sz w:val="24"/>
          <w:szCs w:val="24"/>
          <w:lang w:val="es-MX"/>
        </w:rPr>
        <w:t>2</w:t>
      </w:r>
      <w:r w:rsidR="006F289A">
        <w:rPr>
          <w:rFonts w:ascii="Verdana" w:hAnsi="Verdana" w:cs="Arial"/>
          <w:sz w:val="24"/>
          <w:szCs w:val="24"/>
          <w:lang w:val="es-MX"/>
        </w:rPr>
        <w:t xml:space="preserve"> s</w:t>
      </w:r>
      <w:r w:rsidRPr="00ED28EF">
        <w:rPr>
          <w:rFonts w:ascii="Verdana" w:hAnsi="Verdana" w:cs="Arial"/>
          <w:sz w:val="24"/>
          <w:szCs w:val="24"/>
          <w:lang w:val="es-MX"/>
        </w:rPr>
        <w:t>s)</w:t>
      </w:r>
      <w:r w:rsidR="00480D2C">
        <w:rPr>
          <w:rStyle w:val="Refdenotaalpie"/>
          <w:rFonts w:ascii="Verdana" w:hAnsi="Verdana" w:cs="Arial"/>
          <w:sz w:val="24"/>
          <w:szCs w:val="24"/>
          <w:lang w:val="es-MX"/>
        </w:rPr>
        <w:footnoteReference w:id="12"/>
      </w:r>
    </w:p>
    <w:p w14:paraId="5550F924" w14:textId="0D4969AC" w:rsidR="00425576" w:rsidRDefault="00425576"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Los sitios de citas forman parte de</w:t>
      </w:r>
      <w:r w:rsidR="0081410E" w:rsidRPr="00ED28EF">
        <w:rPr>
          <w:rFonts w:ascii="Verdana" w:hAnsi="Verdana" w:cs="Arial"/>
          <w:sz w:val="24"/>
          <w:szCs w:val="24"/>
          <w:lang w:val="es-MX"/>
        </w:rPr>
        <w:t xml:space="preserve"> una serie de</w:t>
      </w:r>
      <w:r w:rsidRPr="00ED28EF">
        <w:rPr>
          <w:rFonts w:ascii="Verdana" w:hAnsi="Verdana" w:cs="Arial"/>
          <w:sz w:val="24"/>
          <w:szCs w:val="24"/>
          <w:lang w:val="es-MX"/>
        </w:rPr>
        <w:t xml:space="preserve"> recursos utilizados</w:t>
      </w:r>
      <w:r w:rsidR="0081410E" w:rsidRPr="00ED28EF">
        <w:rPr>
          <w:rFonts w:ascii="Verdana" w:hAnsi="Verdana" w:cs="Arial"/>
          <w:sz w:val="24"/>
          <w:szCs w:val="24"/>
          <w:lang w:val="es-MX"/>
        </w:rPr>
        <w:t xml:space="preserve"> desde el siglo XVIII</w:t>
      </w:r>
      <w:r w:rsidRPr="00ED28EF">
        <w:rPr>
          <w:rFonts w:ascii="Verdana" w:hAnsi="Verdana" w:cs="Arial"/>
          <w:sz w:val="24"/>
          <w:szCs w:val="24"/>
          <w:lang w:val="es-MX"/>
        </w:rPr>
        <w:t xml:space="preserve"> para propiciar el encuentro romántico entre person</w:t>
      </w:r>
      <w:r w:rsidR="00D23AAA">
        <w:rPr>
          <w:rFonts w:ascii="Verdana" w:hAnsi="Verdana" w:cs="Arial"/>
          <w:sz w:val="24"/>
          <w:szCs w:val="24"/>
          <w:lang w:val="es-MX"/>
        </w:rPr>
        <w:t>as, tal como se aprecia en la ilustración 1</w:t>
      </w:r>
      <w:r w:rsidR="00E01E28">
        <w:rPr>
          <w:rFonts w:ascii="Verdana" w:hAnsi="Verdana" w:cs="Arial"/>
          <w:sz w:val="24"/>
          <w:szCs w:val="24"/>
          <w:lang w:val="es-MX"/>
        </w:rPr>
        <w:t>2</w:t>
      </w:r>
      <w:r w:rsidR="00D23AAA">
        <w:rPr>
          <w:rFonts w:ascii="Verdana" w:hAnsi="Verdana" w:cs="Arial"/>
          <w:sz w:val="24"/>
          <w:szCs w:val="24"/>
          <w:lang w:val="es-MX"/>
        </w:rPr>
        <w:t xml:space="preserve"> </w:t>
      </w:r>
      <w:r w:rsidR="00EA599B">
        <w:rPr>
          <w:rFonts w:ascii="Verdana" w:hAnsi="Verdana" w:cs="Arial"/>
          <w:sz w:val="24"/>
          <w:szCs w:val="24"/>
          <w:lang w:val="es-MX"/>
        </w:rPr>
        <w:t>(Best y Delmege, 2009, p. 240)</w:t>
      </w:r>
      <w:r w:rsidR="0081410E" w:rsidRPr="00ED28EF">
        <w:rPr>
          <w:rFonts w:ascii="Verdana" w:hAnsi="Verdana" w:cs="Arial"/>
          <w:sz w:val="24"/>
          <w:szCs w:val="24"/>
          <w:lang w:val="es-MX"/>
        </w:rPr>
        <w:t>. La transformación de estos recursos coincide</w:t>
      </w:r>
      <w:r w:rsidR="00DE0557" w:rsidRPr="00ED28EF">
        <w:rPr>
          <w:rFonts w:ascii="Verdana" w:hAnsi="Verdana" w:cs="Arial"/>
          <w:sz w:val="24"/>
          <w:szCs w:val="24"/>
          <w:lang w:val="es-MX"/>
        </w:rPr>
        <w:t xml:space="preserve"> </w:t>
      </w:r>
      <w:r w:rsidR="0081410E" w:rsidRPr="00ED28EF">
        <w:rPr>
          <w:rFonts w:ascii="Verdana" w:hAnsi="Verdana" w:cs="Arial"/>
          <w:sz w:val="24"/>
          <w:szCs w:val="24"/>
          <w:lang w:val="es-MX"/>
        </w:rPr>
        <w:t xml:space="preserve">con el desarrollo de los medios de comunicación. </w:t>
      </w:r>
    </w:p>
    <w:p w14:paraId="51A84C92" w14:textId="77777777" w:rsidR="00E01E28" w:rsidRDefault="00E01E28" w:rsidP="00ED28EF">
      <w:pPr>
        <w:spacing w:line="360" w:lineRule="auto"/>
        <w:jc w:val="both"/>
        <w:rPr>
          <w:rFonts w:ascii="Verdana" w:hAnsi="Verdana" w:cs="Arial"/>
          <w:noProof/>
          <w:sz w:val="24"/>
          <w:szCs w:val="24"/>
          <w:lang w:val="es-MX" w:eastAsia="es-MX"/>
        </w:rPr>
      </w:pPr>
    </w:p>
    <w:p w14:paraId="7AB413CA" w14:textId="77777777" w:rsidR="00E01E28" w:rsidRDefault="00E01E28" w:rsidP="00E01E28">
      <w:pPr>
        <w:keepNext/>
        <w:spacing w:line="360" w:lineRule="auto"/>
        <w:jc w:val="both"/>
      </w:pPr>
      <w:r>
        <w:rPr>
          <w:rFonts w:ascii="Verdana" w:hAnsi="Verdana" w:cs="Arial"/>
          <w:noProof/>
          <w:sz w:val="24"/>
          <w:szCs w:val="24"/>
          <w:lang w:val="es-MX" w:eastAsia="es-MX"/>
        </w:rPr>
        <w:lastRenderedPageBreak/>
        <w:drawing>
          <wp:inline distT="0" distB="0" distL="0" distR="0" wp14:anchorId="4EA1E806" wp14:editId="13C3A1C9">
            <wp:extent cx="5292436" cy="5164115"/>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est.jpg"/>
                    <pic:cNvPicPr/>
                  </pic:nvPicPr>
                  <pic:blipFill rotWithShape="1">
                    <a:blip r:embed="rId21">
                      <a:extLst>
                        <a:ext uri="{28A0092B-C50C-407E-A947-70E740481C1C}">
                          <a14:useLocalDpi xmlns:a14="http://schemas.microsoft.com/office/drawing/2010/main" val="0"/>
                        </a:ext>
                      </a:extLst>
                    </a:blip>
                    <a:srcRect t="6213" b="34947"/>
                    <a:stretch/>
                  </pic:blipFill>
                  <pic:spPr bwMode="auto">
                    <a:xfrm>
                      <a:off x="0" y="0"/>
                      <a:ext cx="5298352" cy="5169888"/>
                    </a:xfrm>
                    <a:prstGeom prst="rect">
                      <a:avLst/>
                    </a:prstGeom>
                    <a:ln>
                      <a:noFill/>
                    </a:ln>
                    <a:extLst>
                      <a:ext uri="{53640926-AAD7-44D8-BBD7-CCE9431645EC}">
                        <a14:shadowObscured xmlns:a14="http://schemas.microsoft.com/office/drawing/2010/main"/>
                      </a:ext>
                    </a:extLst>
                  </pic:spPr>
                </pic:pic>
              </a:graphicData>
            </a:graphic>
          </wp:inline>
        </w:drawing>
      </w:r>
    </w:p>
    <w:p w14:paraId="158A05E4" w14:textId="0F19D990" w:rsidR="00E01E28" w:rsidRPr="00E01E28" w:rsidRDefault="00E01E28" w:rsidP="00E01E28">
      <w:pPr>
        <w:pStyle w:val="Descripcin"/>
        <w:jc w:val="both"/>
        <w:rPr>
          <w:rFonts w:ascii="Verdana" w:hAnsi="Verdana"/>
          <w:sz w:val="18"/>
          <w:szCs w:val="18"/>
          <w:lang w:val="es-MX"/>
        </w:rPr>
      </w:pPr>
      <w:bookmarkStart w:id="51" w:name="_Toc470752225"/>
      <w:r w:rsidRPr="00E01E28">
        <w:rPr>
          <w:rFonts w:ascii="Verdana" w:hAnsi="Verdana"/>
          <w:sz w:val="18"/>
          <w:szCs w:val="18"/>
          <w:lang w:val="es-MX"/>
        </w:rPr>
        <w:t xml:space="preserve">Ilustración </w:t>
      </w:r>
      <w:r w:rsidRPr="00E01E28">
        <w:rPr>
          <w:rFonts w:ascii="Verdana" w:hAnsi="Verdana"/>
          <w:sz w:val="18"/>
          <w:szCs w:val="18"/>
        </w:rPr>
        <w:fldChar w:fldCharType="begin"/>
      </w:r>
      <w:r w:rsidRPr="00E01E28">
        <w:rPr>
          <w:rFonts w:ascii="Verdana" w:hAnsi="Verdana"/>
          <w:sz w:val="18"/>
          <w:szCs w:val="18"/>
          <w:lang w:val="es-MX"/>
        </w:rPr>
        <w:instrText xml:space="preserve"> SEQ Ilustración \* ARABIC </w:instrText>
      </w:r>
      <w:r w:rsidRPr="00E01E28">
        <w:rPr>
          <w:rFonts w:ascii="Verdana" w:hAnsi="Verdana"/>
          <w:sz w:val="18"/>
          <w:szCs w:val="18"/>
        </w:rPr>
        <w:fldChar w:fldCharType="separate"/>
      </w:r>
      <w:r w:rsidRPr="00E01E28">
        <w:rPr>
          <w:rFonts w:ascii="Verdana" w:hAnsi="Verdana"/>
          <w:noProof/>
          <w:sz w:val="18"/>
          <w:szCs w:val="18"/>
          <w:lang w:val="es-MX"/>
        </w:rPr>
        <w:t>12</w:t>
      </w:r>
      <w:r w:rsidRPr="00E01E28">
        <w:rPr>
          <w:rFonts w:ascii="Verdana" w:hAnsi="Verdana"/>
          <w:sz w:val="18"/>
          <w:szCs w:val="18"/>
        </w:rPr>
        <w:fldChar w:fldCharType="end"/>
      </w:r>
      <w:r w:rsidRPr="00E01E28">
        <w:rPr>
          <w:rFonts w:ascii="Verdana" w:hAnsi="Verdana"/>
          <w:sz w:val="18"/>
          <w:szCs w:val="18"/>
          <w:lang w:val="es-MX"/>
        </w:rPr>
        <w:t xml:space="preserve">. Línea de tiempo en tecnología y estrategias para conseguir </w:t>
      </w:r>
      <w:r>
        <w:rPr>
          <w:rFonts w:ascii="Verdana" w:hAnsi="Verdana"/>
          <w:sz w:val="18"/>
          <w:szCs w:val="18"/>
          <w:lang w:val="es-MX"/>
        </w:rPr>
        <w:t>citas</w:t>
      </w:r>
      <w:r w:rsidRPr="00E01E28">
        <w:rPr>
          <w:rFonts w:ascii="Verdana" w:hAnsi="Verdana"/>
          <w:sz w:val="18"/>
          <w:szCs w:val="18"/>
          <w:lang w:val="es-MX"/>
        </w:rPr>
        <w:t>.</w:t>
      </w:r>
      <w:bookmarkEnd w:id="51"/>
      <w:r w:rsidRPr="00E01E28">
        <w:rPr>
          <w:rFonts w:ascii="Verdana" w:hAnsi="Verdana"/>
          <w:sz w:val="18"/>
          <w:szCs w:val="18"/>
          <w:lang w:val="es-MX"/>
        </w:rPr>
        <w:t xml:space="preserve"> </w:t>
      </w:r>
    </w:p>
    <w:p w14:paraId="5467A135" w14:textId="6DBC2CF8" w:rsidR="00E01E28" w:rsidRPr="00E01E28" w:rsidRDefault="00E01E28" w:rsidP="00E01E28">
      <w:pPr>
        <w:pStyle w:val="Descripcin"/>
        <w:jc w:val="both"/>
        <w:rPr>
          <w:rFonts w:ascii="Verdana" w:hAnsi="Verdana" w:cs="Arial"/>
          <w:noProof/>
          <w:sz w:val="18"/>
          <w:szCs w:val="18"/>
          <w:lang w:val="es-MX" w:eastAsia="es-MX"/>
        </w:rPr>
      </w:pPr>
      <w:r w:rsidRPr="00E01E28">
        <w:rPr>
          <w:rFonts w:ascii="Verdana" w:hAnsi="Verdana"/>
          <w:sz w:val="18"/>
          <w:szCs w:val="18"/>
          <w:lang w:val="es-MX"/>
        </w:rPr>
        <w:t>Fuente: Best y Delmege,</w:t>
      </w:r>
      <w:r>
        <w:rPr>
          <w:rFonts w:ascii="Verdana" w:hAnsi="Verdana"/>
          <w:sz w:val="18"/>
          <w:szCs w:val="18"/>
          <w:lang w:val="es-MX"/>
        </w:rPr>
        <w:t xml:space="preserve"> </w:t>
      </w:r>
      <w:r w:rsidRPr="00E01E28">
        <w:rPr>
          <w:rFonts w:ascii="Verdana" w:hAnsi="Verdana"/>
          <w:sz w:val="18"/>
          <w:szCs w:val="18"/>
          <w:lang w:val="es-MX"/>
        </w:rPr>
        <w:t>2012, p.240.</w:t>
      </w:r>
    </w:p>
    <w:p w14:paraId="63615E7F" w14:textId="46AEAD66" w:rsidR="004A643A" w:rsidRPr="00ED28EF" w:rsidRDefault="004F2473" w:rsidP="00ED28EF">
      <w:pPr>
        <w:spacing w:line="360" w:lineRule="auto"/>
        <w:jc w:val="both"/>
        <w:rPr>
          <w:rFonts w:ascii="Verdana" w:hAnsi="Verdana" w:cs="Arial"/>
          <w:sz w:val="24"/>
          <w:szCs w:val="24"/>
          <w:lang w:val="es-MX"/>
        </w:rPr>
      </w:pPr>
      <w:r w:rsidRPr="00F17C55">
        <w:rPr>
          <w:rFonts w:ascii="Verdana" w:hAnsi="Verdana" w:cs="Arial"/>
          <w:sz w:val="24"/>
          <w:szCs w:val="24"/>
          <w:lang w:val="es-MX"/>
        </w:rPr>
        <w:t>Frind</w:t>
      </w:r>
      <w:r w:rsidR="006442AC" w:rsidRPr="00F17C55">
        <w:rPr>
          <w:rFonts w:ascii="Verdana" w:hAnsi="Verdana" w:cs="Arial"/>
          <w:sz w:val="24"/>
          <w:szCs w:val="24"/>
          <w:lang w:val="es-MX"/>
        </w:rPr>
        <w:t xml:space="preserve"> </w:t>
      </w:r>
      <w:r w:rsidR="00D23AAA">
        <w:rPr>
          <w:rFonts w:ascii="Verdana" w:hAnsi="Verdana" w:cs="Arial"/>
          <w:sz w:val="24"/>
          <w:szCs w:val="24"/>
          <w:lang w:val="es-MX"/>
        </w:rPr>
        <w:t xml:space="preserve">confeccionó la plataforma de </w:t>
      </w:r>
      <w:r w:rsidR="001D4F9D" w:rsidRPr="00D23AAA">
        <w:rPr>
          <w:rFonts w:ascii="Verdana" w:hAnsi="Verdana" w:cs="Arial"/>
          <w:i/>
          <w:sz w:val="24"/>
          <w:szCs w:val="24"/>
          <w:lang w:val="es-MX"/>
        </w:rPr>
        <w:t>POF</w:t>
      </w:r>
      <w:r w:rsidR="001D4F9D" w:rsidRPr="00F17C55">
        <w:rPr>
          <w:rFonts w:ascii="Verdana" w:hAnsi="Verdana" w:cs="Arial"/>
          <w:sz w:val="24"/>
          <w:szCs w:val="24"/>
          <w:lang w:val="es-MX"/>
        </w:rPr>
        <w:t xml:space="preserve"> </w:t>
      </w:r>
      <w:r w:rsidR="001D4F9D">
        <w:rPr>
          <w:rFonts w:ascii="Verdana" w:hAnsi="Verdana" w:cs="Arial"/>
          <w:sz w:val="24"/>
          <w:szCs w:val="24"/>
          <w:lang w:val="es-MX"/>
        </w:rPr>
        <w:t>con</w:t>
      </w:r>
      <w:r w:rsidR="00D23AAA">
        <w:rPr>
          <w:rFonts w:ascii="Verdana" w:hAnsi="Verdana" w:cs="Arial"/>
          <w:sz w:val="24"/>
          <w:szCs w:val="24"/>
          <w:lang w:val="es-MX"/>
        </w:rPr>
        <w:t xml:space="preserve"> </w:t>
      </w:r>
      <w:r w:rsidR="00197E32" w:rsidRPr="00F17C55">
        <w:rPr>
          <w:rFonts w:ascii="Verdana" w:hAnsi="Verdana" w:cs="Arial"/>
          <w:sz w:val="24"/>
          <w:szCs w:val="24"/>
          <w:lang w:val="es-MX"/>
        </w:rPr>
        <w:t xml:space="preserve">el </w:t>
      </w:r>
      <w:r w:rsidR="00197E32" w:rsidRPr="00F17C55">
        <w:rPr>
          <w:rFonts w:ascii="Verdana" w:hAnsi="Verdana" w:cs="Arial"/>
          <w:i/>
          <w:sz w:val="24"/>
          <w:szCs w:val="24"/>
          <w:lang w:val="es-MX"/>
        </w:rPr>
        <w:t>software Asp.Net Dating</w:t>
      </w:r>
      <w:r w:rsidR="00F17C55" w:rsidRPr="00F17C55">
        <w:rPr>
          <w:rFonts w:ascii="Verdana" w:hAnsi="Verdana" w:cs="Arial"/>
          <w:sz w:val="24"/>
          <w:szCs w:val="24"/>
          <w:lang w:val="es-MX"/>
        </w:rPr>
        <w:t>,</w:t>
      </w:r>
      <w:r w:rsidR="00197E32" w:rsidRPr="00F17C55">
        <w:rPr>
          <w:rFonts w:ascii="Verdana" w:hAnsi="Verdana" w:cs="Arial"/>
          <w:sz w:val="24"/>
          <w:szCs w:val="24"/>
          <w:lang w:val="es-MX"/>
        </w:rPr>
        <w:t xml:space="preserve"> </w:t>
      </w:r>
      <w:r w:rsidR="00F17C55" w:rsidRPr="00F17C55">
        <w:rPr>
          <w:rFonts w:ascii="Verdana" w:hAnsi="Verdana" w:cs="Arial"/>
          <w:sz w:val="24"/>
          <w:szCs w:val="24"/>
          <w:lang w:val="es-MX"/>
        </w:rPr>
        <w:t xml:space="preserve">que por </w:t>
      </w:r>
      <w:r w:rsidR="00F17C55" w:rsidRPr="00F17C55">
        <w:rPr>
          <w:rFonts w:ascii="Verdana" w:hAnsi="Verdana" w:cstheme="minorHAnsi"/>
          <w:sz w:val="24"/>
          <w:szCs w:val="24"/>
          <w:lang w:val="es-MX"/>
        </w:rPr>
        <w:t>€290</w:t>
      </w:r>
      <w:r w:rsidR="00F17C55">
        <w:rPr>
          <w:rStyle w:val="Refdenotaalpie"/>
          <w:rFonts w:ascii="Verdana" w:hAnsi="Verdana" w:cstheme="minorHAnsi"/>
          <w:sz w:val="24"/>
          <w:szCs w:val="24"/>
          <w:lang w:val="es-MX"/>
        </w:rPr>
        <w:footnoteReference w:id="13"/>
      </w:r>
      <w:r w:rsidR="00F17C55">
        <w:rPr>
          <w:rFonts w:asciiTheme="minorHAnsi" w:hAnsiTheme="minorHAnsi" w:cstheme="minorHAnsi"/>
          <w:sz w:val="24"/>
          <w:szCs w:val="24"/>
          <w:lang w:val="es-MX"/>
        </w:rPr>
        <w:t xml:space="preserve"> </w:t>
      </w:r>
      <w:r w:rsidR="00373CB9" w:rsidRPr="00ED28EF">
        <w:rPr>
          <w:rFonts w:ascii="Verdana" w:hAnsi="Verdana" w:cs="Arial"/>
          <w:sz w:val="24"/>
          <w:szCs w:val="24"/>
          <w:lang w:val="es-MX"/>
        </w:rPr>
        <w:t xml:space="preserve">ofrece </w:t>
      </w:r>
      <w:r w:rsidR="00197E32" w:rsidRPr="00ED28EF">
        <w:rPr>
          <w:rFonts w:ascii="Verdana" w:hAnsi="Verdana" w:cs="Arial"/>
          <w:sz w:val="24"/>
          <w:szCs w:val="24"/>
          <w:lang w:val="es-MX"/>
        </w:rPr>
        <w:t xml:space="preserve">prestaciones </w:t>
      </w:r>
      <w:r w:rsidR="00F17C55">
        <w:rPr>
          <w:rFonts w:ascii="Verdana" w:hAnsi="Verdana" w:cs="Arial"/>
          <w:sz w:val="24"/>
          <w:szCs w:val="24"/>
          <w:lang w:val="es-MX"/>
        </w:rPr>
        <w:t xml:space="preserve">específicas para </w:t>
      </w:r>
      <w:r w:rsidR="00D23AAA">
        <w:rPr>
          <w:rFonts w:ascii="Verdana" w:hAnsi="Verdana" w:cs="Arial"/>
          <w:sz w:val="24"/>
          <w:szCs w:val="24"/>
          <w:lang w:val="es-MX"/>
        </w:rPr>
        <w:t>los servicios de citas por Internet</w:t>
      </w:r>
      <w:r w:rsidR="006442AC" w:rsidRPr="00ED28EF">
        <w:rPr>
          <w:rFonts w:ascii="Verdana" w:hAnsi="Verdana" w:cs="Arial"/>
          <w:sz w:val="24"/>
          <w:szCs w:val="24"/>
          <w:lang w:val="es-MX"/>
        </w:rPr>
        <w:t xml:space="preserve">. </w:t>
      </w:r>
      <w:r w:rsidR="00F027C5" w:rsidRPr="00ED28EF">
        <w:rPr>
          <w:rFonts w:ascii="Verdana" w:hAnsi="Verdana" w:cs="Arial"/>
          <w:sz w:val="24"/>
          <w:szCs w:val="24"/>
          <w:lang w:val="es-MX"/>
        </w:rPr>
        <w:t xml:space="preserve">La información </w:t>
      </w:r>
      <w:r w:rsidR="00197E32" w:rsidRPr="00ED28EF">
        <w:rPr>
          <w:rFonts w:ascii="Verdana" w:hAnsi="Verdana" w:cs="Arial"/>
          <w:sz w:val="24"/>
          <w:szCs w:val="24"/>
          <w:lang w:val="es-MX"/>
        </w:rPr>
        <w:t>del sistema</w:t>
      </w:r>
      <w:r w:rsidR="00F027C5" w:rsidRPr="00ED28EF">
        <w:rPr>
          <w:rFonts w:ascii="Verdana" w:hAnsi="Verdana" w:cs="Arial"/>
          <w:sz w:val="24"/>
          <w:szCs w:val="24"/>
          <w:lang w:val="es-MX"/>
        </w:rPr>
        <w:t xml:space="preserve"> se administra mediante</w:t>
      </w:r>
      <w:r w:rsidR="00DE0557" w:rsidRPr="00ED28EF">
        <w:rPr>
          <w:rFonts w:ascii="Verdana" w:hAnsi="Verdana" w:cs="Arial"/>
          <w:sz w:val="24"/>
          <w:szCs w:val="24"/>
          <w:lang w:val="es-MX"/>
        </w:rPr>
        <w:t xml:space="preserve"> </w:t>
      </w:r>
      <w:r w:rsidR="00DE0557" w:rsidRPr="00ED28EF">
        <w:rPr>
          <w:rFonts w:ascii="Verdana" w:hAnsi="Verdana" w:cs="Arial"/>
          <w:i/>
          <w:sz w:val="24"/>
          <w:szCs w:val="24"/>
          <w:lang w:val="es-MX"/>
        </w:rPr>
        <w:t>Structured Query Language</w:t>
      </w:r>
      <w:r w:rsidR="00DE0557" w:rsidRPr="00ED28EF">
        <w:rPr>
          <w:rFonts w:ascii="Verdana" w:hAnsi="Verdana" w:cs="Arial"/>
          <w:sz w:val="24"/>
          <w:szCs w:val="24"/>
          <w:lang w:val="es-MX"/>
        </w:rPr>
        <w:t xml:space="preserve"> (SQL),</w:t>
      </w:r>
      <w:r w:rsidR="00F027C5" w:rsidRPr="00ED28EF">
        <w:rPr>
          <w:rFonts w:ascii="Verdana" w:hAnsi="Verdana" w:cs="Arial"/>
          <w:sz w:val="24"/>
          <w:szCs w:val="24"/>
          <w:lang w:val="es-MX"/>
        </w:rPr>
        <w:t xml:space="preserve"> que permite acceder y modificar bases de datos</w:t>
      </w:r>
      <w:r w:rsidR="003666B7">
        <w:rPr>
          <w:rFonts w:ascii="Verdana" w:hAnsi="Verdana" w:cs="Arial"/>
          <w:sz w:val="24"/>
          <w:szCs w:val="24"/>
          <w:lang w:val="es-MX"/>
        </w:rPr>
        <w:t xml:space="preserve"> (Haertzen, 2014),</w:t>
      </w:r>
      <w:r w:rsidR="00774474" w:rsidRPr="00ED28EF">
        <w:rPr>
          <w:rFonts w:ascii="Verdana" w:hAnsi="Verdana" w:cs="Arial"/>
          <w:sz w:val="24"/>
          <w:szCs w:val="24"/>
          <w:lang w:val="es-MX"/>
        </w:rPr>
        <w:t xml:space="preserve"> presentando todo</w:t>
      </w:r>
      <w:r w:rsidR="00197E32" w:rsidRPr="00ED28EF">
        <w:rPr>
          <w:rFonts w:ascii="Verdana" w:hAnsi="Verdana" w:cs="Arial"/>
          <w:sz w:val="24"/>
          <w:szCs w:val="24"/>
          <w:lang w:val="es-MX"/>
        </w:rPr>
        <w:t xml:space="preserve"> el contenido </w:t>
      </w:r>
      <w:r w:rsidR="00DE0557" w:rsidRPr="00ED28EF">
        <w:rPr>
          <w:rFonts w:ascii="Verdana" w:hAnsi="Verdana" w:cs="Arial"/>
          <w:sz w:val="24"/>
          <w:szCs w:val="24"/>
          <w:lang w:val="es-MX"/>
        </w:rPr>
        <w:t>en</w:t>
      </w:r>
      <w:r w:rsidR="00F027C5" w:rsidRPr="00ED28EF">
        <w:rPr>
          <w:rFonts w:ascii="Verdana" w:hAnsi="Verdana" w:cs="Arial"/>
          <w:sz w:val="24"/>
          <w:szCs w:val="24"/>
          <w:lang w:val="es-MX"/>
        </w:rPr>
        <w:t xml:space="preserve"> tablas, renglones y columna</w:t>
      </w:r>
      <w:r w:rsidRPr="00ED28EF">
        <w:rPr>
          <w:rFonts w:ascii="Verdana" w:hAnsi="Verdana" w:cs="Arial"/>
          <w:sz w:val="24"/>
          <w:szCs w:val="24"/>
          <w:lang w:val="es-MX"/>
        </w:rPr>
        <w:t xml:space="preserve">s; </w:t>
      </w:r>
      <w:r w:rsidR="0036364E" w:rsidRPr="00ED28EF">
        <w:rPr>
          <w:rFonts w:ascii="Verdana" w:hAnsi="Verdana" w:cs="Arial"/>
          <w:sz w:val="24"/>
          <w:szCs w:val="24"/>
          <w:lang w:val="es-MX"/>
        </w:rPr>
        <w:t>esta forma</w:t>
      </w:r>
      <w:r w:rsidR="00F027C5" w:rsidRPr="00ED28EF">
        <w:rPr>
          <w:rFonts w:ascii="Verdana" w:hAnsi="Verdana" w:cs="Arial"/>
          <w:sz w:val="24"/>
          <w:szCs w:val="24"/>
          <w:lang w:val="es-MX"/>
        </w:rPr>
        <w:t xml:space="preserve"> de operación resulta crucial para </w:t>
      </w:r>
      <w:r w:rsidR="00D23AAA">
        <w:rPr>
          <w:rFonts w:ascii="Verdana" w:hAnsi="Verdana" w:cs="Arial"/>
          <w:sz w:val="24"/>
          <w:szCs w:val="24"/>
          <w:lang w:val="es-MX"/>
        </w:rPr>
        <w:t>posibilitar</w:t>
      </w:r>
      <w:r w:rsidR="00F027C5" w:rsidRPr="00ED28EF">
        <w:rPr>
          <w:rFonts w:ascii="Verdana" w:hAnsi="Verdana" w:cs="Arial"/>
          <w:sz w:val="24"/>
          <w:szCs w:val="24"/>
          <w:lang w:val="es-MX"/>
        </w:rPr>
        <w:t xml:space="preserve"> la búsqueda de perfiles con base en criterios pre</w:t>
      </w:r>
      <w:r w:rsidR="00D23AAA">
        <w:rPr>
          <w:rFonts w:ascii="Verdana" w:hAnsi="Verdana" w:cs="Arial"/>
          <w:sz w:val="24"/>
          <w:szCs w:val="24"/>
          <w:lang w:val="es-MX"/>
        </w:rPr>
        <w:t>-</w:t>
      </w:r>
      <w:r w:rsidR="00F027C5" w:rsidRPr="00ED28EF">
        <w:rPr>
          <w:rFonts w:ascii="Verdana" w:hAnsi="Verdana" w:cs="Arial"/>
          <w:sz w:val="24"/>
          <w:szCs w:val="24"/>
          <w:lang w:val="es-MX"/>
        </w:rPr>
        <w:t xml:space="preserve">seleccionados </w:t>
      </w:r>
      <w:r w:rsidR="00F027C5" w:rsidRPr="00ED28EF">
        <w:rPr>
          <w:rFonts w:ascii="Verdana" w:hAnsi="Verdana" w:cs="Arial"/>
          <w:sz w:val="24"/>
          <w:szCs w:val="24"/>
          <w:lang w:val="es-MX"/>
        </w:rPr>
        <w:lastRenderedPageBreak/>
        <w:t>por el usuario.</w:t>
      </w:r>
      <w:r w:rsidR="0021250E" w:rsidRPr="00ED28EF">
        <w:rPr>
          <w:rFonts w:ascii="Verdana" w:hAnsi="Verdana" w:cs="Arial"/>
          <w:sz w:val="24"/>
          <w:szCs w:val="24"/>
          <w:lang w:val="es-MX"/>
        </w:rPr>
        <w:t xml:space="preserve"> </w:t>
      </w:r>
    </w:p>
    <w:p w14:paraId="297313F7" w14:textId="39785F60" w:rsidR="00436BAD" w:rsidRPr="00ED28EF" w:rsidRDefault="00817D29" w:rsidP="00ED28EF">
      <w:pPr>
        <w:spacing w:line="360" w:lineRule="auto"/>
        <w:jc w:val="both"/>
        <w:rPr>
          <w:rFonts w:ascii="Verdana" w:hAnsi="Verdana" w:cs="Arial"/>
          <w:sz w:val="24"/>
          <w:szCs w:val="24"/>
          <w:lang w:val="es-MX"/>
        </w:rPr>
      </w:pPr>
      <w:r w:rsidRPr="00817D29">
        <w:rPr>
          <w:rFonts w:ascii="Verdana" w:hAnsi="Verdana" w:cs="Arial"/>
          <w:i/>
          <w:sz w:val="24"/>
          <w:szCs w:val="24"/>
          <w:lang w:val="es-MX"/>
        </w:rPr>
        <w:t>POF</w:t>
      </w:r>
      <w:r w:rsidR="00F027C5" w:rsidRPr="00ED28EF">
        <w:rPr>
          <w:rFonts w:ascii="Verdana" w:hAnsi="Verdana" w:cs="Arial"/>
          <w:sz w:val="24"/>
          <w:szCs w:val="24"/>
          <w:lang w:val="es-MX"/>
        </w:rPr>
        <w:t xml:space="preserve"> fue el primer servicio gratuito en su género</w:t>
      </w:r>
      <w:r w:rsidR="00F17C55">
        <w:rPr>
          <w:rFonts w:ascii="Verdana" w:hAnsi="Verdana" w:cs="Arial"/>
          <w:sz w:val="24"/>
          <w:szCs w:val="24"/>
          <w:lang w:val="es-MX"/>
        </w:rPr>
        <w:t xml:space="preserve"> (Workhappy, 2006)</w:t>
      </w:r>
      <w:r w:rsidR="00F027C5" w:rsidRPr="00ED28EF">
        <w:rPr>
          <w:rFonts w:ascii="Verdana" w:hAnsi="Verdana" w:cs="Arial"/>
          <w:sz w:val="24"/>
          <w:szCs w:val="24"/>
          <w:lang w:val="es-MX"/>
        </w:rPr>
        <w:t xml:space="preserve"> y actualmente</w:t>
      </w:r>
      <w:r w:rsidR="00373CB9" w:rsidRPr="00ED28EF">
        <w:rPr>
          <w:rFonts w:ascii="Verdana" w:hAnsi="Verdana" w:cs="Arial"/>
          <w:sz w:val="24"/>
          <w:szCs w:val="24"/>
          <w:lang w:val="es-MX"/>
        </w:rPr>
        <w:t xml:space="preserve"> promueve la cantidad de </w:t>
      </w:r>
      <w:r w:rsidR="00F027C5" w:rsidRPr="00ED28EF">
        <w:rPr>
          <w:rFonts w:ascii="Verdana" w:hAnsi="Verdana" w:cs="Arial"/>
          <w:sz w:val="24"/>
          <w:szCs w:val="24"/>
          <w:lang w:val="es-MX"/>
        </w:rPr>
        <w:t>suscriptores</w:t>
      </w:r>
      <w:r w:rsidR="00F17C55">
        <w:rPr>
          <w:rFonts w:ascii="Verdana" w:hAnsi="Verdana" w:cs="Arial"/>
          <w:sz w:val="24"/>
          <w:szCs w:val="24"/>
          <w:lang w:val="es-MX"/>
        </w:rPr>
        <w:t xml:space="preserve"> —</w:t>
      </w:r>
      <w:r w:rsidR="00373CB9" w:rsidRPr="00ED28EF">
        <w:rPr>
          <w:rFonts w:ascii="Verdana" w:hAnsi="Verdana" w:cs="Arial"/>
          <w:sz w:val="24"/>
          <w:szCs w:val="24"/>
          <w:lang w:val="es-MX"/>
        </w:rPr>
        <w:t>muchos peces en el mar, como su nombre lo sugiere</w:t>
      </w:r>
      <w:r w:rsidR="00F17C55">
        <w:rPr>
          <w:rFonts w:ascii="Verdana" w:hAnsi="Verdana" w:cs="Arial"/>
          <w:sz w:val="24"/>
          <w:szCs w:val="24"/>
          <w:lang w:val="es-MX"/>
        </w:rPr>
        <w:t>—</w:t>
      </w:r>
      <w:r w:rsidR="00373CB9" w:rsidRPr="00ED28EF">
        <w:rPr>
          <w:rFonts w:ascii="Verdana" w:hAnsi="Verdana" w:cs="Arial"/>
          <w:sz w:val="24"/>
          <w:szCs w:val="24"/>
          <w:lang w:val="es-MX"/>
        </w:rPr>
        <w:t xml:space="preserve"> como su</w:t>
      </w:r>
      <w:r w:rsidR="00DE0557" w:rsidRPr="00ED28EF">
        <w:rPr>
          <w:rFonts w:ascii="Verdana" w:hAnsi="Verdana" w:cs="Arial"/>
          <w:sz w:val="24"/>
          <w:szCs w:val="24"/>
          <w:lang w:val="es-MX"/>
        </w:rPr>
        <w:t xml:space="preserve"> mayor</w:t>
      </w:r>
      <w:r w:rsidR="00373CB9" w:rsidRPr="00ED28EF">
        <w:rPr>
          <w:rFonts w:ascii="Verdana" w:hAnsi="Verdana" w:cs="Arial"/>
          <w:sz w:val="24"/>
          <w:szCs w:val="24"/>
          <w:lang w:val="es-MX"/>
        </w:rPr>
        <w:t xml:space="preserve"> valor agregado. </w:t>
      </w:r>
      <w:r w:rsidR="0081410E" w:rsidRPr="00ED28EF">
        <w:rPr>
          <w:rFonts w:ascii="Verdana" w:hAnsi="Verdana" w:cs="Arial"/>
          <w:sz w:val="24"/>
          <w:szCs w:val="24"/>
          <w:lang w:val="es-MX"/>
        </w:rPr>
        <w:t xml:space="preserve">Según el propio sitio, </w:t>
      </w:r>
      <w:r w:rsidRPr="00817D29">
        <w:rPr>
          <w:rFonts w:ascii="Verdana" w:hAnsi="Verdana" w:cs="Arial"/>
          <w:i/>
          <w:sz w:val="24"/>
          <w:szCs w:val="24"/>
          <w:lang w:val="es-MX"/>
        </w:rPr>
        <w:t>POF</w:t>
      </w:r>
      <w:r w:rsidR="00F027C5" w:rsidRPr="00ED28EF">
        <w:rPr>
          <w:rFonts w:ascii="Verdana" w:hAnsi="Verdana" w:cs="Arial"/>
          <w:sz w:val="24"/>
          <w:szCs w:val="24"/>
          <w:lang w:val="es-MX"/>
        </w:rPr>
        <w:t xml:space="preserve"> con más de 90 millones de usuarios registrados</w:t>
      </w:r>
      <w:r w:rsidR="00F17C55">
        <w:rPr>
          <w:rFonts w:ascii="Verdana" w:hAnsi="Verdana" w:cs="Arial"/>
          <w:sz w:val="24"/>
          <w:szCs w:val="24"/>
          <w:lang w:val="es-MX"/>
        </w:rPr>
        <w:t xml:space="preserve">, </w:t>
      </w:r>
      <w:r w:rsidR="00DE0557" w:rsidRPr="00ED28EF">
        <w:rPr>
          <w:rFonts w:ascii="Verdana" w:hAnsi="Verdana" w:cs="Arial"/>
          <w:sz w:val="24"/>
          <w:szCs w:val="24"/>
          <w:lang w:val="es-MX"/>
        </w:rPr>
        <w:t>con una afluencia de 3 millones de usuarios al día</w:t>
      </w:r>
      <w:r w:rsidR="00F17C55">
        <w:rPr>
          <w:rFonts w:ascii="Verdana" w:hAnsi="Verdana" w:cs="Arial"/>
          <w:sz w:val="24"/>
          <w:szCs w:val="24"/>
          <w:lang w:val="es-MX"/>
        </w:rPr>
        <w:t xml:space="preserve"> (Frind, 2014)</w:t>
      </w:r>
      <w:r w:rsidR="0081410E" w:rsidRPr="00ED28EF">
        <w:rPr>
          <w:rFonts w:ascii="Verdana" w:hAnsi="Verdana" w:cs="Arial"/>
          <w:sz w:val="24"/>
          <w:szCs w:val="24"/>
          <w:lang w:val="es-MX"/>
        </w:rPr>
        <w:t>.</w:t>
      </w:r>
    </w:p>
    <w:p w14:paraId="0F9190AC" w14:textId="0EEF6B7D" w:rsidR="00D33460" w:rsidRPr="00ED28EF" w:rsidRDefault="00817D29" w:rsidP="00ED28EF">
      <w:pPr>
        <w:spacing w:line="360" w:lineRule="auto"/>
        <w:jc w:val="both"/>
        <w:rPr>
          <w:rFonts w:ascii="Verdana" w:hAnsi="Verdana" w:cs="Arial"/>
          <w:sz w:val="24"/>
          <w:szCs w:val="24"/>
          <w:lang w:val="es-MX"/>
        </w:rPr>
      </w:pPr>
      <w:r w:rsidRPr="00C655AC">
        <w:rPr>
          <w:rFonts w:ascii="Verdana" w:hAnsi="Verdana" w:cs="Arial"/>
          <w:i/>
          <w:sz w:val="24"/>
          <w:szCs w:val="24"/>
          <w:lang w:val="es-MX"/>
        </w:rPr>
        <w:t>POF</w:t>
      </w:r>
      <w:r w:rsidR="00DE0557" w:rsidRPr="00C655AC">
        <w:rPr>
          <w:rFonts w:ascii="Verdana" w:hAnsi="Verdana" w:cs="Arial"/>
          <w:sz w:val="24"/>
          <w:szCs w:val="24"/>
          <w:lang w:val="es-MX"/>
        </w:rPr>
        <w:t xml:space="preserve"> cuenta con subdominios en Alemania, Brasil, </w:t>
      </w:r>
      <w:r w:rsidR="00373CB9" w:rsidRPr="00C655AC">
        <w:rPr>
          <w:rFonts w:ascii="Verdana" w:hAnsi="Verdana" w:cs="Arial"/>
          <w:sz w:val="24"/>
          <w:szCs w:val="24"/>
          <w:lang w:val="es-MX"/>
        </w:rPr>
        <w:t>Estados Unidos</w:t>
      </w:r>
      <w:r w:rsidR="00DE0557" w:rsidRPr="00C655AC">
        <w:rPr>
          <w:rFonts w:ascii="Verdana" w:hAnsi="Verdana" w:cs="Arial"/>
          <w:sz w:val="24"/>
          <w:szCs w:val="24"/>
          <w:lang w:val="es-MX"/>
        </w:rPr>
        <w:t xml:space="preserve"> y México, entre otros países.</w:t>
      </w:r>
      <w:r w:rsidR="00373CB9" w:rsidRPr="00C655AC">
        <w:rPr>
          <w:rFonts w:ascii="Verdana" w:hAnsi="Verdana" w:cs="Arial"/>
          <w:sz w:val="24"/>
          <w:szCs w:val="24"/>
          <w:lang w:val="es-MX"/>
        </w:rPr>
        <w:t xml:space="preserve"> </w:t>
      </w:r>
      <w:r w:rsidR="00DE0557" w:rsidRPr="00C655AC">
        <w:rPr>
          <w:rFonts w:ascii="Verdana" w:hAnsi="Verdana" w:cs="Arial"/>
          <w:sz w:val="24"/>
          <w:szCs w:val="24"/>
          <w:lang w:val="es-MX"/>
        </w:rPr>
        <w:t xml:space="preserve">Dado que el servicio es gratuito, </w:t>
      </w:r>
      <w:r w:rsidR="00F17C55" w:rsidRPr="00C655AC">
        <w:rPr>
          <w:rFonts w:ascii="Verdana" w:hAnsi="Verdana" w:cs="Arial"/>
          <w:sz w:val="24"/>
          <w:szCs w:val="24"/>
          <w:lang w:val="es-MX"/>
        </w:rPr>
        <w:t>la</w:t>
      </w:r>
      <w:r w:rsidR="004F2473" w:rsidRPr="00C655AC">
        <w:rPr>
          <w:rFonts w:ascii="Verdana" w:hAnsi="Verdana" w:cs="Arial"/>
          <w:sz w:val="24"/>
          <w:szCs w:val="24"/>
          <w:lang w:val="es-MX"/>
        </w:rPr>
        <w:t xml:space="preserve"> publicid</w:t>
      </w:r>
      <w:r w:rsidR="00F17C55" w:rsidRPr="00C655AC">
        <w:rPr>
          <w:rFonts w:ascii="Verdana" w:hAnsi="Verdana" w:cs="Arial"/>
          <w:sz w:val="24"/>
          <w:szCs w:val="24"/>
          <w:lang w:val="es-MX"/>
        </w:rPr>
        <w:t>ad y la tercerización de servicios por venta de información constituyen sus principales fuentes de ingreso.</w:t>
      </w:r>
    </w:p>
    <w:p w14:paraId="5E67D3ED" w14:textId="7F21D79F" w:rsidR="004F2473" w:rsidRPr="00ED28EF" w:rsidRDefault="004F2473" w:rsidP="003666B7">
      <w:pPr>
        <w:shd w:val="clear" w:color="auto" w:fill="FFFFFF"/>
        <w:suppressAutoHyphens w:val="0"/>
        <w:autoSpaceDN/>
        <w:spacing w:before="100" w:after="360" w:line="360" w:lineRule="auto"/>
        <w:jc w:val="both"/>
        <w:textAlignment w:val="auto"/>
        <w:rPr>
          <w:rFonts w:ascii="Verdana" w:eastAsia="Times New Roman" w:hAnsi="Verdana" w:cs="Arial"/>
          <w:kern w:val="0"/>
          <w:sz w:val="24"/>
          <w:szCs w:val="24"/>
          <w:lang w:val="es-MX" w:eastAsia="es-ES"/>
        </w:rPr>
      </w:pPr>
      <w:r w:rsidRPr="00ED28EF">
        <w:rPr>
          <w:rFonts w:ascii="Verdana" w:eastAsia="Times New Roman" w:hAnsi="Verdana" w:cs="Arial"/>
          <w:kern w:val="0"/>
          <w:sz w:val="24"/>
          <w:szCs w:val="24"/>
          <w:lang w:val="es-MX" w:eastAsia="es-ES"/>
        </w:rPr>
        <w:t xml:space="preserve">El </w:t>
      </w:r>
      <w:r w:rsidR="0081410E" w:rsidRPr="00ED28EF">
        <w:rPr>
          <w:rFonts w:ascii="Verdana" w:eastAsia="Times New Roman" w:hAnsi="Verdana" w:cs="Arial"/>
          <w:kern w:val="0"/>
          <w:sz w:val="24"/>
          <w:szCs w:val="24"/>
          <w:lang w:val="es-MX" w:eastAsia="es-ES"/>
        </w:rPr>
        <w:t>c</w:t>
      </w:r>
      <w:r w:rsidRPr="00ED28EF">
        <w:rPr>
          <w:rFonts w:ascii="Verdana" w:eastAsia="Times New Roman" w:hAnsi="Verdana" w:cs="Arial"/>
          <w:kern w:val="0"/>
          <w:sz w:val="24"/>
          <w:szCs w:val="24"/>
          <w:lang w:val="es-MX" w:eastAsia="es-ES"/>
        </w:rPr>
        <w:t xml:space="preserve">ódigo de conducta de </w:t>
      </w:r>
      <w:r w:rsidR="00817D29" w:rsidRPr="00817D29">
        <w:rPr>
          <w:rFonts w:ascii="Verdana" w:eastAsia="Times New Roman" w:hAnsi="Verdana" w:cs="Arial"/>
          <w:i/>
          <w:kern w:val="0"/>
          <w:sz w:val="24"/>
          <w:szCs w:val="24"/>
          <w:lang w:val="es-MX" w:eastAsia="es-ES"/>
        </w:rPr>
        <w:t>POF</w:t>
      </w:r>
      <w:r w:rsidRPr="00ED28EF">
        <w:rPr>
          <w:rFonts w:ascii="Verdana" w:eastAsia="Times New Roman" w:hAnsi="Verdana" w:cs="Arial"/>
          <w:kern w:val="0"/>
          <w:sz w:val="24"/>
          <w:szCs w:val="24"/>
          <w:lang w:val="es-MX" w:eastAsia="es-ES"/>
        </w:rPr>
        <w:t xml:space="preserve"> estipula que la información suministrada a través de </w:t>
      </w:r>
      <w:r w:rsidR="00774474" w:rsidRPr="00ED28EF">
        <w:rPr>
          <w:rFonts w:ascii="Verdana" w:eastAsia="Times New Roman" w:hAnsi="Verdana" w:cs="Arial"/>
          <w:kern w:val="0"/>
          <w:sz w:val="24"/>
          <w:szCs w:val="24"/>
          <w:lang w:val="es-MX" w:eastAsia="es-ES"/>
        </w:rPr>
        <w:t>este medio</w:t>
      </w:r>
      <w:r w:rsidR="00774474" w:rsidRPr="00ED28EF">
        <w:rPr>
          <w:rFonts w:ascii="Verdana" w:eastAsia="Times New Roman" w:hAnsi="Verdana" w:cs="Arial"/>
          <w:i/>
          <w:kern w:val="0"/>
          <w:sz w:val="24"/>
          <w:szCs w:val="24"/>
          <w:lang w:val="es-MX" w:eastAsia="es-ES"/>
        </w:rPr>
        <w:t xml:space="preserve"> </w:t>
      </w:r>
      <w:r w:rsidRPr="00ED28EF">
        <w:rPr>
          <w:rFonts w:ascii="Verdana" w:eastAsia="Times New Roman" w:hAnsi="Verdana" w:cs="Arial"/>
          <w:kern w:val="0"/>
          <w:sz w:val="24"/>
          <w:szCs w:val="24"/>
          <w:lang w:val="es-MX" w:eastAsia="es-ES"/>
        </w:rPr>
        <w:t>es confidencial</w:t>
      </w:r>
      <w:r w:rsidR="0081410E" w:rsidRPr="00ED28EF">
        <w:rPr>
          <w:rFonts w:ascii="Verdana" w:eastAsia="Times New Roman" w:hAnsi="Verdana" w:cs="Arial"/>
          <w:kern w:val="0"/>
          <w:sz w:val="24"/>
          <w:szCs w:val="24"/>
          <w:lang w:val="es-MX" w:eastAsia="es-ES"/>
        </w:rPr>
        <w:t xml:space="preserve"> y pertenece a la empresa</w:t>
      </w:r>
      <w:r w:rsidRPr="00ED28EF">
        <w:rPr>
          <w:rFonts w:ascii="Verdana" w:eastAsia="Times New Roman" w:hAnsi="Verdana" w:cs="Arial"/>
          <w:kern w:val="0"/>
          <w:sz w:val="24"/>
          <w:szCs w:val="24"/>
          <w:lang w:val="es-MX" w:eastAsia="es-ES"/>
        </w:rPr>
        <w:t>. Se prohíbe la publicación de material racista, pornográfico u ofensivo y la interfaz cuenta con un sistema de denuncia de los propios usuarios,</w:t>
      </w:r>
      <w:r w:rsidR="00D23AAA">
        <w:rPr>
          <w:rStyle w:val="Refdenotaalpie"/>
          <w:rFonts w:ascii="Verdana" w:eastAsia="Times New Roman" w:hAnsi="Verdana" w:cs="Arial"/>
          <w:kern w:val="0"/>
          <w:sz w:val="24"/>
          <w:szCs w:val="24"/>
          <w:lang w:val="es-MX" w:eastAsia="es-ES"/>
        </w:rPr>
        <w:footnoteReference w:id="14"/>
      </w:r>
      <w:r w:rsidRPr="00ED28EF">
        <w:rPr>
          <w:rFonts w:ascii="Verdana" w:eastAsia="Times New Roman" w:hAnsi="Verdana" w:cs="Arial"/>
          <w:kern w:val="0"/>
          <w:sz w:val="24"/>
          <w:szCs w:val="24"/>
          <w:lang w:val="es-MX" w:eastAsia="es-ES"/>
        </w:rPr>
        <w:t xml:space="preserve"> quienes cuentan con un mecanismo </w:t>
      </w:r>
      <w:r w:rsidR="00D23AAA">
        <w:rPr>
          <w:rFonts w:ascii="Verdana" w:eastAsia="Times New Roman" w:hAnsi="Verdana" w:cs="Arial"/>
          <w:kern w:val="0"/>
          <w:sz w:val="24"/>
          <w:szCs w:val="24"/>
          <w:lang w:val="es-MX" w:eastAsia="es-ES"/>
        </w:rPr>
        <w:t>para reportar</w:t>
      </w:r>
      <w:r w:rsidR="00774474" w:rsidRPr="00ED28EF">
        <w:rPr>
          <w:rFonts w:ascii="Verdana" w:eastAsia="Times New Roman" w:hAnsi="Verdana" w:cs="Arial"/>
          <w:kern w:val="0"/>
          <w:sz w:val="24"/>
          <w:szCs w:val="24"/>
          <w:lang w:val="es-MX" w:eastAsia="es-ES"/>
        </w:rPr>
        <w:t xml:space="preserve"> conductas inapropiadas</w:t>
      </w:r>
      <w:r w:rsidRPr="00ED28EF">
        <w:rPr>
          <w:rFonts w:ascii="Verdana" w:eastAsia="Times New Roman" w:hAnsi="Verdana" w:cs="Arial"/>
          <w:kern w:val="0"/>
          <w:sz w:val="24"/>
          <w:szCs w:val="24"/>
          <w:lang w:val="es-MX" w:eastAsia="es-ES"/>
        </w:rPr>
        <w:t xml:space="preserve">. En lo que hace a posibles violaciones a los derechos de autor por uso de material plagiado, el clausulado de </w:t>
      </w:r>
      <w:r w:rsidR="00817D29" w:rsidRPr="00817D29">
        <w:rPr>
          <w:rFonts w:ascii="Verdana" w:eastAsia="Times New Roman" w:hAnsi="Verdana" w:cs="Arial"/>
          <w:i/>
          <w:kern w:val="0"/>
          <w:sz w:val="24"/>
          <w:szCs w:val="24"/>
          <w:lang w:val="es-MX" w:eastAsia="es-ES"/>
        </w:rPr>
        <w:t>POF</w:t>
      </w:r>
      <w:r w:rsidRPr="00ED28EF">
        <w:rPr>
          <w:rFonts w:ascii="Verdana" w:eastAsia="Times New Roman" w:hAnsi="Verdana" w:cs="Arial"/>
          <w:kern w:val="0"/>
          <w:sz w:val="24"/>
          <w:szCs w:val="24"/>
          <w:lang w:val="es-MX" w:eastAsia="es-ES"/>
        </w:rPr>
        <w:t xml:space="preserve"> considera la posibilidad de intervenir </w:t>
      </w:r>
      <w:r w:rsidR="00D23AAA">
        <w:rPr>
          <w:rFonts w:ascii="Verdana" w:eastAsia="Times New Roman" w:hAnsi="Verdana" w:cs="Arial"/>
          <w:kern w:val="0"/>
          <w:sz w:val="24"/>
          <w:szCs w:val="24"/>
          <w:lang w:val="es-MX" w:eastAsia="es-ES"/>
        </w:rPr>
        <w:t>a favor</w:t>
      </w:r>
      <w:r w:rsidRPr="00ED28EF">
        <w:rPr>
          <w:rFonts w:ascii="Verdana" w:eastAsia="Times New Roman" w:hAnsi="Verdana" w:cs="Arial"/>
          <w:kern w:val="0"/>
          <w:sz w:val="24"/>
          <w:szCs w:val="24"/>
          <w:lang w:val="es-MX" w:eastAsia="es-ES"/>
        </w:rPr>
        <w:t xml:space="preserve"> del denunciante en caso de necesidad, previa exhibición de las pruebas.</w:t>
      </w:r>
    </w:p>
    <w:p w14:paraId="503A02D7" w14:textId="316A53E9" w:rsidR="004F2473" w:rsidRPr="00ED28EF" w:rsidRDefault="004F2473" w:rsidP="003666B7">
      <w:pPr>
        <w:shd w:val="clear" w:color="auto" w:fill="FFFFFF"/>
        <w:suppressAutoHyphens w:val="0"/>
        <w:autoSpaceDN/>
        <w:spacing w:before="100" w:after="360" w:line="360" w:lineRule="auto"/>
        <w:jc w:val="both"/>
        <w:textAlignment w:val="auto"/>
        <w:rPr>
          <w:rFonts w:ascii="Verdana" w:hAnsi="Verdana" w:cs="Arial"/>
          <w:color w:val="323232"/>
          <w:sz w:val="24"/>
          <w:szCs w:val="24"/>
          <w:lang w:val="es-MX"/>
        </w:rPr>
      </w:pPr>
      <w:r w:rsidRPr="00ED28EF">
        <w:rPr>
          <w:rFonts w:ascii="Verdana" w:eastAsia="Times New Roman" w:hAnsi="Verdana" w:cs="Arial"/>
          <w:kern w:val="0"/>
          <w:sz w:val="24"/>
          <w:szCs w:val="24"/>
          <w:lang w:val="es-MX" w:eastAsia="es-ES"/>
        </w:rPr>
        <w:t>La empresa considera la protección a los datos personales en su</w:t>
      </w:r>
      <w:r w:rsidR="00D23AAA">
        <w:rPr>
          <w:rFonts w:ascii="Verdana" w:eastAsia="Times New Roman" w:hAnsi="Verdana" w:cs="Arial"/>
          <w:kern w:val="0"/>
          <w:sz w:val="24"/>
          <w:szCs w:val="24"/>
          <w:lang w:val="es-MX" w:eastAsia="es-ES"/>
        </w:rPr>
        <w:t xml:space="preserve"> política, ya que los usuarios comparten </w:t>
      </w:r>
      <w:r w:rsidRPr="00ED28EF">
        <w:rPr>
          <w:rFonts w:ascii="Verdana" w:eastAsia="Times New Roman" w:hAnsi="Verdana" w:cs="Arial"/>
          <w:kern w:val="0"/>
          <w:sz w:val="24"/>
          <w:szCs w:val="24"/>
          <w:lang w:val="es-MX" w:eastAsia="es-ES"/>
        </w:rPr>
        <w:t xml:space="preserve">información relativa, por ejemplo, a sus ingresos anuales. </w:t>
      </w:r>
      <w:r w:rsidR="00D23AAA">
        <w:rPr>
          <w:rFonts w:ascii="Verdana" w:eastAsia="Times New Roman" w:hAnsi="Verdana" w:cs="Arial"/>
          <w:kern w:val="0"/>
          <w:sz w:val="24"/>
          <w:szCs w:val="24"/>
          <w:lang w:val="es-MX" w:eastAsia="es-ES"/>
        </w:rPr>
        <w:t>Estos datos se solicitan</w:t>
      </w:r>
      <w:r w:rsidRPr="00ED28EF">
        <w:rPr>
          <w:rFonts w:ascii="Verdana" w:eastAsia="Times New Roman" w:hAnsi="Verdana" w:cs="Arial"/>
          <w:kern w:val="0"/>
          <w:sz w:val="24"/>
          <w:szCs w:val="24"/>
          <w:lang w:val="es-MX" w:eastAsia="es-ES"/>
        </w:rPr>
        <w:t xml:space="preserve"> como uno de los criterios para determinar </w:t>
      </w:r>
      <w:r w:rsidR="00D23AAA">
        <w:rPr>
          <w:rFonts w:ascii="Verdana" w:eastAsia="Times New Roman" w:hAnsi="Verdana" w:cs="Arial"/>
          <w:kern w:val="0"/>
          <w:sz w:val="24"/>
          <w:szCs w:val="24"/>
          <w:lang w:val="es-MX" w:eastAsia="es-ES"/>
        </w:rPr>
        <w:t>la</w:t>
      </w:r>
      <w:r w:rsidRPr="00ED28EF">
        <w:rPr>
          <w:rFonts w:ascii="Verdana" w:eastAsia="Times New Roman" w:hAnsi="Verdana" w:cs="Arial"/>
          <w:kern w:val="0"/>
          <w:sz w:val="24"/>
          <w:szCs w:val="24"/>
          <w:lang w:val="es-MX" w:eastAsia="es-ES"/>
        </w:rPr>
        <w:t xml:space="preserve"> compatibilidad con otros usuarios, así que no aparece</w:t>
      </w:r>
      <w:r w:rsidR="00D23AAA">
        <w:rPr>
          <w:rFonts w:ascii="Verdana" w:eastAsia="Times New Roman" w:hAnsi="Verdana" w:cs="Arial"/>
          <w:kern w:val="0"/>
          <w:sz w:val="24"/>
          <w:szCs w:val="24"/>
          <w:lang w:val="es-MX" w:eastAsia="es-ES"/>
        </w:rPr>
        <w:t>n</w:t>
      </w:r>
      <w:r w:rsidRPr="00ED28EF">
        <w:rPr>
          <w:rFonts w:ascii="Verdana" w:eastAsia="Times New Roman" w:hAnsi="Verdana" w:cs="Arial"/>
          <w:kern w:val="0"/>
          <w:sz w:val="24"/>
          <w:szCs w:val="24"/>
          <w:lang w:val="es-MX" w:eastAsia="es-ES"/>
        </w:rPr>
        <w:t xml:space="preserve"> en </w:t>
      </w:r>
      <w:r w:rsidR="00D23AAA">
        <w:rPr>
          <w:rFonts w:ascii="Verdana" w:eastAsia="Times New Roman" w:hAnsi="Verdana" w:cs="Arial"/>
          <w:kern w:val="0"/>
          <w:sz w:val="24"/>
          <w:szCs w:val="24"/>
          <w:lang w:val="es-MX" w:eastAsia="es-ES"/>
        </w:rPr>
        <w:t xml:space="preserve">el perfil público pero sí pueden ser utilizados </w:t>
      </w:r>
      <w:r w:rsidRPr="00ED28EF">
        <w:rPr>
          <w:rFonts w:ascii="Verdana" w:eastAsia="Times New Roman" w:hAnsi="Verdana" w:cs="Arial"/>
          <w:kern w:val="0"/>
          <w:sz w:val="24"/>
          <w:szCs w:val="24"/>
          <w:lang w:val="es-MX" w:eastAsia="es-ES"/>
        </w:rPr>
        <w:t xml:space="preserve">por </w:t>
      </w:r>
      <w:r w:rsidR="00817D29" w:rsidRPr="00817D29">
        <w:rPr>
          <w:rFonts w:ascii="Verdana" w:eastAsia="Times New Roman" w:hAnsi="Verdana" w:cs="Arial"/>
          <w:i/>
          <w:kern w:val="0"/>
          <w:sz w:val="24"/>
          <w:szCs w:val="24"/>
          <w:lang w:val="es-MX" w:eastAsia="es-ES"/>
        </w:rPr>
        <w:t>POF</w:t>
      </w:r>
      <w:r w:rsidR="00D23AAA">
        <w:rPr>
          <w:rFonts w:ascii="Verdana" w:eastAsia="Times New Roman" w:hAnsi="Verdana" w:cs="Arial"/>
          <w:kern w:val="0"/>
          <w:sz w:val="24"/>
          <w:szCs w:val="24"/>
          <w:lang w:val="es-MX" w:eastAsia="es-ES"/>
        </w:rPr>
        <w:t xml:space="preserve"> con fines</w:t>
      </w:r>
      <w:r w:rsidRPr="00ED28EF">
        <w:rPr>
          <w:rFonts w:ascii="Verdana" w:eastAsia="Times New Roman" w:hAnsi="Verdana" w:cs="Arial"/>
          <w:kern w:val="0"/>
          <w:sz w:val="24"/>
          <w:szCs w:val="24"/>
          <w:lang w:val="es-MX" w:eastAsia="es-ES"/>
        </w:rPr>
        <w:t xml:space="preserve"> comerciales. </w:t>
      </w:r>
    </w:p>
    <w:p w14:paraId="5C8BC07B" w14:textId="65DE5499" w:rsidR="004F2473" w:rsidRPr="00ED28EF" w:rsidRDefault="004F2473" w:rsidP="003666B7">
      <w:pPr>
        <w:shd w:val="clear" w:color="auto" w:fill="FFFFFF"/>
        <w:suppressAutoHyphens w:val="0"/>
        <w:autoSpaceDN/>
        <w:spacing w:before="100" w:after="360" w:line="360" w:lineRule="auto"/>
        <w:jc w:val="both"/>
        <w:textAlignment w:val="auto"/>
        <w:rPr>
          <w:rFonts w:ascii="Verdana" w:eastAsia="Times New Roman" w:hAnsi="Verdana" w:cs="Arial"/>
          <w:kern w:val="0"/>
          <w:sz w:val="24"/>
          <w:szCs w:val="24"/>
          <w:lang w:val="es-MX" w:eastAsia="es-ES"/>
        </w:rPr>
      </w:pPr>
      <w:r w:rsidRPr="00ED28EF">
        <w:rPr>
          <w:rFonts w:ascii="Verdana" w:eastAsia="Times New Roman" w:hAnsi="Verdana" w:cs="Arial"/>
          <w:kern w:val="0"/>
          <w:sz w:val="24"/>
          <w:szCs w:val="24"/>
          <w:lang w:val="es-MX" w:eastAsia="es-ES"/>
        </w:rPr>
        <w:lastRenderedPageBreak/>
        <w:t xml:space="preserve">En lo que toca a la interacción con los socios, </w:t>
      </w:r>
      <w:r w:rsidR="00817D29" w:rsidRPr="00817D29">
        <w:rPr>
          <w:rFonts w:ascii="Verdana" w:eastAsia="Times New Roman" w:hAnsi="Verdana" w:cs="Arial"/>
          <w:i/>
          <w:kern w:val="0"/>
          <w:sz w:val="24"/>
          <w:szCs w:val="24"/>
          <w:lang w:val="es-MX" w:eastAsia="es-ES"/>
        </w:rPr>
        <w:t>POF</w:t>
      </w:r>
      <w:r w:rsidRPr="00ED28EF">
        <w:rPr>
          <w:rFonts w:ascii="Verdana" w:eastAsia="Times New Roman" w:hAnsi="Verdana" w:cs="Arial"/>
          <w:kern w:val="0"/>
          <w:sz w:val="24"/>
          <w:szCs w:val="24"/>
          <w:lang w:val="es-MX" w:eastAsia="es-ES"/>
        </w:rPr>
        <w:t xml:space="preserve"> advierte que los antecedentes penales de los </w:t>
      </w:r>
      <w:r w:rsidR="00774474" w:rsidRPr="00ED28EF">
        <w:rPr>
          <w:rFonts w:ascii="Verdana" w:eastAsia="Times New Roman" w:hAnsi="Verdana" w:cs="Arial"/>
          <w:kern w:val="0"/>
          <w:sz w:val="24"/>
          <w:szCs w:val="24"/>
          <w:lang w:val="es-MX" w:eastAsia="es-ES"/>
        </w:rPr>
        <w:t>suscriptores</w:t>
      </w:r>
      <w:r w:rsidRPr="00ED28EF">
        <w:rPr>
          <w:rFonts w:ascii="Verdana" w:eastAsia="Times New Roman" w:hAnsi="Verdana" w:cs="Arial"/>
          <w:kern w:val="0"/>
          <w:sz w:val="24"/>
          <w:szCs w:val="24"/>
          <w:lang w:val="es-MX" w:eastAsia="es-ES"/>
        </w:rPr>
        <w:t xml:space="preserve"> no son revisados y en general, la información publicada en el perfil no es verificada. Por tanto, se advierte que es res</w:t>
      </w:r>
      <w:r w:rsidR="00D23AAA">
        <w:rPr>
          <w:rFonts w:ascii="Verdana" w:eastAsia="Times New Roman" w:hAnsi="Verdana" w:cs="Arial"/>
          <w:kern w:val="0"/>
          <w:sz w:val="24"/>
          <w:szCs w:val="24"/>
          <w:lang w:val="es-MX" w:eastAsia="es-ES"/>
        </w:rPr>
        <w:t>ponsabilidad del internauta</w:t>
      </w:r>
      <w:r w:rsidRPr="00ED28EF">
        <w:rPr>
          <w:rFonts w:ascii="Verdana" w:eastAsia="Times New Roman" w:hAnsi="Verdana" w:cs="Arial"/>
          <w:kern w:val="0"/>
          <w:sz w:val="24"/>
          <w:szCs w:val="24"/>
          <w:lang w:val="es-MX" w:eastAsia="es-ES"/>
        </w:rPr>
        <w:t xml:space="preserve"> la información que pudiese entregar a otras personas contactadas mediante el servicio. </w:t>
      </w:r>
    </w:p>
    <w:p w14:paraId="0881BB40" w14:textId="7C5843F4" w:rsidR="00F027C5" w:rsidRPr="00ED28EF" w:rsidRDefault="00F027C5" w:rsidP="00ED28EF">
      <w:pPr>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t xml:space="preserve">En lo que refiere a su popularidad, </w:t>
      </w:r>
      <w:r w:rsidR="00817D29" w:rsidRPr="00817D29">
        <w:rPr>
          <w:rFonts w:ascii="Verdana" w:hAnsi="Verdana" w:cs="Arial"/>
          <w:i/>
          <w:noProof/>
          <w:sz w:val="24"/>
          <w:szCs w:val="24"/>
          <w:lang w:val="es-MX" w:eastAsia="es-MX"/>
        </w:rPr>
        <w:t>POF</w:t>
      </w:r>
      <w:r w:rsidRPr="00ED28EF">
        <w:rPr>
          <w:rFonts w:ascii="Verdana" w:hAnsi="Verdana" w:cs="Arial"/>
          <w:noProof/>
          <w:sz w:val="24"/>
          <w:szCs w:val="24"/>
          <w:lang w:val="es-MX" w:eastAsia="es-MX"/>
        </w:rPr>
        <w:t xml:space="preserve"> ocupa</w:t>
      </w:r>
      <w:r w:rsidR="00774474" w:rsidRPr="00ED28EF">
        <w:rPr>
          <w:rFonts w:ascii="Verdana" w:hAnsi="Verdana" w:cs="Arial"/>
          <w:noProof/>
          <w:sz w:val="24"/>
          <w:szCs w:val="24"/>
          <w:lang w:val="es-MX" w:eastAsia="es-MX"/>
        </w:rPr>
        <w:t>ba</w:t>
      </w:r>
      <w:r w:rsidRPr="00ED28EF">
        <w:rPr>
          <w:rFonts w:ascii="Verdana" w:hAnsi="Verdana" w:cs="Arial"/>
          <w:noProof/>
          <w:sz w:val="24"/>
          <w:szCs w:val="24"/>
          <w:lang w:val="es-MX" w:eastAsia="es-MX"/>
        </w:rPr>
        <w:t xml:space="preserve"> el sitio 497 en el ranking mundial </w:t>
      </w:r>
      <w:r w:rsidR="00E01E28">
        <w:rPr>
          <w:rFonts w:ascii="Verdana" w:hAnsi="Verdana" w:cs="Arial"/>
          <w:noProof/>
          <w:sz w:val="24"/>
          <w:szCs w:val="24"/>
          <w:lang w:val="es-MX" w:eastAsia="es-MX"/>
        </w:rPr>
        <w:t>(ilustración 13)</w:t>
      </w:r>
      <w:r w:rsidRPr="00ED28EF">
        <w:rPr>
          <w:rFonts w:ascii="Verdana" w:hAnsi="Verdana" w:cs="Arial"/>
          <w:noProof/>
          <w:sz w:val="24"/>
          <w:szCs w:val="24"/>
          <w:lang w:val="es-MX" w:eastAsia="es-MX"/>
        </w:rPr>
        <w:t xml:space="preserve"> </w:t>
      </w:r>
      <w:r w:rsidR="00774474" w:rsidRPr="00ED28EF">
        <w:rPr>
          <w:rFonts w:ascii="Verdana" w:hAnsi="Verdana" w:cs="Arial"/>
          <w:noProof/>
          <w:sz w:val="24"/>
          <w:szCs w:val="24"/>
          <w:lang w:val="es-MX" w:eastAsia="es-MX"/>
        </w:rPr>
        <w:t xml:space="preserve">al momento de la captura, </w:t>
      </w:r>
      <w:r w:rsidRPr="00ED28EF">
        <w:rPr>
          <w:rFonts w:ascii="Verdana" w:hAnsi="Verdana" w:cs="Arial"/>
          <w:noProof/>
          <w:sz w:val="24"/>
          <w:szCs w:val="24"/>
          <w:lang w:val="es-MX" w:eastAsia="es-MX"/>
        </w:rPr>
        <w:t xml:space="preserve">mientras que </w:t>
      </w:r>
      <w:hyperlink r:id="rId22" w:history="1">
        <w:r w:rsidRPr="00ED28EF">
          <w:rPr>
            <w:rStyle w:val="Hipervnculo"/>
            <w:rFonts w:ascii="Verdana" w:hAnsi="Verdana" w:cs="Arial"/>
            <w:noProof/>
            <w:sz w:val="24"/>
            <w:szCs w:val="24"/>
            <w:lang w:val="es-MX" w:eastAsia="es-MX"/>
          </w:rPr>
          <w:t>www.</w:t>
        </w:r>
        <w:r w:rsidR="00817D29" w:rsidRPr="00817D29">
          <w:rPr>
            <w:rStyle w:val="Hipervnculo"/>
            <w:rFonts w:ascii="Verdana" w:hAnsi="Verdana" w:cs="Arial"/>
            <w:i/>
            <w:noProof/>
            <w:sz w:val="24"/>
            <w:szCs w:val="24"/>
            <w:lang w:val="es-MX" w:eastAsia="es-MX"/>
          </w:rPr>
          <w:t>POF</w:t>
        </w:r>
        <w:r w:rsidRPr="00ED28EF">
          <w:rPr>
            <w:rStyle w:val="Hipervnculo"/>
            <w:rFonts w:ascii="Verdana" w:hAnsi="Verdana" w:cs="Arial"/>
            <w:noProof/>
            <w:sz w:val="24"/>
            <w:szCs w:val="24"/>
            <w:lang w:val="es-MX" w:eastAsia="es-MX"/>
          </w:rPr>
          <w:t>.com.mx</w:t>
        </w:r>
      </w:hyperlink>
      <w:r w:rsidRPr="00ED28EF">
        <w:rPr>
          <w:rFonts w:ascii="Verdana" w:hAnsi="Verdana" w:cs="Arial"/>
          <w:noProof/>
          <w:sz w:val="24"/>
          <w:szCs w:val="24"/>
          <w:lang w:val="es-MX" w:eastAsia="es-MX"/>
        </w:rPr>
        <w:t xml:space="preserve"> </w:t>
      </w:r>
      <w:r w:rsidR="0081410E" w:rsidRPr="00ED28EF">
        <w:rPr>
          <w:rFonts w:ascii="Verdana" w:hAnsi="Verdana" w:cs="Arial"/>
          <w:noProof/>
          <w:sz w:val="24"/>
          <w:szCs w:val="24"/>
          <w:lang w:val="es-MX" w:eastAsia="es-MX"/>
        </w:rPr>
        <w:t>esta</w:t>
      </w:r>
      <w:r w:rsidR="00774474" w:rsidRPr="00ED28EF">
        <w:rPr>
          <w:rFonts w:ascii="Verdana" w:hAnsi="Verdana" w:cs="Arial"/>
          <w:noProof/>
          <w:sz w:val="24"/>
          <w:szCs w:val="24"/>
          <w:lang w:val="es-MX" w:eastAsia="es-MX"/>
        </w:rPr>
        <w:t>ba</w:t>
      </w:r>
      <w:r w:rsidR="0081410E" w:rsidRPr="00ED28EF">
        <w:rPr>
          <w:rFonts w:ascii="Verdana" w:hAnsi="Verdana" w:cs="Arial"/>
          <w:noProof/>
          <w:sz w:val="24"/>
          <w:szCs w:val="24"/>
          <w:lang w:val="es-MX" w:eastAsia="es-MX"/>
        </w:rPr>
        <w:t xml:space="preserve"> en</w:t>
      </w:r>
      <w:r w:rsidRPr="00ED28EF">
        <w:rPr>
          <w:rFonts w:ascii="Verdana" w:hAnsi="Verdana" w:cs="Arial"/>
          <w:noProof/>
          <w:sz w:val="24"/>
          <w:szCs w:val="24"/>
          <w:lang w:val="es-MX" w:eastAsia="es-MX"/>
        </w:rPr>
        <w:t xml:space="preserve"> el lugar 693 en México</w:t>
      </w:r>
      <w:r w:rsidR="00E01E28">
        <w:rPr>
          <w:rFonts w:ascii="Verdana" w:hAnsi="Verdana" w:cs="Arial"/>
          <w:noProof/>
          <w:sz w:val="24"/>
          <w:szCs w:val="24"/>
          <w:lang w:val="es-MX" w:eastAsia="es-MX"/>
        </w:rPr>
        <w:t xml:space="preserve"> (ilustración 14)</w:t>
      </w:r>
      <w:r w:rsidRPr="00ED28EF">
        <w:rPr>
          <w:rFonts w:ascii="Verdana" w:hAnsi="Verdana" w:cs="Arial"/>
          <w:noProof/>
          <w:sz w:val="24"/>
          <w:szCs w:val="24"/>
          <w:lang w:val="es-MX" w:eastAsia="es-MX"/>
        </w:rPr>
        <w:t>.</w:t>
      </w:r>
      <w:r w:rsidR="00C655AC">
        <w:rPr>
          <w:rStyle w:val="Refdenotaalpie"/>
          <w:rFonts w:ascii="Verdana" w:hAnsi="Verdana" w:cs="Arial"/>
          <w:noProof/>
          <w:sz w:val="24"/>
          <w:szCs w:val="24"/>
          <w:lang w:val="es-MX" w:eastAsia="es-MX"/>
        </w:rPr>
        <w:footnoteReference w:id="15"/>
      </w:r>
      <w:r w:rsidR="00A75DFD" w:rsidRPr="00ED28EF">
        <w:rPr>
          <w:rFonts w:ascii="Verdana" w:hAnsi="Verdana" w:cs="Arial"/>
          <w:noProof/>
          <w:sz w:val="24"/>
          <w:szCs w:val="24"/>
          <w:lang w:val="es-MX" w:eastAsia="es-MX"/>
        </w:rPr>
        <w:t xml:space="preserve"> </w:t>
      </w:r>
    </w:p>
    <w:p w14:paraId="73F93D05" w14:textId="32A170E0" w:rsidR="00F027C5" w:rsidRPr="00ED28EF" w:rsidRDefault="003666B7" w:rsidP="00ED28EF">
      <w:pPr>
        <w:spacing w:line="360" w:lineRule="auto"/>
        <w:jc w:val="both"/>
        <w:rPr>
          <w:rFonts w:ascii="Verdana" w:hAnsi="Verdana" w:cs="Arial"/>
          <w:sz w:val="24"/>
          <w:szCs w:val="24"/>
          <w:lang w:val="es-MX"/>
        </w:rPr>
      </w:pPr>
      <w:r>
        <w:rPr>
          <w:noProof/>
          <w:lang w:val="es-MX" w:eastAsia="es-MX"/>
        </w:rPr>
        <mc:AlternateContent>
          <mc:Choice Requires="wps">
            <w:drawing>
              <wp:anchor distT="0" distB="0" distL="114300" distR="114300" simplePos="0" relativeHeight="251796480" behindDoc="1" locked="0" layoutInCell="1" allowOverlap="1" wp14:anchorId="76741A76" wp14:editId="226E0680">
                <wp:simplePos x="0" y="0"/>
                <wp:positionH relativeFrom="column">
                  <wp:posOffset>69215</wp:posOffset>
                </wp:positionH>
                <wp:positionV relativeFrom="paragraph">
                  <wp:posOffset>3177540</wp:posOffset>
                </wp:positionV>
                <wp:extent cx="4624070" cy="635"/>
                <wp:effectExtent l="0" t="0" r="5080" b="7620"/>
                <wp:wrapTight wrapText="bothSides">
                  <wp:wrapPolygon edited="0">
                    <wp:start x="0" y="0"/>
                    <wp:lineTo x="0" y="21113"/>
                    <wp:lineTo x="21535" y="21113"/>
                    <wp:lineTo x="21535" y="0"/>
                    <wp:lineTo x="0" y="0"/>
                  </wp:wrapPolygon>
                </wp:wrapTight>
                <wp:docPr id="31" name="Cuadro de texto 31"/>
                <wp:cNvGraphicFramePr/>
                <a:graphic xmlns:a="http://schemas.openxmlformats.org/drawingml/2006/main">
                  <a:graphicData uri="http://schemas.microsoft.com/office/word/2010/wordprocessingShape">
                    <wps:wsp>
                      <wps:cNvSpPr txBox="1"/>
                      <wps:spPr>
                        <a:xfrm>
                          <a:off x="0" y="0"/>
                          <a:ext cx="4624070" cy="635"/>
                        </a:xfrm>
                        <a:prstGeom prst="rect">
                          <a:avLst/>
                        </a:prstGeom>
                        <a:solidFill>
                          <a:prstClr val="white"/>
                        </a:solidFill>
                        <a:ln>
                          <a:noFill/>
                        </a:ln>
                        <a:effectLst/>
                      </wps:spPr>
                      <wps:txbx>
                        <w:txbxContent>
                          <w:p w14:paraId="778E8C18" w14:textId="57E7A202" w:rsidR="00C512A4" w:rsidRPr="003666B7" w:rsidRDefault="00C512A4" w:rsidP="003666B7">
                            <w:pPr>
                              <w:pStyle w:val="Descripcin"/>
                              <w:spacing w:line="240" w:lineRule="auto"/>
                              <w:rPr>
                                <w:rFonts w:ascii="Verdana" w:hAnsi="Verdana"/>
                                <w:sz w:val="18"/>
                                <w:szCs w:val="18"/>
                                <w:lang w:val="es-MX"/>
                              </w:rPr>
                            </w:pPr>
                            <w:bookmarkStart w:id="52" w:name="_Toc470624278"/>
                            <w:bookmarkStart w:id="53" w:name="_Toc470752226"/>
                            <w:r w:rsidRPr="003666B7">
                              <w:rPr>
                                <w:rFonts w:ascii="Verdana" w:hAnsi="Verdana"/>
                                <w:sz w:val="18"/>
                                <w:szCs w:val="18"/>
                                <w:lang w:val="es-MX"/>
                              </w:rPr>
                              <w:t xml:space="preserve">Ilustración </w:t>
                            </w:r>
                            <w:r w:rsidRPr="003666B7">
                              <w:rPr>
                                <w:rFonts w:ascii="Verdana" w:hAnsi="Verdana"/>
                                <w:sz w:val="18"/>
                                <w:szCs w:val="18"/>
                              </w:rPr>
                              <w:fldChar w:fldCharType="begin"/>
                            </w:r>
                            <w:r w:rsidRPr="003666B7">
                              <w:rPr>
                                <w:rFonts w:ascii="Verdana" w:hAnsi="Verdana"/>
                                <w:sz w:val="18"/>
                                <w:szCs w:val="18"/>
                                <w:lang w:val="es-MX"/>
                              </w:rPr>
                              <w:instrText xml:space="preserve"> SEQ Ilustración \* ARABIC </w:instrText>
                            </w:r>
                            <w:r w:rsidRPr="003666B7">
                              <w:rPr>
                                <w:rFonts w:ascii="Verdana" w:hAnsi="Verdana"/>
                                <w:sz w:val="18"/>
                                <w:szCs w:val="18"/>
                              </w:rPr>
                              <w:fldChar w:fldCharType="separate"/>
                            </w:r>
                            <w:r>
                              <w:rPr>
                                <w:rFonts w:ascii="Verdana" w:hAnsi="Verdana"/>
                                <w:noProof/>
                                <w:sz w:val="18"/>
                                <w:szCs w:val="18"/>
                                <w:lang w:val="es-MX"/>
                              </w:rPr>
                              <w:t>1</w:t>
                            </w:r>
                            <w:r w:rsidRPr="003666B7">
                              <w:rPr>
                                <w:rFonts w:ascii="Verdana" w:hAnsi="Verdana"/>
                                <w:sz w:val="18"/>
                                <w:szCs w:val="18"/>
                              </w:rPr>
                              <w:fldChar w:fldCharType="end"/>
                            </w:r>
                            <w:r>
                              <w:rPr>
                                <w:rFonts w:ascii="Verdana" w:hAnsi="Verdana"/>
                                <w:sz w:val="18"/>
                                <w:szCs w:val="18"/>
                              </w:rPr>
                              <w:t>3</w:t>
                            </w:r>
                            <w:r w:rsidRPr="003666B7">
                              <w:rPr>
                                <w:rFonts w:ascii="Verdana" w:hAnsi="Verdana"/>
                                <w:sz w:val="18"/>
                                <w:szCs w:val="18"/>
                                <w:lang w:val="es-MX"/>
                              </w:rPr>
                              <w:t xml:space="preserve">. Popularidad mundial de </w:t>
                            </w:r>
                            <w:r w:rsidRPr="00817D29">
                              <w:rPr>
                                <w:rFonts w:ascii="Verdana" w:hAnsi="Verdana"/>
                                <w:sz w:val="18"/>
                                <w:szCs w:val="18"/>
                                <w:lang w:val="es-MX"/>
                              </w:rPr>
                              <w:t>POF</w:t>
                            </w:r>
                            <w:r w:rsidRPr="003666B7">
                              <w:rPr>
                                <w:rFonts w:ascii="Verdana" w:hAnsi="Verdana"/>
                                <w:sz w:val="18"/>
                                <w:szCs w:val="18"/>
                                <w:lang w:val="es-MX"/>
                              </w:rPr>
                              <w:t xml:space="preserve"> al momento de la captura.</w:t>
                            </w:r>
                            <w:bookmarkEnd w:id="52"/>
                            <w:bookmarkEnd w:id="53"/>
                            <w:r w:rsidRPr="003666B7">
                              <w:rPr>
                                <w:rFonts w:ascii="Verdana" w:hAnsi="Verdana"/>
                                <w:sz w:val="18"/>
                                <w:szCs w:val="18"/>
                                <w:lang w:val="es-MX"/>
                              </w:rPr>
                              <w:t xml:space="preserve"> </w:t>
                            </w:r>
                          </w:p>
                          <w:p w14:paraId="486ED60C" w14:textId="735EA3D5" w:rsidR="00C512A4" w:rsidRPr="003666B7" w:rsidRDefault="00C512A4" w:rsidP="003666B7">
                            <w:pPr>
                              <w:pStyle w:val="Descripcin"/>
                              <w:spacing w:line="240" w:lineRule="auto"/>
                              <w:rPr>
                                <w:rFonts w:ascii="Verdana" w:hAnsi="Verdana" w:cs="Arial"/>
                                <w:noProof/>
                                <w:sz w:val="18"/>
                                <w:szCs w:val="18"/>
                                <w:lang w:val="es-MX"/>
                              </w:rPr>
                            </w:pPr>
                            <w:r w:rsidRPr="003666B7">
                              <w:rPr>
                                <w:rFonts w:ascii="Verdana" w:hAnsi="Verdana"/>
                                <w:sz w:val="18"/>
                                <w:szCs w:val="18"/>
                                <w:lang w:val="es-MX"/>
                              </w:rPr>
                              <w:t xml:space="preserve">Fuente: </w:t>
                            </w:r>
                            <w:r>
                              <w:rPr>
                                <w:rFonts w:ascii="Verdana" w:hAnsi="Verdana"/>
                                <w:sz w:val="18"/>
                                <w:szCs w:val="18"/>
                                <w:lang w:val="es-MX"/>
                              </w:rPr>
                              <w:t>Alexa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741A76" id="Cuadro de texto 31" o:spid="_x0000_s1028" type="#_x0000_t202" style="position:absolute;left:0;text-align:left;margin-left:5.45pt;margin-top:250.2pt;width:364.1pt;height:.05pt;z-index:-2515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" stroked="f">
                <v:textbox style="mso-fit-shape-to-text:t" inset="0,0,0,0">
                  <w:txbxContent>
                    <w:p w14:paraId="778E8C18" w14:textId="57E7A202" w:rsidR="00C512A4" w:rsidRPr="003666B7" w:rsidRDefault="00C512A4" w:rsidP="003666B7">
                      <w:pPr>
                        <w:pStyle w:val="Descripcin"/>
                        <w:spacing w:line="240" w:lineRule="auto"/>
                        <w:rPr>
                          <w:rFonts w:ascii="Verdana" w:hAnsi="Verdana"/>
                          <w:sz w:val="18"/>
                          <w:szCs w:val="18"/>
                          <w:lang w:val="es-MX"/>
                        </w:rPr>
                      </w:pPr>
                      <w:bookmarkStart w:id="54" w:name="_Toc470624278"/>
                      <w:bookmarkStart w:id="55" w:name="_Toc470752226"/>
                      <w:r w:rsidRPr="003666B7">
                        <w:rPr>
                          <w:rFonts w:ascii="Verdana" w:hAnsi="Verdana"/>
                          <w:sz w:val="18"/>
                          <w:szCs w:val="18"/>
                          <w:lang w:val="es-MX"/>
                        </w:rPr>
                        <w:t xml:space="preserve">Ilustración </w:t>
                      </w:r>
                      <w:r w:rsidRPr="003666B7">
                        <w:rPr>
                          <w:rFonts w:ascii="Verdana" w:hAnsi="Verdana"/>
                          <w:sz w:val="18"/>
                          <w:szCs w:val="18"/>
                        </w:rPr>
                        <w:fldChar w:fldCharType="begin"/>
                      </w:r>
                      <w:r w:rsidRPr="003666B7">
                        <w:rPr>
                          <w:rFonts w:ascii="Verdana" w:hAnsi="Verdana"/>
                          <w:sz w:val="18"/>
                          <w:szCs w:val="18"/>
                          <w:lang w:val="es-MX"/>
                        </w:rPr>
                        <w:instrText xml:space="preserve"> SEQ Ilustración \* ARABIC </w:instrText>
                      </w:r>
                      <w:r w:rsidRPr="003666B7">
                        <w:rPr>
                          <w:rFonts w:ascii="Verdana" w:hAnsi="Verdana"/>
                          <w:sz w:val="18"/>
                          <w:szCs w:val="18"/>
                        </w:rPr>
                        <w:fldChar w:fldCharType="separate"/>
                      </w:r>
                      <w:r>
                        <w:rPr>
                          <w:rFonts w:ascii="Verdana" w:hAnsi="Verdana"/>
                          <w:noProof/>
                          <w:sz w:val="18"/>
                          <w:szCs w:val="18"/>
                          <w:lang w:val="es-MX"/>
                        </w:rPr>
                        <w:t>1</w:t>
                      </w:r>
                      <w:r w:rsidRPr="003666B7">
                        <w:rPr>
                          <w:rFonts w:ascii="Verdana" w:hAnsi="Verdana"/>
                          <w:sz w:val="18"/>
                          <w:szCs w:val="18"/>
                        </w:rPr>
                        <w:fldChar w:fldCharType="end"/>
                      </w:r>
                      <w:r>
                        <w:rPr>
                          <w:rFonts w:ascii="Verdana" w:hAnsi="Verdana"/>
                          <w:sz w:val="18"/>
                          <w:szCs w:val="18"/>
                        </w:rPr>
                        <w:t>3</w:t>
                      </w:r>
                      <w:r w:rsidRPr="003666B7">
                        <w:rPr>
                          <w:rFonts w:ascii="Verdana" w:hAnsi="Verdana"/>
                          <w:sz w:val="18"/>
                          <w:szCs w:val="18"/>
                          <w:lang w:val="es-MX"/>
                        </w:rPr>
                        <w:t xml:space="preserve">. Popularidad mundial de </w:t>
                      </w:r>
                      <w:r w:rsidRPr="00817D29">
                        <w:rPr>
                          <w:rFonts w:ascii="Verdana" w:hAnsi="Verdana"/>
                          <w:sz w:val="18"/>
                          <w:szCs w:val="18"/>
                          <w:lang w:val="es-MX"/>
                        </w:rPr>
                        <w:t>POF</w:t>
                      </w:r>
                      <w:r w:rsidRPr="003666B7">
                        <w:rPr>
                          <w:rFonts w:ascii="Verdana" w:hAnsi="Verdana"/>
                          <w:sz w:val="18"/>
                          <w:szCs w:val="18"/>
                          <w:lang w:val="es-MX"/>
                        </w:rPr>
                        <w:t xml:space="preserve"> al momento de la captura.</w:t>
                      </w:r>
                      <w:bookmarkEnd w:id="54"/>
                      <w:bookmarkEnd w:id="55"/>
                      <w:r w:rsidRPr="003666B7">
                        <w:rPr>
                          <w:rFonts w:ascii="Verdana" w:hAnsi="Verdana"/>
                          <w:sz w:val="18"/>
                          <w:szCs w:val="18"/>
                          <w:lang w:val="es-MX"/>
                        </w:rPr>
                        <w:t xml:space="preserve"> </w:t>
                      </w:r>
                    </w:p>
                    <w:p w14:paraId="486ED60C" w14:textId="735EA3D5" w:rsidR="00C512A4" w:rsidRPr="003666B7" w:rsidRDefault="00C512A4" w:rsidP="003666B7">
                      <w:pPr>
                        <w:pStyle w:val="Descripcin"/>
                        <w:spacing w:line="240" w:lineRule="auto"/>
                        <w:rPr>
                          <w:rFonts w:ascii="Verdana" w:hAnsi="Verdana" w:cs="Arial"/>
                          <w:noProof/>
                          <w:sz w:val="18"/>
                          <w:szCs w:val="18"/>
                          <w:lang w:val="es-MX"/>
                        </w:rPr>
                      </w:pPr>
                      <w:r w:rsidRPr="003666B7">
                        <w:rPr>
                          <w:rFonts w:ascii="Verdana" w:hAnsi="Verdana"/>
                          <w:sz w:val="18"/>
                          <w:szCs w:val="18"/>
                          <w:lang w:val="es-MX"/>
                        </w:rPr>
                        <w:t xml:space="preserve">Fuente: </w:t>
                      </w:r>
                      <w:r>
                        <w:rPr>
                          <w:rFonts w:ascii="Verdana" w:hAnsi="Verdana"/>
                          <w:sz w:val="18"/>
                          <w:szCs w:val="18"/>
                          <w:lang w:val="es-MX"/>
                        </w:rPr>
                        <w:t>Alexa</w:t>
                      </w:r>
                    </w:p>
                  </w:txbxContent>
                </v:textbox>
                <w10:wrap type="tight"/>
              </v:shape>
            </w:pict>
          </mc:Fallback>
        </mc:AlternateContent>
      </w:r>
      <w:r w:rsidRPr="00ED28EF">
        <w:rPr>
          <w:rFonts w:ascii="Verdana" w:hAnsi="Verdana" w:cs="Arial"/>
          <w:noProof/>
          <w:sz w:val="24"/>
          <w:szCs w:val="24"/>
          <w:lang w:val="es-MX" w:eastAsia="es-MX"/>
        </w:rPr>
        <w:drawing>
          <wp:anchor distT="0" distB="0" distL="114300" distR="114300" simplePos="0" relativeHeight="251767808" behindDoc="1" locked="0" layoutInCell="1" allowOverlap="1" wp14:anchorId="43024F0E" wp14:editId="00FD8469">
            <wp:simplePos x="0" y="0"/>
            <wp:positionH relativeFrom="margin">
              <wp:posOffset>67038</wp:posOffset>
            </wp:positionH>
            <wp:positionV relativeFrom="paragraph">
              <wp:posOffset>165372</wp:posOffset>
            </wp:positionV>
            <wp:extent cx="3492672" cy="2955916"/>
            <wp:effectExtent l="0" t="0" r="0" b="0"/>
            <wp:wrapTight wrapText="bothSides">
              <wp:wrapPolygon edited="0">
                <wp:start x="1178" y="1671"/>
                <wp:lineTo x="0" y="2367"/>
                <wp:lineTo x="0" y="3342"/>
                <wp:lineTo x="1178" y="4177"/>
                <wp:lineTo x="0" y="6126"/>
                <wp:lineTo x="0" y="6683"/>
                <wp:lineTo x="1178" y="8633"/>
                <wp:lineTo x="0" y="8633"/>
                <wp:lineTo x="0" y="9607"/>
                <wp:lineTo x="1178" y="10860"/>
                <wp:lineTo x="0" y="10860"/>
                <wp:lineTo x="0" y="11835"/>
                <wp:lineTo x="2356" y="13088"/>
                <wp:lineTo x="2356" y="13645"/>
                <wp:lineTo x="8836" y="15316"/>
                <wp:lineTo x="1414" y="15316"/>
                <wp:lineTo x="1414" y="16430"/>
                <wp:lineTo x="7658" y="17544"/>
                <wp:lineTo x="1532" y="19632"/>
                <wp:lineTo x="1414" y="21024"/>
                <wp:lineTo x="2474" y="21442"/>
                <wp:lineTo x="5773" y="21442"/>
                <wp:lineTo x="10132" y="21442"/>
                <wp:lineTo x="19676" y="21164"/>
                <wp:lineTo x="20147" y="19911"/>
                <wp:lineTo x="8247" y="17544"/>
                <wp:lineTo x="19793" y="16569"/>
                <wp:lineTo x="19911" y="15316"/>
                <wp:lineTo x="12607" y="15316"/>
                <wp:lineTo x="18733" y="13645"/>
                <wp:lineTo x="18733" y="13088"/>
                <wp:lineTo x="21325" y="12531"/>
                <wp:lineTo x="21443" y="12253"/>
                <wp:lineTo x="21443" y="9607"/>
                <wp:lineTo x="18497" y="8633"/>
                <wp:lineTo x="17791" y="5987"/>
                <wp:lineTo x="14374" y="5430"/>
                <wp:lineTo x="3888" y="4177"/>
                <wp:lineTo x="1885" y="1671"/>
                <wp:lineTo x="1178" y="1671"/>
              </wp:wrapPolygon>
            </wp:wrapTight>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27.png"/>
                    <pic:cNvPicPr/>
                  </pic:nvPicPr>
                  <pic:blipFill rotWithShape="1">
                    <a:blip r:embed="rId23" cstate="print">
                      <a:extLst>
                        <a:ext uri="{28A0092B-C50C-407E-A947-70E740481C1C}">
                          <a14:useLocalDpi xmlns:a14="http://schemas.microsoft.com/office/drawing/2010/main" val="0"/>
                        </a:ext>
                      </a:extLst>
                    </a:blip>
                    <a:srcRect t="15793"/>
                    <a:stretch/>
                  </pic:blipFill>
                  <pic:spPr bwMode="auto">
                    <a:xfrm>
                      <a:off x="0" y="0"/>
                      <a:ext cx="3492672" cy="2955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F2DEC" w14:textId="77777777" w:rsidR="00A75DFD" w:rsidRPr="00ED28EF" w:rsidRDefault="00A75DFD"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lastRenderedPageBreak/>
        <w:drawing>
          <wp:inline distT="0" distB="0" distL="0" distR="0" wp14:anchorId="2F01A1D6" wp14:editId="2D1855BC">
            <wp:extent cx="3607418" cy="2836364"/>
            <wp:effectExtent l="0" t="0" r="0" b="254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28.png"/>
                    <pic:cNvPicPr/>
                  </pic:nvPicPr>
                  <pic:blipFill rotWithShape="1">
                    <a:blip r:embed="rId24" cstate="print">
                      <a:extLst>
                        <a:ext uri="{28A0092B-C50C-407E-A947-70E740481C1C}">
                          <a14:useLocalDpi xmlns:a14="http://schemas.microsoft.com/office/drawing/2010/main" val="0"/>
                        </a:ext>
                      </a:extLst>
                    </a:blip>
                    <a:srcRect t="20821"/>
                    <a:stretch/>
                  </pic:blipFill>
                  <pic:spPr bwMode="auto">
                    <a:xfrm>
                      <a:off x="0" y="0"/>
                      <a:ext cx="3609586" cy="2838069"/>
                    </a:xfrm>
                    <a:prstGeom prst="rect">
                      <a:avLst/>
                    </a:prstGeom>
                    <a:ln>
                      <a:noFill/>
                    </a:ln>
                    <a:extLst>
                      <a:ext uri="{53640926-AAD7-44D8-BBD7-CCE9431645EC}">
                        <a14:shadowObscured xmlns:a14="http://schemas.microsoft.com/office/drawing/2010/main"/>
                      </a:ext>
                    </a:extLst>
                  </pic:spPr>
                </pic:pic>
              </a:graphicData>
            </a:graphic>
          </wp:inline>
        </w:drawing>
      </w:r>
    </w:p>
    <w:p w14:paraId="206958C2" w14:textId="1E0CBF5E" w:rsidR="00B34ACE" w:rsidRDefault="00A75DFD" w:rsidP="00A819B1">
      <w:pPr>
        <w:pStyle w:val="Descripcin"/>
        <w:spacing w:line="240" w:lineRule="auto"/>
        <w:jc w:val="both"/>
        <w:rPr>
          <w:rFonts w:ascii="Verdana" w:hAnsi="Verdana" w:cs="Arial"/>
          <w:sz w:val="18"/>
          <w:szCs w:val="18"/>
          <w:lang w:val="es-MX"/>
        </w:rPr>
      </w:pPr>
      <w:bookmarkStart w:id="56" w:name="_Toc470624279"/>
      <w:bookmarkStart w:id="57" w:name="_Toc441057336"/>
      <w:bookmarkStart w:id="58" w:name="_Toc446400182"/>
      <w:r w:rsidRPr="00A819B1">
        <w:rPr>
          <w:rFonts w:ascii="Verdana" w:hAnsi="Verdana" w:cs="Arial"/>
          <w:sz w:val="18"/>
          <w:szCs w:val="18"/>
          <w:lang w:val="es-MX"/>
        </w:rPr>
        <w:t xml:space="preserve">Ilustración </w:t>
      </w:r>
      <w:r w:rsidR="00E01E28">
        <w:rPr>
          <w:rFonts w:ascii="Verdana" w:hAnsi="Verdana" w:cs="Arial"/>
          <w:sz w:val="18"/>
          <w:szCs w:val="18"/>
        </w:rPr>
        <w:t>14</w:t>
      </w:r>
      <w:r w:rsidRPr="00A819B1">
        <w:rPr>
          <w:rFonts w:ascii="Verdana" w:hAnsi="Verdana" w:cs="Arial"/>
          <w:sz w:val="18"/>
          <w:szCs w:val="18"/>
          <w:lang w:val="es-MX"/>
        </w:rPr>
        <w:t xml:space="preserve">. Popularidad nacional del subdominio de </w:t>
      </w:r>
      <w:r w:rsidR="00817D29" w:rsidRPr="00817D29">
        <w:rPr>
          <w:rFonts w:ascii="Verdana" w:hAnsi="Verdana" w:cs="Arial"/>
          <w:sz w:val="18"/>
          <w:szCs w:val="18"/>
          <w:lang w:val="es-MX"/>
        </w:rPr>
        <w:t>POF</w:t>
      </w:r>
      <w:r w:rsidRPr="00A819B1">
        <w:rPr>
          <w:rFonts w:ascii="Verdana" w:hAnsi="Verdana" w:cs="Arial"/>
          <w:sz w:val="18"/>
          <w:szCs w:val="18"/>
          <w:lang w:val="es-MX"/>
        </w:rPr>
        <w:t xml:space="preserve"> al momento de la captura.</w:t>
      </w:r>
      <w:bookmarkEnd w:id="56"/>
    </w:p>
    <w:p w14:paraId="3BA6E08D" w14:textId="4F8D5877" w:rsidR="00F027C5" w:rsidRDefault="00A75DFD" w:rsidP="00A819B1">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Fuente: Alexa</w:t>
      </w:r>
      <w:bookmarkEnd w:id="57"/>
      <w:bookmarkEnd w:id="58"/>
    </w:p>
    <w:p w14:paraId="7C87BCDF" w14:textId="77777777" w:rsidR="001D4F9D" w:rsidRPr="00A819B1" w:rsidRDefault="001D4F9D" w:rsidP="00A819B1">
      <w:pPr>
        <w:pStyle w:val="Descripcin"/>
        <w:spacing w:line="240" w:lineRule="auto"/>
        <w:jc w:val="both"/>
        <w:rPr>
          <w:rFonts w:ascii="Verdana" w:hAnsi="Verdana" w:cs="Arial"/>
          <w:sz w:val="18"/>
          <w:szCs w:val="18"/>
          <w:lang w:val="es-MX"/>
        </w:rPr>
      </w:pPr>
    </w:p>
    <w:p w14:paraId="18035CDF" w14:textId="3F6E3DC4" w:rsidR="00467C69" w:rsidRPr="00ED28EF" w:rsidRDefault="00467C69"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 </w:t>
      </w:r>
      <w:r w:rsidR="00B34ACE">
        <w:rPr>
          <w:rFonts w:ascii="Verdana" w:hAnsi="Verdana" w:cs="Arial"/>
          <w:sz w:val="24"/>
          <w:szCs w:val="24"/>
          <w:lang w:val="es-MX"/>
        </w:rPr>
        <w:t>relación</w:t>
      </w:r>
      <w:r w:rsidRPr="00ED28EF">
        <w:rPr>
          <w:rFonts w:ascii="Verdana" w:hAnsi="Verdana" w:cs="Arial"/>
          <w:sz w:val="24"/>
          <w:szCs w:val="24"/>
          <w:lang w:val="es-MX"/>
        </w:rPr>
        <w:t xml:space="preserve"> al perfil de los usuarios</w:t>
      </w:r>
      <w:r w:rsidR="00B34ACE">
        <w:rPr>
          <w:rFonts w:ascii="Verdana" w:hAnsi="Verdana" w:cs="Arial"/>
          <w:sz w:val="24"/>
          <w:szCs w:val="24"/>
          <w:lang w:val="es-MX"/>
        </w:rPr>
        <w:t xml:space="preserve"> del dominio www.pof.com.mx</w:t>
      </w:r>
      <w:r w:rsidRPr="00ED28EF">
        <w:rPr>
          <w:rFonts w:ascii="Verdana" w:hAnsi="Verdana" w:cs="Arial"/>
          <w:sz w:val="24"/>
          <w:szCs w:val="24"/>
          <w:lang w:val="es-MX"/>
        </w:rPr>
        <w:t xml:space="preserve">, </w:t>
      </w:r>
      <w:r w:rsidR="00B34ACE">
        <w:rPr>
          <w:rFonts w:ascii="Verdana" w:hAnsi="Verdana" w:cs="Arial"/>
          <w:sz w:val="24"/>
          <w:szCs w:val="24"/>
          <w:lang w:val="es-MX"/>
        </w:rPr>
        <w:t>de acuerdo con Alexa, en su mayoría son varones entre 25 y 34 años con estudios profesionales y sin hijos</w:t>
      </w:r>
      <w:r w:rsidR="00E01E28">
        <w:rPr>
          <w:rFonts w:ascii="Verdana" w:hAnsi="Verdana" w:cs="Arial"/>
          <w:sz w:val="24"/>
          <w:szCs w:val="24"/>
          <w:lang w:val="es-MX"/>
        </w:rPr>
        <w:t xml:space="preserve"> (ilustración 15)</w:t>
      </w:r>
      <w:r w:rsidR="00B34ACE">
        <w:rPr>
          <w:rFonts w:ascii="Verdana" w:hAnsi="Verdana" w:cs="Arial"/>
          <w:sz w:val="24"/>
          <w:szCs w:val="24"/>
          <w:lang w:val="es-MX"/>
        </w:rPr>
        <w:t>.</w:t>
      </w:r>
    </w:p>
    <w:p w14:paraId="27FC23E5" w14:textId="77777777" w:rsidR="00A75DFD" w:rsidRPr="00ED28EF" w:rsidRDefault="00A75DFD"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drawing>
          <wp:inline distT="0" distB="0" distL="0" distR="0" wp14:anchorId="52FA4512" wp14:editId="7846414D">
            <wp:extent cx="3500846" cy="2839207"/>
            <wp:effectExtent l="0" t="0" r="444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21.jpg"/>
                    <pic:cNvPicPr/>
                  </pic:nvPicPr>
                  <pic:blipFill rotWithShape="1">
                    <a:blip r:embed="rId25" cstate="print">
                      <a:extLst>
                        <a:ext uri="{28A0092B-C50C-407E-A947-70E740481C1C}">
                          <a14:useLocalDpi xmlns:a14="http://schemas.microsoft.com/office/drawing/2010/main" val="0"/>
                        </a:ext>
                      </a:extLst>
                    </a:blip>
                    <a:srcRect l="16294" r="4431" b="18219"/>
                    <a:stretch/>
                  </pic:blipFill>
                  <pic:spPr bwMode="auto">
                    <a:xfrm>
                      <a:off x="0" y="0"/>
                      <a:ext cx="3515436" cy="2851040"/>
                    </a:xfrm>
                    <a:prstGeom prst="rect">
                      <a:avLst/>
                    </a:prstGeom>
                    <a:ln>
                      <a:noFill/>
                    </a:ln>
                    <a:extLst>
                      <a:ext uri="{53640926-AAD7-44D8-BBD7-CCE9431645EC}">
                        <a14:shadowObscured xmlns:a14="http://schemas.microsoft.com/office/drawing/2010/main"/>
                      </a:ext>
                    </a:extLst>
                  </pic:spPr>
                </pic:pic>
              </a:graphicData>
            </a:graphic>
          </wp:inline>
        </w:drawing>
      </w:r>
    </w:p>
    <w:p w14:paraId="6221C533" w14:textId="7E65A993" w:rsidR="00F800AB" w:rsidRPr="00A819B1" w:rsidRDefault="00A75DFD" w:rsidP="00A819B1">
      <w:pPr>
        <w:pStyle w:val="Descripcin"/>
        <w:spacing w:line="240" w:lineRule="auto"/>
        <w:jc w:val="both"/>
        <w:rPr>
          <w:rFonts w:ascii="Verdana" w:hAnsi="Verdana" w:cs="Arial"/>
          <w:sz w:val="18"/>
          <w:szCs w:val="18"/>
          <w:lang w:val="es-MX"/>
        </w:rPr>
      </w:pPr>
      <w:bookmarkStart w:id="59" w:name="_Toc470624280"/>
      <w:bookmarkStart w:id="60" w:name="_Toc441057337"/>
      <w:bookmarkStart w:id="61" w:name="_Toc446400183"/>
      <w:r w:rsidRPr="00A819B1">
        <w:rPr>
          <w:rFonts w:ascii="Verdana" w:hAnsi="Verdana" w:cs="Arial"/>
          <w:sz w:val="18"/>
          <w:szCs w:val="18"/>
          <w:lang w:val="es-MX"/>
        </w:rPr>
        <w:t xml:space="preserve">Ilustración </w:t>
      </w:r>
      <w:r w:rsidR="001D4F9D">
        <w:rPr>
          <w:rFonts w:ascii="Verdana" w:hAnsi="Verdana" w:cs="Arial"/>
          <w:sz w:val="18"/>
          <w:szCs w:val="18"/>
          <w:lang w:val="es-MX"/>
        </w:rPr>
        <w:t>1</w:t>
      </w:r>
      <w:r w:rsidR="00E01E28">
        <w:rPr>
          <w:rFonts w:ascii="Verdana" w:hAnsi="Verdana" w:cs="Arial"/>
          <w:sz w:val="18"/>
          <w:szCs w:val="18"/>
        </w:rPr>
        <w:t>5</w:t>
      </w:r>
      <w:r w:rsidRPr="00A819B1">
        <w:rPr>
          <w:rFonts w:ascii="Verdana" w:hAnsi="Verdana" w:cs="Arial"/>
          <w:sz w:val="18"/>
          <w:szCs w:val="18"/>
          <w:lang w:val="es-MX"/>
        </w:rPr>
        <w:t xml:space="preserve">. Perfil de los usuarios de </w:t>
      </w:r>
      <w:r w:rsidR="00817D29" w:rsidRPr="00817D29">
        <w:rPr>
          <w:rFonts w:ascii="Verdana" w:hAnsi="Verdana" w:cs="Arial"/>
          <w:sz w:val="18"/>
          <w:szCs w:val="18"/>
          <w:lang w:val="es-MX"/>
        </w:rPr>
        <w:t>POF</w:t>
      </w:r>
      <w:r w:rsidRPr="00A819B1">
        <w:rPr>
          <w:rFonts w:ascii="Verdana" w:hAnsi="Verdana" w:cs="Arial"/>
          <w:sz w:val="18"/>
          <w:szCs w:val="18"/>
          <w:lang w:val="es-MX"/>
        </w:rPr>
        <w:t xml:space="preserve"> al momento de la captura.</w:t>
      </w:r>
      <w:bookmarkEnd w:id="59"/>
      <w:r w:rsidRPr="00A819B1">
        <w:rPr>
          <w:rFonts w:ascii="Verdana" w:hAnsi="Verdana" w:cs="Arial"/>
          <w:sz w:val="18"/>
          <w:szCs w:val="18"/>
          <w:lang w:val="es-MX"/>
        </w:rPr>
        <w:t xml:space="preserve"> </w:t>
      </w:r>
    </w:p>
    <w:p w14:paraId="14B52397" w14:textId="0C1A7F90" w:rsidR="00A75DFD" w:rsidRPr="00A819B1" w:rsidRDefault="00A75DFD" w:rsidP="00A819B1">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 xml:space="preserve">Fuente: </w:t>
      </w:r>
      <w:bookmarkEnd w:id="60"/>
      <w:bookmarkEnd w:id="61"/>
      <w:r w:rsidR="00B34ACE">
        <w:rPr>
          <w:rFonts w:ascii="Verdana" w:hAnsi="Verdana" w:cs="Arial"/>
          <w:sz w:val="18"/>
          <w:szCs w:val="18"/>
          <w:lang w:val="es-MX"/>
        </w:rPr>
        <w:t>Elaboración propia con información de Alexa</w:t>
      </w:r>
    </w:p>
    <w:p w14:paraId="463CFD7F" w14:textId="77777777" w:rsidR="00F800AB" w:rsidRPr="00ED28EF" w:rsidRDefault="00F800AB" w:rsidP="00ED28EF">
      <w:pPr>
        <w:spacing w:line="360" w:lineRule="auto"/>
        <w:jc w:val="both"/>
        <w:rPr>
          <w:rFonts w:ascii="Verdana" w:hAnsi="Verdana" w:cs="Arial"/>
          <w:sz w:val="24"/>
          <w:szCs w:val="24"/>
          <w:lang w:val="es-MX"/>
        </w:rPr>
      </w:pPr>
    </w:p>
    <w:p w14:paraId="64293FEF" w14:textId="7357DBCF" w:rsidR="00AC0CF5" w:rsidRPr="00ED28EF" w:rsidRDefault="00890A6D"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En lo que respecta al diseño, la plataforma</w:t>
      </w:r>
      <w:r w:rsidR="004F2473" w:rsidRPr="00ED28EF">
        <w:rPr>
          <w:rFonts w:ascii="Verdana" w:eastAsia="Times New Roman" w:hAnsi="Verdana" w:cs="Arial"/>
          <w:color w:val="000000"/>
          <w:sz w:val="24"/>
          <w:szCs w:val="24"/>
          <w:lang w:val="es-MX"/>
        </w:rPr>
        <w:t xml:space="preserve"> de </w:t>
      </w:r>
      <w:r w:rsidR="00817D29" w:rsidRPr="00817D29">
        <w:rPr>
          <w:rFonts w:ascii="Verdana" w:eastAsia="Times New Roman" w:hAnsi="Verdana" w:cs="Arial"/>
          <w:i/>
          <w:color w:val="000000"/>
          <w:sz w:val="24"/>
          <w:szCs w:val="24"/>
          <w:lang w:val="es-MX"/>
        </w:rPr>
        <w:t>POF</w:t>
      </w:r>
      <w:r w:rsidRPr="00ED28EF">
        <w:rPr>
          <w:rFonts w:ascii="Verdana" w:eastAsia="Times New Roman" w:hAnsi="Verdana" w:cs="Arial"/>
          <w:color w:val="000000"/>
          <w:sz w:val="24"/>
          <w:szCs w:val="24"/>
          <w:lang w:val="es-MX"/>
        </w:rPr>
        <w:t xml:space="preserve"> </w:t>
      </w:r>
      <w:r w:rsidR="00A75DFD" w:rsidRPr="00ED28EF">
        <w:rPr>
          <w:rFonts w:ascii="Verdana" w:eastAsia="Times New Roman" w:hAnsi="Verdana" w:cs="Arial"/>
          <w:color w:val="000000"/>
          <w:sz w:val="24"/>
          <w:szCs w:val="24"/>
          <w:lang w:val="es-MX"/>
        </w:rPr>
        <w:t>no destaca por su estética</w:t>
      </w:r>
      <w:r w:rsidRPr="00ED28EF">
        <w:rPr>
          <w:rFonts w:ascii="Verdana" w:eastAsia="Times New Roman" w:hAnsi="Verdana" w:cs="Arial"/>
          <w:color w:val="000000"/>
          <w:sz w:val="24"/>
          <w:szCs w:val="24"/>
          <w:lang w:val="es-MX"/>
        </w:rPr>
        <w:t>, ni</w:t>
      </w:r>
      <w:r w:rsidR="00A75DFD" w:rsidRPr="00ED28EF">
        <w:rPr>
          <w:rFonts w:ascii="Verdana" w:eastAsia="Times New Roman" w:hAnsi="Verdana" w:cs="Arial"/>
          <w:color w:val="000000"/>
          <w:sz w:val="24"/>
          <w:szCs w:val="24"/>
          <w:lang w:val="es-MX"/>
        </w:rPr>
        <w:t xml:space="preserve"> cuenta</w:t>
      </w:r>
      <w:r w:rsidRPr="00ED28EF">
        <w:rPr>
          <w:rFonts w:ascii="Verdana" w:eastAsia="Times New Roman" w:hAnsi="Verdana" w:cs="Arial"/>
          <w:color w:val="000000"/>
          <w:sz w:val="24"/>
          <w:szCs w:val="24"/>
          <w:lang w:val="es-MX"/>
        </w:rPr>
        <w:t xml:space="preserve"> con una jerarquía adecuada de la información</w:t>
      </w:r>
      <w:r w:rsidR="00E01E28">
        <w:rPr>
          <w:rFonts w:ascii="Verdana" w:eastAsia="Times New Roman" w:hAnsi="Verdana" w:cs="Arial"/>
          <w:color w:val="000000"/>
          <w:sz w:val="24"/>
          <w:szCs w:val="24"/>
          <w:lang w:val="es-MX"/>
        </w:rPr>
        <w:t xml:space="preserve"> (ilustración 16)</w:t>
      </w:r>
      <w:r w:rsidRPr="00ED28EF">
        <w:rPr>
          <w:rFonts w:ascii="Verdana" w:eastAsia="Times New Roman" w:hAnsi="Verdana" w:cs="Arial"/>
          <w:color w:val="000000"/>
          <w:sz w:val="24"/>
          <w:szCs w:val="24"/>
          <w:lang w:val="es-MX"/>
        </w:rPr>
        <w:t xml:space="preserve">; el contenido </w:t>
      </w:r>
      <w:r w:rsidR="00A75DFD" w:rsidRPr="00ED28EF">
        <w:rPr>
          <w:rFonts w:ascii="Verdana" w:eastAsia="Times New Roman" w:hAnsi="Verdana" w:cs="Arial"/>
          <w:color w:val="000000"/>
          <w:sz w:val="24"/>
          <w:szCs w:val="24"/>
          <w:lang w:val="es-MX"/>
        </w:rPr>
        <w:t xml:space="preserve">es confuso y no muestra </w:t>
      </w:r>
      <w:r w:rsidRPr="00ED28EF">
        <w:rPr>
          <w:rFonts w:ascii="Verdana" w:eastAsia="Times New Roman" w:hAnsi="Verdana" w:cs="Arial"/>
          <w:color w:val="000000"/>
          <w:sz w:val="24"/>
          <w:szCs w:val="24"/>
          <w:lang w:val="es-MX"/>
        </w:rPr>
        <w:t xml:space="preserve">un </w:t>
      </w:r>
      <w:r w:rsidR="00A75DFD" w:rsidRPr="00ED28EF">
        <w:rPr>
          <w:rFonts w:ascii="Verdana" w:eastAsia="Times New Roman" w:hAnsi="Verdana" w:cs="Arial"/>
          <w:i/>
          <w:color w:val="000000"/>
          <w:sz w:val="24"/>
          <w:szCs w:val="24"/>
          <w:lang w:val="es-MX"/>
        </w:rPr>
        <w:t>call to action</w:t>
      </w:r>
      <w:r w:rsidRPr="00ED28EF">
        <w:rPr>
          <w:rFonts w:ascii="Verdana" w:eastAsia="Times New Roman" w:hAnsi="Verdana" w:cs="Arial"/>
          <w:color w:val="000000"/>
          <w:sz w:val="24"/>
          <w:szCs w:val="24"/>
          <w:lang w:val="es-MX"/>
        </w:rPr>
        <w:t xml:space="preserve"> claro, </w:t>
      </w:r>
      <w:r w:rsidR="004F2473" w:rsidRPr="00ED28EF">
        <w:rPr>
          <w:rFonts w:ascii="Verdana" w:eastAsia="Times New Roman" w:hAnsi="Verdana" w:cs="Arial"/>
          <w:color w:val="000000"/>
          <w:sz w:val="24"/>
          <w:szCs w:val="24"/>
          <w:lang w:val="es-MX"/>
        </w:rPr>
        <w:t xml:space="preserve">como sería deseable en </w:t>
      </w:r>
      <w:r w:rsidR="00A75DFD" w:rsidRPr="00ED28EF">
        <w:rPr>
          <w:rFonts w:ascii="Verdana" w:eastAsia="Times New Roman" w:hAnsi="Verdana" w:cs="Arial"/>
          <w:color w:val="000000"/>
          <w:sz w:val="24"/>
          <w:szCs w:val="24"/>
          <w:lang w:val="es-MX"/>
        </w:rPr>
        <w:t>una</w:t>
      </w:r>
      <w:r w:rsidR="004F2473" w:rsidRPr="00ED28EF">
        <w:rPr>
          <w:rFonts w:ascii="Verdana" w:eastAsia="Times New Roman" w:hAnsi="Verdana" w:cs="Arial"/>
          <w:color w:val="000000"/>
          <w:sz w:val="24"/>
          <w:szCs w:val="24"/>
          <w:lang w:val="es-MX"/>
        </w:rPr>
        <w:t xml:space="preserve"> página web efectiva</w:t>
      </w:r>
      <w:r w:rsidRPr="00ED28EF">
        <w:rPr>
          <w:rFonts w:ascii="Verdana" w:eastAsia="Times New Roman" w:hAnsi="Verdana" w:cs="Arial"/>
          <w:color w:val="000000"/>
          <w:sz w:val="24"/>
          <w:szCs w:val="24"/>
          <w:lang w:val="es-MX"/>
        </w:rPr>
        <w:t xml:space="preserve"> </w:t>
      </w:r>
      <w:sdt>
        <w:sdtPr>
          <w:rPr>
            <w:rFonts w:ascii="Verdana" w:eastAsia="Times New Roman" w:hAnsi="Verdana" w:cs="Arial"/>
            <w:color w:val="000000"/>
            <w:sz w:val="24"/>
            <w:szCs w:val="24"/>
            <w:lang w:val="es-MX"/>
          </w:rPr>
          <w:id w:val="479964712"/>
          <w:citation/>
        </w:sdtPr>
        <w:sdtContent>
          <w:r w:rsidRPr="00ED28EF">
            <w:rPr>
              <w:rFonts w:ascii="Verdana" w:eastAsia="Times New Roman" w:hAnsi="Verdana" w:cs="Arial"/>
              <w:color w:val="000000"/>
              <w:sz w:val="24"/>
              <w:szCs w:val="24"/>
              <w:lang w:val="es-MX"/>
            </w:rPr>
            <w:fldChar w:fldCharType="begin"/>
          </w:r>
          <w:r w:rsidRPr="00ED28EF">
            <w:rPr>
              <w:rFonts w:ascii="Verdana" w:eastAsia="Times New Roman" w:hAnsi="Verdana" w:cs="Arial"/>
              <w:color w:val="000000"/>
              <w:sz w:val="24"/>
              <w:szCs w:val="24"/>
              <w:lang w:val="es-MX"/>
            </w:rPr>
            <w:instrText xml:space="preserve"> CITATION Ber14 \l 2058 </w:instrText>
          </w:r>
          <w:r w:rsidRPr="00ED28EF">
            <w:rPr>
              <w:rFonts w:ascii="Verdana" w:eastAsia="Times New Roman" w:hAnsi="Verdana" w:cs="Arial"/>
              <w:color w:val="000000"/>
              <w:sz w:val="24"/>
              <w:szCs w:val="24"/>
              <w:lang w:val="es-MX"/>
            </w:rPr>
            <w:fldChar w:fldCharType="separate"/>
          </w:r>
          <w:r w:rsidR="001C354F" w:rsidRPr="001C354F">
            <w:rPr>
              <w:rFonts w:ascii="Verdana" w:eastAsia="Times New Roman" w:hAnsi="Verdana" w:cs="Arial"/>
              <w:noProof/>
              <w:color w:val="000000"/>
              <w:sz w:val="24"/>
              <w:szCs w:val="24"/>
              <w:lang w:val="es-MX"/>
            </w:rPr>
            <w:t>(Bermudez)</w:t>
          </w:r>
          <w:r w:rsidRPr="00ED28EF">
            <w:rPr>
              <w:rFonts w:ascii="Verdana" w:eastAsia="Times New Roman" w:hAnsi="Verdana" w:cs="Arial"/>
              <w:color w:val="000000"/>
              <w:sz w:val="24"/>
              <w:szCs w:val="24"/>
              <w:lang w:val="es-MX"/>
            </w:rPr>
            <w:fldChar w:fldCharType="end"/>
          </w:r>
        </w:sdtContent>
      </w:sdt>
      <w:r w:rsidRPr="00ED28EF">
        <w:rPr>
          <w:rFonts w:ascii="Verdana" w:eastAsia="Times New Roman" w:hAnsi="Verdana" w:cs="Arial"/>
          <w:color w:val="000000"/>
          <w:sz w:val="24"/>
          <w:szCs w:val="24"/>
          <w:lang w:val="es-MX"/>
        </w:rPr>
        <w:t>.</w:t>
      </w:r>
      <w:r w:rsidR="00A75DFD" w:rsidRPr="00ED28EF">
        <w:rPr>
          <w:rFonts w:ascii="Verdana" w:eastAsia="Times New Roman" w:hAnsi="Verdana" w:cs="Arial"/>
          <w:color w:val="000000"/>
          <w:sz w:val="24"/>
          <w:szCs w:val="24"/>
          <w:lang w:val="es-MX"/>
        </w:rPr>
        <w:t xml:space="preserve"> Sin embargo, ello no parece impedir </w:t>
      </w:r>
      <w:r w:rsidR="00D23AAA">
        <w:rPr>
          <w:rFonts w:ascii="Verdana" w:eastAsia="Times New Roman" w:hAnsi="Verdana" w:cs="Arial"/>
          <w:color w:val="000000"/>
          <w:sz w:val="24"/>
          <w:szCs w:val="24"/>
          <w:lang w:val="es-MX"/>
        </w:rPr>
        <w:t>su</w:t>
      </w:r>
      <w:r w:rsidR="00A75DFD" w:rsidRPr="00ED28EF">
        <w:rPr>
          <w:rFonts w:ascii="Verdana" w:eastAsia="Times New Roman" w:hAnsi="Verdana" w:cs="Arial"/>
          <w:color w:val="000000"/>
          <w:sz w:val="24"/>
          <w:szCs w:val="24"/>
          <w:lang w:val="es-MX"/>
        </w:rPr>
        <w:t xml:space="preserve"> gran popularidad.</w:t>
      </w:r>
      <w:r w:rsidR="00467C69" w:rsidRPr="00ED28EF">
        <w:rPr>
          <w:rFonts w:ascii="Verdana" w:eastAsia="Times New Roman" w:hAnsi="Verdana" w:cs="Arial"/>
          <w:color w:val="000000"/>
          <w:sz w:val="24"/>
          <w:szCs w:val="24"/>
          <w:lang w:val="es-MX"/>
        </w:rPr>
        <w:t xml:space="preserve"> </w:t>
      </w:r>
    </w:p>
    <w:p w14:paraId="2EC0DC65" w14:textId="77777777" w:rsidR="00A75DFD" w:rsidRPr="00ED28EF" w:rsidRDefault="00A75DFD" w:rsidP="00ED28EF">
      <w:pPr>
        <w:keepNext/>
        <w:spacing w:line="360" w:lineRule="auto"/>
        <w:jc w:val="both"/>
        <w:rPr>
          <w:rFonts w:ascii="Verdana" w:hAnsi="Verdana" w:cs="Arial"/>
          <w:sz w:val="24"/>
          <w:szCs w:val="24"/>
        </w:rPr>
      </w:pPr>
      <w:r w:rsidRPr="00ED28EF">
        <w:rPr>
          <w:rFonts w:ascii="Verdana" w:eastAsia="Times New Roman" w:hAnsi="Verdana" w:cs="Arial"/>
          <w:noProof/>
          <w:color w:val="000000"/>
          <w:sz w:val="24"/>
          <w:szCs w:val="24"/>
          <w:lang w:val="es-MX" w:eastAsia="es-MX"/>
        </w:rPr>
        <w:drawing>
          <wp:inline distT="0" distB="0" distL="0" distR="0" wp14:anchorId="6B8F6363" wp14:editId="6B003A87">
            <wp:extent cx="4905494" cy="3374808"/>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aptura de pantalla 2016-01-02 12.46.03.png"/>
                    <pic:cNvPicPr/>
                  </pic:nvPicPr>
                  <pic:blipFill rotWithShape="1">
                    <a:blip r:embed="rId26">
                      <a:extLst>
                        <a:ext uri="{28A0092B-C50C-407E-A947-70E740481C1C}">
                          <a14:useLocalDpi xmlns:a14="http://schemas.microsoft.com/office/drawing/2010/main" val="0"/>
                        </a:ext>
                      </a:extLst>
                    </a:blip>
                    <a:srcRect l="14354" t="7936" r="18534" b="9943"/>
                    <a:stretch/>
                  </pic:blipFill>
                  <pic:spPr bwMode="auto">
                    <a:xfrm>
                      <a:off x="0" y="0"/>
                      <a:ext cx="4913729" cy="3380474"/>
                    </a:xfrm>
                    <a:prstGeom prst="rect">
                      <a:avLst/>
                    </a:prstGeom>
                    <a:ln>
                      <a:noFill/>
                    </a:ln>
                    <a:extLst>
                      <a:ext uri="{53640926-AAD7-44D8-BBD7-CCE9431645EC}">
                        <a14:shadowObscured xmlns:a14="http://schemas.microsoft.com/office/drawing/2010/main"/>
                      </a:ext>
                    </a:extLst>
                  </pic:spPr>
                </pic:pic>
              </a:graphicData>
            </a:graphic>
          </wp:inline>
        </w:drawing>
      </w:r>
    </w:p>
    <w:p w14:paraId="522DB228" w14:textId="538DC729" w:rsidR="00F800AB" w:rsidRPr="00A819B1" w:rsidRDefault="00A75DFD" w:rsidP="00A819B1">
      <w:pPr>
        <w:pStyle w:val="Descripcin"/>
        <w:spacing w:line="240" w:lineRule="auto"/>
        <w:jc w:val="both"/>
        <w:rPr>
          <w:rFonts w:ascii="Verdana" w:hAnsi="Verdana" w:cs="Arial"/>
          <w:sz w:val="18"/>
          <w:szCs w:val="18"/>
          <w:lang w:val="es-MX"/>
        </w:rPr>
      </w:pPr>
      <w:bookmarkStart w:id="62" w:name="_Toc470624281"/>
      <w:bookmarkStart w:id="63" w:name="_Toc441057338"/>
      <w:bookmarkStart w:id="64" w:name="_Toc446400184"/>
      <w:bookmarkStart w:id="65" w:name="_Toc470752227"/>
      <w:r w:rsidRPr="00A819B1">
        <w:rPr>
          <w:rFonts w:ascii="Verdana" w:hAnsi="Verdana" w:cs="Arial"/>
          <w:sz w:val="18"/>
          <w:szCs w:val="18"/>
          <w:lang w:val="es-MX"/>
        </w:rPr>
        <w:t xml:space="preserve">Ilustración </w:t>
      </w:r>
      <w:r w:rsidRPr="00A819B1">
        <w:rPr>
          <w:rFonts w:ascii="Verdana" w:hAnsi="Verdana" w:cs="Arial"/>
          <w:sz w:val="18"/>
          <w:szCs w:val="18"/>
        </w:rPr>
        <w:fldChar w:fldCharType="begin"/>
      </w:r>
      <w:r w:rsidRPr="00A819B1">
        <w:rPr>
          <w:rFonts w:ascii="Verdana" w:hAnsi="Verdana" w:cs="Arial"/>
          <w:sz w:val="18"/>
          <w:szCs w:val="18"/>
          <w:lang w:val="es-MX"/>
        </w:rPr>
        <w:instrText xml:space="preserve"> SEQ Ilustración \* ARABIC </w:instrText>
      </w:r>
      <w:r w:rsidRPr="00A819B1">
        <w:rPr>
          <w:rFonts w:ascii="Verdana" w:hAnsi="Verdana" w:cs="Arial"/>
          <w:sz w:val="18"/>
          <w:szCs w:val="18"/>
        </w:rPr>
        <w:fldChar w:fldCharType="separate"/>
      </w:r>
      <w:r w:rsidR="00E01E28">
        <w:rPr>
          <w:rFonts w:ascii="Verdana" w:hAnsi="Verdana" w:cs="Arial"/>
          <w:noProof/>
          <w:sz w:val="18"/>
          <w:szCs w:val="18"/>
          <w:lang w:val="es-MX"/>
        </w:rPr>
        <w:t>1</w:t>
      </w:r>
      <w:r w:rsidRPr="00A819B1">
        <w:rPr>
          <w:rFonts w:ascii="Verdana" w:hAnsi="Verdana" w:cs="Arial"/>
          <w:sz w:val="18"/>
          <w:szCs w:val="18"/>
        </w:rPr>
        <w:fldChar w:fldCharType="end"/>
      </w:r>
      <w:r w:rsidR="00E01E28">
        <w:rPr>
          <w:rFonts w:ascii="Verdana" w:hAnsi="Verdana" w:cs="Arial"/>
          <w:sz w:val="18"/>
          <w:szCs w:val="18"/>
        </w:rPr>
        <w:t>6</w:t>
      </w:r>
      <w:r w:rsidRPr="00A819B1">
        <w:rPr>
          <w:rFonts w:ascii="Verdana" w:hAnsi="Verdana" w:cs="Arial"/>
          <w:sz w:val="18"/>
          <w:szCs w:val="18"/>
          <w:lang w:val="es-MX"/>
        </w:rPr>
        <w:t xml:space="preserve">. La </w:t>
      </w:r>
      <w:r w:rsidR="003666B7">
        <w:rPr>
          <w:rFonts w:ascii="Verdana" w:hAnsi="Verdana" w:cs="Arial"/>
          <w:sz w:val="18"/>
          <w:szCs w:val="18"/>
          <w:lang w:val="es-MX"/>
        </w:rPr>
        <w:t>interfaz</w:t>
      </w:r>
      <w:r w:rsidRPr="00A819B1">
        <w:rPr>
          <w:rFonts w:ascii="Verdana" w:hAnsi="Verdana" w:cs="Arial"/>
          <w:sz w:val="18"/>
          <w:szCs w:val="18"/>
          <w:lang w:val="es-MX"/>
        </w:rPr>
        <w:t xml:space="preserve"> de </w:t>
      </w:r>
      <w:r w:rsidR="00817D29" w:rsidRPr="00817D29">
        <w:rPr>
          <w:rFonts w:ascii="Verdana" w:hAnsi="Verdana" w:cs="Arial"/>
          <w:sz w:val="18"/>
          <w:szCs w:val="18"/>
          <w:lang w:val="es-MX"/>
        </w:rPr>
        <w:t>POF</w:t>
      </w:r>
      <w:r w:rsidRPr="00A819B1">
        <w:rPr>
          <w:rFonts w:ascii="Verdana" w:hAnsi="Verdana" w:cs="Arial"/>
          <w:sz w:val="18"/>
          <w:szCs w:val="18"/>
          <w:lang w:val="es-MX"/>
        </w:rPr>
        <w:t>.</w:t>
      </w:r>
      <w:bookmarkEnd w:id="62"/>
      <w:bookmarkEnd w:id="65"/>
      <w:r w:rsidRPr="00A819B1">
        <w:rPr>
          <w:rFonts w:ascii="Verdana" w:hAnsi="Verdana" w:cs="Arial"/>
          <w:sz w:val="18"/>
          <w:szCs w:val="18"/>
          <w:lang w:val="es-MX"/>
        </w:rPr>
        <w:t xml:space="preserve"> </w:t>
      </w:r>
    </w:p>
    <w:p w14:paraId="1D86B215" w14:textId="155CFE29" w:rsidR="00EF44E8" w:rsidRPr="00A819B1" w:rsidRDefault="00F800AB" w:rsidP="00A819B1">
      <w:pPr>
        <w:pStyle w:val="Descripcin"/>
        <w:spacing w:line="240" w:lineRule="auto"/>
        <w:jc w:val="both"/>
        <w:rPr>
          <w:rFonts w:ascii="Verdana" w:eastAsia="Times New Roman" w:hAnsi="Verdana" w:cs="Arial"/>
          <w:color w:val="000000"/>
          <w:sz w:val="18"/>
          <w:szCs w:val="18"/>
          <w:lang w:val="es-MX"/>
        </w:rPr>
      </w:pPr>
      <w:r w:rsidRPr="00A819B1">
        <w:rPr>
          <w:rFonts w:ascii="Verdana" w:hAnsi="Verdana" w:cs="Arial"/>
          <w:sz w:val="18"/>
          <w:szCs w:val="18"/>
          <w:lang w:val="es-MX"/>
        </w:rPr>
        <w:t>F</w:t>
      </w:r>
      <w:r w:rsidR="00A75DFD" w:rsidRPr="00A819B1">
        <w:rPr>
          <w:rFonts w:ascii="Verdana" w:hAnsi="Verdana" w:cs="Arial"/>
          <w:sz w:val="18"/>
          <w:szCs w:val="18"/>
          <w:lang w:val="es-MX"/>
        </w:rPr>
        <w:t xml:space="preserve">uente: </w:t>
      </w:r>
      <w:r w:rsidR="00817D29" w:rsidRPr="00817D29">
        <w:rPr>
          <w:rFonts w:ascii="Verdana" w:hAnsi="Verdana" w:cs="Arial"/>
          <w:sz w:val="18"/>
          <w:szCs w:val="18"/>
          <w:lang w:val="es-MX"/>
        </w:rPr>
        <w:t>POF</w:t>
      </w:r>
      <w:r w:rsidR="00A75DFD" w:rsidRPr="00A819B1">
        <w:rPr>
          <w:rFonts w:ascii="Verdana" w:hAnsi="Verdana" w:cs="Arial"/>
          <w:sz w:val="18"/>
          <w:szCs w:val="18"/>
          <w:lang w:val="es-MX"/>
        </w:rPr>
        <w:t>, 2016</w:t>
      </w:r>
      <w:bookmarkEnd w:id="63"/>
      <w:bookmarkEnd w:id="64"/>
    </w:p>
    <w:p w14:paraId="537D9FE9" w14:textId="77777777" w:rsidR="00B34ACE" w:rsidRDefault="00B34ACE" w:rsidP="00ED28EF">
      <w:pPr>
        <w:spacing w:line="360" w:lineRule="auto"/>
        <w:jc w:val="both"/>
        <w:rPr>
          <w:rFonts w:ascii="Verdana" w:eastAsia="Times New Roman" w:hAnsi="Verdana" w:cs="Arial"/>
          <w:color w:val="000000"/>
          <w:sz w:val="24"/>
          <w:szCs w:val="24"/>
          <w:lang w:val="es-MX"/>
        </w:rPr>
      </w:pPr>
    </w:p>
    <w:p w14:paraId="1DA78E16" w14:textId="71AA0C88" w:rsidR="006711DA" w:rsidRPr="00ED28EF" w:rsidRDefault="00A75DFD"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P</w:t>
      </w:r>
      <w:r w:rsidR="006711DA" w:rsidRPr="00ED28EF">
        <w:rPr>
          <w:rFonts w:ascii="Verdana" w:eastAsia="Times New Roman" w:hAnsi="Verdana" w:cs="Arial"/>
          <w:color w:val="000000"/>
          <w:sz w:val="24"/>
          <w:szCs w:val="24"/>
          <w:lang w:val="es-MX"/>
        </w:rPr>
        <w:t xml:space="preserve">ara publicar un perfil en </w:t>
      </w:r>
      <w:r w:rsidR="00817D29" w:rsidRPr="00817D29">
        <w:rPr>
          <w:rFonts w:ascii="Verdana" w:eastAsia="Times New Roman" w:hAnsi="Verdana" w:cs="Arial"/>
          <w:i/>
          <w:color w:val="000000"/>
          <w:sz w:val="24"/>
          <w:szCs w:val="24"/>
          <w:lang w:val="es-MX"/>
        </w:rPr>
        <w:t>POF</w:t>
      </w:r>
      <w:r w:rsidR="006711DA" w:rsidRPr="00ED28EF">
        <w:rPr>
          <w:rFonts w:ascii="Verdana" w:eastAsia="Times New Roman" w:hAnsi="Verdana" w:cs="Arial"/>
          <w:color w:val="000000"/>
          <w:sz w:val="24"/>
          <w:szCs w:val="24"/>
          <w:lang w:val="es-MX"/>
        </w:rPr>
        <w:t xml:space="preserve"> es necesario </w:t>
      </w:r>
      <w:r w:rsidR="00075F4D" w:rsidRPr="00ED28EF">
        <w:rPr>
          <w:rFonts w:ascii="Verdana" w:eastAsia="Times New Roman" w:hAnsi="Verdana" w:cs="Arial"/>
          <w:color w:val="000000"/>
          <w:sz w:val="24"/>
          <w:szCs w:val="24"/>
          <w:lang w:val="es-MX"/>
        </w:rPr>
        <w:t xml:space="preserve">contar con </w:t>
      </w:r>
      <w:r w:rsidR="006711DA" w:rsidRPr="00ED28EF">
        <w:rPr>
          <w:rFonts w:ascii="Verdana" w:eastAsia="Times New Roman" w:hAnsi="Verdana" w:cs="Arial"/>
          <w:color w:val="000000"/>
          <w:sz w:val="24"/>
          <w:szCs w:val="24"/>
          <w:lang w:val="es-MX"/>
        </w:rPr>
        <w:t xml:space="preserve">una conexión a </w:t>
      </w:r>
      <w:r w:rsidR="00CA0A19" w:rsidRPr="00ED28EF">
        <w:rPr>
          <w:rFonts w:ascii="Verdana" w:eastAsia="Times New Roman" w:hAnsi="Verdana" w:cs="Arial"/>
          <w:color w:val="000000"/>
          <w:sz w:val="24"/>
          <w:szCs w:val="24"/>
          <w:lang w:val="es-MX"/>
        </w:rPr>
        <w:t>Internet</w:t>
      </w:r>
      <w:r w:rsidR="006711DA" w:rsidRPr="00ED28EF">
        <w:rPr>
          <w:rFonts w:ascii="Verdana" w:eastAsia="Times New Roman" w:hAnsi="Verdana" w:cs="Arial"/>
          <w:color w:val="000000"/>
          <w:sz w:val="24"/>
          <w:szCs w:val="24"/>
          <w:lang w:val="es-MX"/>
        </w:rPr>
        <w:t xml:space="preserve">. El usuario debe ingresar en el portal y proporcionar la siguiente información: un sobrenombre (si el sobrenombre ya </w:t>
      </w:r>
      <w:r w:rsidR="0068653E" w:rsidRPr="00ED28EF">
        <w:rPr>
          <w:rFonts w:ascii="Verdana" w:eastAsia="Times New Roman" w:hAnsi="Verdana" w:cs="Arial"/>
          <w:color w:val="000000"/>
          <w:sz w:val="24"/>
          <w:szCs w:val="24"/>
          <w:lang w:val="es-MX"/>
        </w:rPr>
        <w:t>ha sido elegido</w:t>
      </w:r>
      <w:r w:rsidR="006711DA" w:rsidRPr="00ED28EF">
        <w:rPr>
          <w:rFonts w:ascii="Verdana" w:eastAsia="Times New Roman" w:hAnsi="Verdana" w:cs="Arial"/>
          <w:color w:val="000000"/>
          <w:sz w:val="24"/>
          <w:szCs w:val="24"/>
          <w:lang w:val="es-MX"/>
        </w:rPr>
        <w:t xml:space="preserve"> por alguien más, </w:t>
      </w:r>
      <w:r w:rsidR="00730C3F" w:rsidRPr="00ED28EF">
        <w:rPr>
          <w:rFonts w:ascii="Verdana" w:eastAsia="Times New Roman" w:hAnsi="Verdana" w:cs="Arial"/>
          <w:color w:val="000000"/>
          <w:sz w:val="24"/>
          <w:szCs w:val="24"/>
          <w:lang w:val="es-MX"/>
        </w:rPr>
        <w:t xml:space="preserve">se </w:t>
      </w:r>
      <w:r w:rsidR="006711DA" w:rsidRPr="00ED28EF">
        <w:rPr>
          <w:rFonts w:ascii="Verdana" w:eastAsia="Times New Roman" w:hAnsi="Verdana" w:cs="Arial"/>
          <w:color w:val="000000"/>
          <w:sz w:val="24"/>
          <w:szCs w:val="24"/>
          <w:lang w:val="es-MX"/>
        </w:rPr>
        <w:t xml:space="preserve">deberá </w:t>
      </w:r>
      <w:r w:rsidR="001D4F9D">
        <w:rPr>
          <w:rFonts w:ascii="Verdana" w:eastAsia="Times New Roman" w:hAnsi="Verdana" w:cs="Arial"/>
          <w:color w:val="000000"/>
          <w:sz w:val="24"/>
          <w:szCs w:val="24"/>
          <w:lang w:val="es-MX"/>
        </w:rPr>
        <w:t xml:space="preserve">seleccionar </w:t>
      </w:r>
      <w:r w:rsidR="006711DA" w:rsidRPr="00ED28EF">
        <w:rPr>
          <w:rFonts w:ascii="Verdana" w:eastAsia="Times New Roman" w:hAnsi="Verdana" w:cs="Arial"/>
          <w:color w:val="000000"/>
          <w:sz w:val="24"/>
          <w:szCs w:val="24"/>
          <w:lang w:val="es-MX"/>
        </w:rPr>
        <w:t xml:space="preserve">otro), su ciudad de residencia, el monto de sus ingresos anuales, </w:t>
      </w:r>
      <w:r w:rsidR="00B34ACE">
        <w:rPr>
          <w:rFonts w:ascii="Verdana" w:eastAsia="Times New Roman" w:hAnsi="Verdana" w:cs="Arial"/>
          <w:color w:val="000000"/>
          <w:sz w:val="24"/>
          <w:szCs w:val="24"/>
          <w:lang w:val="es-MX"/>
        </w:rPr>
        <w:t xml:space="preserve">si </w:t>
      </w:r>
      <w:r w:rsidR="006711DA" w:rsidRPr="00ED28EF">
        <w:rPr>
          <w:rFonts w:ascii="Verdana" w:eastAsia="Times New Roman" w:hAnsi="Verdana" w:cs="Arial"/>
          <w:color w:val="000000"/>
          <w:sz w:val="24"/>
          <w:szCs w:val="24"/>
          <w:lang w:val="es-MX"/>
        </w:rPr>
        <w:t xml:space="preserve">tiene auto, consume alcohol, fuma, </w:t>
      </w:r>
      <w:r w:rsidR="00B34ACE">
        <w:rPr>
          <w:rFonts w:ascii="Verdana" w:eastAsia="Times New Roman" w:hAnsi="Verdana" w:cs="Arial"/>
          <w:color w:val="000000"/>
          <w:sz w:val="24"/>
          <w:szCs w:val="24"/>
          <w:lang w:val="es-MX"/>
        </w:rPr>
        <w:t>t</w:t>
      </w:r>
      <w:r w:rsidR="006711DA" w:rsidRPr="00ED28EF">
        <w:rPr>
          <w:rFonts w:ascii="Verdana" w:eastAsia="Times New Roman" w:hAnsi="Verdana" w:cs="Arial"/>
          <w:color w:val="000000"/>
          <w:sz w:val="24"/>
          <w:szCs w:val="24"/>
          <w:lang w:val="es-MX"/>
        </w:rPr>
        <w:t xml:space="preserve">iene mascotas, el tipo de relación que desea </w:t>
      </w:r>
      <w:r w:rsidR="00B34ACE">
        <w:rPr>
          <w:rFonts w:ascii="Verdana" w:eastAsia="Times New Roman" w:hAnsi="Verdana" w:cs="Arial"/>
          <w:color w:val="000000"/>
          <w:sz w:val="24"/>
          <w:szCs w:val="24"/>
          <w:lang w:val="es-MX"/>
        </w:rPr>
        <w:t>establecer</w:t>
      </w:r>
      <w:r w:rsidR="006711DA" w:rsidRPr="00ED28EF">
        <w:rPr>
          <w:rFonts w:ascii="Verdana" w:eastAsia="Times New Roman" w:hAnsi="Verdana" w:cs="Arial"/>
          <w:color w:val="000000"/>
          <w:sz w:val="24"/>
          <w:szCs w:val="24"/>
          <w:lang w:val="es-MX"/>
        </w:rPr>
        <w:t xml:space="preserve">, entre </w:t>
      </w:r>
      <w:r w:rsidR="0068653E" w:rsidRPr="00ED28EF">
        <w:rPr>
          <w:rFonts w:ascii="Verdana" w:eastAsia="Times New Roman" w:hAnsi="Verdana" w:cs="Arial"/>
          <w:color w:val="000000"/>
          <w:sz w:val="24"/>
          <w:szCs w:val="24"/>
          <w:lang w:val="es-MX"/>
        </w:rPr>
        <w:t>otros datos</w:t>
      </w:r>
      <w:r w:rsidR="006711DA" w:rsidRPr="00ED28EF">
        <w:rPr>
          <w:rFonts w:ascii="Verdana" w:eastAsia="Times New Roman" w:hAnsi="Verdana" w:cs="Arial"/>
          <w:color w:val="000000"/>
          <w:sz w:val="24"/>
          <w:szCs w:val="24"/>
          <w:lang w:val="es-MX"/>
        </w:rPr>
        <w:t xml:space="preserve">. El portal ofrece la opción de subir fotografías, una de las cuales se </w:t>
      </w:r>
      <w:r w:rsidR="006711DA" w:rsidRPr="00ED28EF">
        <w:rPr>
          <w:rFonts w:ascii="Verdana" w:eastAsia="Times New Roman" w:hAnsi="Verdana" w:cs="Arial"/>
          <w:color w:val="000000"/>
          <w:sz w:val="24"/>
          <w:szCs w:val="24"/>
          <w:lang w:val="es-MX"/>
        </w:rPr>
        <w:lastRenderedPageBreak/>
        <w:t xml:space="preserve">elige como foto principal.  Finalmente, puede </w:t>
      </w:r>
      <w:r w:rsidR="0068653E" w:rsidRPr="00ED28EF">
        <w:rPr>
          <w:rFonts w:ascii="Verdana" w:eastAsia="Times New Roman" w:hAnsi="Verdana" w:cs="Arial"/>
          <w:color w:val="000000"/>
          <w:sz w:val="24"/>
          <w:szCs w:val="24"/>
          <w:lang w:val="es-MX"/>
        </w:rPr>
        <w:t>escoger</w:t>
      </w:r>
      <w:r w:rsidR="006711DA" w:rsidRPr="00ED28EF">
        <w:rPr>
          <w:rFonts w:ascii="Verdana" w:eastAsia="Times New Roman" w:hAnsi="Verdana" w:cs="Arial"/>
          <w:color w:val="000000"/>
          <w:sz w:val="24"/>
          <w:szCs w:val="24"/>
          <w:lang w:val="es-MX"/>
        </w:rPr>
        <w:t xml:space="preserve"> entre varias alternativas para restringir el contacto de usuarios que no incluyen una fotografía en su perfil, casados(as), fumadores(as) o que hayan contactado a otras personas</w:t>
      </w:r>
      <w:r w:rsidR="004F2473" w:rsidRPr="00ED28EF">
        <w:rPr>
          <w:rFonts w:ascii="Verdana" w:eastAsia="Times New Roman" w:hAnsi="Verdana" w:cs="Arial"/>
          <w:color w:val="000000"/>
          <w:sz w:val="24"/>
          <w:szCs w:val="24"/>
          <w:lang w:val="es-MX"/>
        </w:rPr>
        <w:t xml:space="preserve"> únicamente con fines sexuales</w:t>
      </w:r>
      <w:r w:rsidR="006711DA" w:rsidRPr="00ED28EF">
        <w:rPr>
          <w:rFonts w:ascii="Verdana" w:eastAsia="Times New Roman" w:hAnsi="Verdana" w:cs="Arial"/>
          <w:color w:val="000000"/>
          <w:sz w:val="24"/>
          <w:szCs w:val="24"/>
          <w:lang w:val="es-MX"/>
        </w:rPr>
        <w:t xml:space="preserve">. </w:t>
      </w:r>
      <w:r w:rsidR="00E01E28">
        <w:rPr>
          <w:rFonts w:ascii="Verdana" w:eastAsia="Times New Roman" w:hAnsi="Verdana" w:cs="Arial"/>
          <w:color w:val="000000"/>
          <w:sz w:val="24"/>
          <w:szCs w:val="24"/>
          <w:lang w:val="es-MX"/>
        </w:rPr>
        <w:t>Toda esta información se condensa en un perfil digital (ilustración 17).</w:t>
      </w:r>
    </w:p>
    <w:p w14:paraId="40029FBC" w14:textId="6F50BD58" w:rsidR="008D591F" w:rsidRPr="00ED28EF" w:rsidRDefault="006711DA" w:rsidP="00ED28EF">
      <w:pPr>
        <w:spacing w:line="360" w:lineRule="auto"/>
        <w:jc w:val="both"/>
        <w:rPr>
          <w:rFonts w:ascii="Verdana" w:hAnsi="Verdana" w:cs="Arial"/>
          <w:sz w:val="24"/>
          <w:szCs w:val="24"/>
          <w:lang w:val="es-MX"/>
        </w:rPr>
      </w:pPr>
      <w:r w:rsidRPr="00ED28EF">
        <w:rPr>
          <w:rFonts w:ascii="Verdana" w:eastAsia="Times New Roman" w:hAnsi="Verdana" w:cs="Arial"/>
          <w:color w:val="000000"/>
          <w:sz w:val="24"/>
          <w:szCs w:val="24"/>
          <w:lang w:val="es-MX"/>
        </w:rPr>
        <w:t xml:space="preserve">Para dar de alta el perfil no es necesario pagar, pero si el usuario desea acceder a los servicios adicionales, </w:t>
      </w:r>
      <w:r w:rsidR="001D4F9D">
        <w:rPr>
          <w:rFonts w:ascii="Verdana" w:eastAsia="Times New Roman" w:hAnsi="Verdana" w:cs="Arial"/>
          <w:color w:val="000000"/>
          <w:sz w:val="24"/>
          <w:szCs w:val="24"/>
          <w:lang w:val="es-MX"/>
        </w:rPr>
        <w:t>se realizará un cargo a su</w:t>
      </w:r>
      <w:r w:rsidR="00D23AAA">
        <w:rPr>
          <w:rFonts w:ascii="Verdana" w:eastAsia="Times New Roman" w:hAnsi="Verdana" w:cs="Arial"/>
          <w:color w:val="000000"/>
          <w:sz w:val="24"/>
          <w:szCs w:val="24"/>
          <w:lang w:val="es-MX"/>
        </w:rPr>
        <w:t xml:space="preserve"> tarjeta de crédito</w:t>
      </w:r>
      <w:r w:rsidR="00EB4543" w:rsidRPr="00ED28EF">
        <w:rPr>
          <w:rFonts w:ascii="Verdana" w:eastAsia="Times New Roman" w:hAnsi="Verdana" w:cs="Arial"/>
          <w:color w:val="000000"/>
          <w:sz w:val="24"/>
          <w:szCs w:val="24"/>
          <w:lang w:val="es-MX"/>
        </w:rPr>
        <w:t xml:space="preserve">. </w:t>
      </w:r>
      <w:r w:rsidR="00EE655A" w:rsidRPr="00ED28EF">
        <w:rPr>
          <w:rFonts w:ascii="Verdana" w:eastAsia="Times New Roman" w:hAnsi="Verdana" w:cs="Arial"/>
          <w:color w:val="000000"/>
          <w:sz w:val="24"/>
          <w:szCs w:val="24"/>
          <w:lang w:val="es-MX"/>
        </w:rPr>
        <w:t>El</w:t>
      </w:r>
      <w:r w:rsidR="00EB4543" w:rsidRPr="00ED28EF">
        <w:rPr>
          <w:rFonts w:ascii="Verdana" w:eastAsia="Times New Roman" w:hAnsi="Verdana" w:cs="Arial"/>
          <w:color w:val="000000"/>
          <w:sz w:val="24"/>
          <w:szCs w:val="24"/>
          <w:lang w:val="es-MX"/>
        </w:rPr>
        <w:t xml:space="preserve"> ascenso hace posible</w:t>
      </w:r>
      <w:r w:rsidR="00EB4543" w:rsidRPr="00ED28EF">
        <w:rPr>
          <w:rFonts w:ascii="Verdana" w:hAnsi="Verdana" w:cs="Arial"/>
          <w:sz w:val="24"/>
          <w:szCs w:val="24"/>
          <w:lang w:val="es-MX"/>
        </w:rPr>
        <w:t xml:space="preserve"> que el perfil del usuario se destaque y aparezca primero en la lista que arroja el buscador de </w:t>
      </w:r>
      <w:r w:rsidR="00817D29" w:rsidRPr="00817D29">
        <w:rPr>
          <w:rFonts w:ascii="Verdana" w:hAnsi="Verdana" w:cs="Arial"/>
          <w:i/>
          <w:sz w:val="24"/>
          <w:szCs w:val="24"/>
          <w:lang w:val="es-MX"/>
        </w:rPr>
        <w:t>POF</w:t>
      </w:r>
      <w:r w:rsidR="0036364E">
        <w:rPr>
          <w:rFonts w:ascii="Verdana" w:hAnsi="Verdana" w:cs="Arial"/>
          <w:sz w:val="24"/>
          <w:szCs w:val="24"/>
          <w:lang w:val="es-MX"/>
        </w:rPr>
        <w:t>;</w:t>
      </w:r>
      <w:r w:rsidR="006442AC" w:rsidRPr="00ED28EF">
        <w:rPr>
          <w:rFonts w:ascii="Verdana" w:hAnsi="Verdana" w:cs="Arial"/>
          <w:sz w:val="24"/>
          <w:szCs w:val="24"/>
          <w:lang w:val="es-MX"/>
        </w:rPr>
        <w:t xml:space="preserve"> según se pudo apreciar durante el proceso de muestreo por cuotas para conformar el </w:t>
      </w:r>
      <w:r w:rsidR="006442AC" w:rsidRPr="00ED28EF">
        <w:rPr>
          <w:rFonts w:ascii="Verdana" w:hAnsi="Verdana" w:cs="Arial"/>
          <w:i/>
          <w:sz w:val="24"/>
          <w:szCs w:val="24"/>
          <w:lang w:val="es-MX"/>
        </w:rPr>
        <w:t>corpus</w:t>
      </w:r>
      <w:r w:rsidR="00B34ACE">
        <w:rPr>
          <w:rFonts w:ascii="Verdana" w:hAnsi="Verdana" w:cs="Arial"/>
          <w:i/>
          <w:sz w:val="24"/>
          <w:szCs w:val="24"/>
          <w:lang w:val="es-MX"/>
        </w:rPr>
        <w:t>.</w:t>
      </w:r>
    </w:p>
    <w:p w14:paraId="255DDABE" w14:textId="77777777" w:rsidR="00A75DFD" w:rsidRPr="00ED28EF" w:rsidRDefault="00A75DFD"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lastRenderedPageBreak/>
        <w:drawing>
          <wp:inline distT="0" distB="0" distL="0" distR="0" wp14:anchorId="514F1250" wp14:editId="089C987B">
            <wp:extent cx="4016828" cy="7608131"/>
            <wp:effectExtent l="0" t="0" r="317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3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23792" cy="7621321"/>
                    </a:xfrm>
                    <a:prstGeom prst="rect">
                      <a:avLst/>
                    </a:prstGeom>
                  </pic:spPr>
                </pic:pic>
              </a:graphicData>
            </a:graphic>
          </wp:inline>
        </w:drawing>
      </w:r>
    </w:p>
    <w:p w14:paraId="668331A8" w14:textId="7963E3E0" w:rsidR="00F800AB" w:rsidRPr="00A819B1" w:rsidRDefault="00A75DFD" w:rsidP="00A819B1">
      <w:pPr>
        <w:pStyle w:val="Descripcin"/>
        <w:spacing w:line="240" w:lineRule="auto"/>
        <w:jc w:val="both"/>
        <w:rPr>
          <w:rFonts w:ascii="Verdana" w:hAnsi="Verdana" w:cs="Arial"/>
          <w:sz w:val="18"/>
          <w:szCs w:val="18"/>
          <w:lang w:val="es-MX"/>
        </w:rPr>
      </w:pPr>
      <w:bookmarkStart w:id="66" w:name="_Toc470624282"/>
      <w:bookmarkStart w:id="67" w:name="_Toc441057339"/>
      <w:bookmarkStart w:id="68" w:name="_Toc446400185"/>
      <w:r w:rsidRPr="00A819B1">
        <w:rPr>
          <w:rFonts w:ascii="Verdana" w:hAnsi="Verdana" w:cs="Arial"/>
          <w:sz w:val="18"/>
          <w:szCs w:val="18"/>
          <w:lang w:val="es-MX"/>
        </w:rPr>
        <w:t xml:space="preserve">Ilustración </w:t>
      </w:r>
      <w:r w:rsidR="00E01E28">
        <w:rPr>
          <w:rFonts w:ascii="Verdana" w:hAnsi="Verdana" w:cs="Arial"/>
          <w:sz w:val="18"/>
          <w:szCs w:val="18"/>
          <w:lang w:val="es-MX"/>
        </w:rPr>
        <w:t>1</w:t>
      </w:r>
      <w:r w:rsidR="00E01E28">
        <w:rPr>
          <w:rFonts w:ascii="Verdana" w:hAnsi="Verdana" w:cs="Arial"/>
          <w:sz w:val="18"/>
          <w:szCs w:val="18"/>
        </w:rPr>
        <w:t>7</w:t>
      </w:r>
      <w:r w:rsidRPr="00A819B1">
        <w:rPr>
          <w:rFonts w:ascii="Verdana" w:hAnsi="Verdana" w:cs="Arial"/>
          <w:sz w:val="18"/>
          <w:szCs w:val="18"/>
          <w:lang w:val="es-MX"/>
        </w:rPr>
        <w:t xml:space="preserve">. </w:t>
      </w:r>
      <w:r w:rsidR="003666B7">
        <w:rPr>
          <w:rFonts w:ascii="Verdana" w:hAnsi="Verdana" w:cs="Arial"/>
          <w:sz w:val="18"/>
          <w:szCs w:val="18"/>
          <w:lang w:val="es-MX"/>
        </w:rPr>
        <w:t>Interfaz</w:t>
      </w:r>
      <w:r w:rsidRPr="00A819B1">
        <w:rPr>
          <w:rFonts w:ascii="Verdana" w:hAnsi="Verdana" w:cs="Arial"/>
          <w:sz w:val="18"/>
          <w:szCs w:val="18"/>
          <w:lang w:val="es-MX"/>
        </w:rPr>
        <w:t xml:space="preserve"> de perfiles </w:t>
      </w:r>
      <w:r w:rsidR="00817D29" w:rsidRPr="00817D29">
        <w:rPr>
          <w:rFonts w:ascii="Verdana" w:hAnsi="Verdana" w:cs="Arial"/>
          <w:sz w:val="18"/>
          <w:szCs w:val="18"/>
          <w:lang w:val="es-MX"/>
        </w:rPr>
        <w:t>POF</w:t>
      </w:r>
      <w:r w:rsidRPr="00A819B1">
        <w:rPr>
          <w:rFonts w:ascii="Verdana" w:hAnsi="Verdana" w:cs="Arial"/>
          <w:sz w:val="18"/>
          <w:szCs w:val="18"/>
          <w:lang w:val="es-MX"/>
        </w:rPr>
        <w:t>.</w:t>
      </w:r>
      <w:bookmarkEnd w:id="66"/>
      <w:r w:rsidRPr="00A819B1">
        <w:rPr>
          <w:rFonts w:ascii="Verdana" w:hAnsi="Verdana" w:cs="Arial"/>
          <w:sz w:val="18"/>
          <w:szCs w:val="18"/>
          <w:lang w:val="es-MX"/>
        </w:rPr>
        <w:t xml:space="preserve"> </w:t>
      </w:r>
    </w:p>
    <w:p w14:paraId="4960A0B3" w14:textId="43B76921" w:rsidR="005D7557" w:rsidRPr="00A819B1" w:rsidRDefault="00A75DFD" w:rsidP="00A819B1">
      <w:pPr>
        <w:pStyle w:val="Descripcin"/>
        <w:spacing w:line="240" w:lineRule="auto"/>
        <w:jc w:val="both"/>
        <w:rPr>
          <w:rFonts w:ascii="Verdana" w:hAnsi="Verdana" w:cs="Arial"/>
          <w:sz w:val="18"/>
          <w:szCs w:val="18"/>
          <w:lang w:val="es-MX"/>
        </w:rPr>
      </w:pPr>
      <w:r w:rsidRPr="00A819B1">
        <w:rPr>
          <w:rFonts w:ascii="Verdana" w:hAnsi="Verdana" w:cs="Arial"/>
          <w:sz w:val="18"/>
          <w:szCs w:val="18"/>
          <w:lang w:val="es-MX"/>
        </w:rPr>
        <w:t xml:space="preserve">Fuente: Elaboración propia con información de </w:t>
      </w:r>
      <w:r w:rsidR="00817D29" w:rsidRPr="00817D29">
        <w:rPr>
          <w:rFonts w:ascii="Verdana" w:hAnsi="Verdana" w:cs="Arial"/>
          <w:sz w:val="18"/>
          <w:szCs w:val="18"/>
          <w:lang w:val="es-MX"/>
        </w:rPr>
        <w:t>POF</w:t>
      </w:r>
      <w:r w:rsidRPr="00A819B1">
        <w:rPr>
          <w:rFonts w:ascii="Verdana" w:hAnsi="Verdana" w:cs="Arial"/>
          <w:sz w:val="18"/>
          <w:szCs w:val="18"/>
          <w:lang w:val="es-MX"/>
        </w:rPr>
        <w:t>.</w:t>
      </w:r>
      <w:bookmarkEnd w:id="67"/>
      <w:bookmarkEnd w:id="68"/>
    </w:p>
    <w:p w14:paraId="30BED2B9" w14:textId="2BC1C2A1" w:rsidR="004F2473" w:rsidRPr="00ED28EF" w:rsidRDefault="004F2473"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lastRenderedPageBreak/>
        <w:t>Este estudio se centra en la información contenida en los perfiles que pueden accederse mediante una computadora, sin embargo en el transcurso de la investigación</w:t>
      </w:r>
      <w:r w:rsidR="00467C69" w:rsidRPr="00ED28EF">
        <w:rPr>
          <w:rFonts w:ascii="Verdana" w:hAnsi="Verdana" w:cs="Arial"/>
          <w:sz w:val="24"/>
          <w:szCs w:val="24"/>
          <w:lang w:val="es-MX"/>
        </w:rPr>
        <w:t>,</w:t>
      </w:r>
      <w:r w:rsidRPr="00ED28EF">
        <w:rPr>
          <w:rFonts w:ascii="Verdana" w:hAnsi="Verdana" w:cs="Arial"/>
          <w:sz w:val="24"/>
          <w:szCs w:val="24"/>
          <w:lang w:val="es-MX"/>
        </w:rPr>
        <w:t xml:space="preserve"> </w:t>
      </w:r>
      <w:r w:rsidR="00817D29" w:rsidRPr="00817D29">
        <w:rPr>
          <w:rFonts w:ascii="Verdana" w:hAnsi="Verdana" w:cs="Arial"/>
          <w:i/>
          <w:sz w:val="24"/>
          <w:szCs w:val="24"/>
          <w:lang w:val="es-MX"/>
        </w:rPr>
        <w:t>POF</w:t>
      </w:r>
      <w:r w:rsidRPr="00ED28EF">
        <w:rPr>
          <w:rFonts w:ascii="Verdana" w:hAnsi="Verdana" w:cs="Arial"/>
          <w:sz w:val="24"/>
          <w:szCs w:val="24"/>
          <w:lang w:val="es-MX"/>
        </w:rPr>
        <w:t xml:space="preserve"> lanzó una aplicación para celulares que se ha popularizado y merece un examen aparte, dada la proliferación de aplicaciones específicas para conocer personas con fines sexuales y/o románticos que funcionan </w:t>
      </w:r>
      <w:r w:rsidR="00D23AAA">
        <w:rPr>
          <w:rFonts w:ascii="Verdana" w:hAnsi="Verdana" w:cs="Arial"/>
          <w:sz w:val="24"/>
          <w:szCs w:val="24"/>
          <w:lang w:val="es-MX"/>
        </w:rPr>
        <w:t xml:space="preserve">con un </w:t>
      </w:r>
      <w:r w:rsidR="00D23AAA" w:rsidRPr="00D23AAA">
        <w:rPr>
          <w:rFonts w:ascii="Verdana" w:hAnsi="Verdana" w:cs="Arial"/>
          <w:sz w:val="24"/>
          <w:szCs w:val="24"/>
          <w:lang w:val="es-MX"/>
        </w:rPr>
        <w:t>teléfono inteligente</w:t>
      </w:r>
      <w:r w:rsidR="003666B7">
        <w:rPr>
          <w:rFonts w:ascii="Verdana" w:hAnsi="Verdana" w:cs="Arial"/>
          <w:sz w:val="24"/>
          <w:szCs w:val="24"/>
          <w:lang w:val="es-MX"/>
        </w:rPr>
        <w:t xml:space="preserve"> </w:t>
      </w:r>
      <w:r w:rsidR="003666B7" w:rsidRPr="005B7BF8">
        <w:rPr>
          <w:rFonts w:ascii="Verdana" w:hAnsi="Verdana" w:cs="Arial"/>
          <w:sz w:val="24"/>
          <w:szCs w:val="24"/>
          <w:lang w:val="es-MX"/>
        </w:rPr>
        <w:t>(Popolo y Griffith, 2014).</w:t>
      </w:r>
      <w:r w:rsidRPr="00ED28EF">
        <w:rPr>
          <w:rFonts w:ascii="Verdana" w:hAnsi="Verdana" w:cs="Arial"/>
          <w:sz w:val="24"/>
          <w:szCs w:val="24"/>
          <w:lang w:val="es-MX"/>
        </w:rPr>
        <w:t xml:space="preserve"> </w:t>
      </w:r>
    </w:p>
    <w:p w14:paraId="23A6DF39" w14:textId="2D108366" w:rsidR="006711DA" w:rsidRPr="00ED28EF" w:rsidRDefault="006711DA"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Una vez que el perfil </w:t>
      </w:r>
      <w:r w:rsidR="00D23AAA">
        <w:rPr>
          <w:rFonts w:ascii="Verdana" w:eastAsia="Times New Roman" w:hAnsi="Verdana" w:cs="Arial"/>
          <w:color w:val="000000"/>
          <w:sz w:val="24"/>
          <w:szCs w:val="24"/>
          <w:lang w:val="es-MX"/>
        </w:rPr>
        <w:t>se publica</w:t>
      </w:r>
      <w:r w:rsidRPr="00ED28EF">
        <w:rPr>
          <w:rFonts w:ascii="Verdana" w:eastAsia="Times New Roman" w:hAnsi="Verdana" w:cs="Arial"/>
          <w:color w:val="000000"/>
          <w:sz w:val="24"/>
          <w:szCs w:val="24"/>
          <w:lang w:val="es-MX"/>
        </w:rPr>
        <w:t xml:space="preserve">, el usuario </w:t>
      </w:r>
      <w:r w:rsidR="00EE655A" w:rsidRPr="00ED28EF">
        <w:rPr>
          <w:rFonts w:ascii="Verdana" w:eastAsia="Times New Roman" w:hAnsi="Verdana" w:cs="Arial"/>
          <w:color w:val="000000"/>
          <w:sz w:val="24"/>
          <w:szCs w:val="24"/>
          <w:lang w:val="es-MX"/>
        </w:rPr>
        <w:t>está listo para buscar a las personas que despiertan su interés entre un gran universo de</w:t>
      </w:r>
      <w:r w:rsidRPr="00ED28EF">
        <w:rPr>
          <w:rFonts w:ascii="Verdana" w:eastAsia="Times New Roman" w:hAnsi="Verdana" w:cs="Arial"/>
          <w:color w:val="000000"/>
          <w:sz w:val="24"/>
          <w:szCs w:val="24"/>
          <w:lang w:val="es-MX"/>
        </w:rPr>
        <w:t xml:space="preserve"> perfiles</w:t>
      </w:r>
      <w:r w:rsidR="00465D79" w:rsidRPr="00ED28EF">
        <w:rPr>
          <w:rFonts w:ascii="Verdana" w:eastAsia="Times New Roman" w:hAnsi="Verdana" w:cs="Arial"/>
          <w:color w:val="000000"/>
          <w:sz w:val="24"/>
          <w:szCs w:val="24"/>
          <w:lang w:val="es-MX"/>
        </w:rPr>
        <w:t>,</w:t>
      </w:r>
      <w:r w:rsidRPr="00ED28EF">
        <w:rPr>
          <w:rFonts w:ascii="Verdana" w:eastAsia="Times New Roman" w:hAnsi="Verdana" w:cs="Arial"/>
          <w:color w:val="000000"/>
          <w:sz w:val="24"/>
          <w:szCs w:val="24"/>
          <w:lang w:val="es-MX"/>
        </w:rPr>
        <w:t xml:space="preserve"> </w:t>
      </w:r>
      <w:r w:rsidR="00EE655A" w:rsidRPr="00ED28EF">
        <w:rPr>
          <w:rFonts w:ascii="Verdana" w:eastAsia="Times New Roman" w:hAnsi="Verdana" w:cs="Arial"/>
          <w:color w:val="000000"/>
          <w:sz w:val="24"/>
          <w:szCs w:val="24"/>
          <w:lang w:val="es-MX"/>
        </w:rPr>
        <w:t xml:space="preserve">a los que accede eligiendo </w:t>
      </w:r>
      <w:r w:rsidR="00465D79" w:rsidRPr="00ED28EF">
        <w:rPr>
          <w:rFonts w:ascii="Verdana" w:eastAsia="Times New Roman" w:hAnsi="Verdana" w:cs="Arial"/>
          <w:color w:val="000000"/>
          <w:sz w:val="24"/>
          <w:szCs w:val="24"/>
          <w:lang w:val="es-MX"/>
        </w:rPr>
        <w:t xml:space="preserve">ciertos </w:t>
      </w:r>
      <w:r w:rsidRPr="00ED28EF">
        <w:rPr>
          <w:rFonts w:ascii="Verdana" w:eastAsia="Times New Roman" w:hAnsi="Verdana" w:cs="Arial"/>
          <w:color w:val="000000"/>
          <w:sz w:val="24"/>
          <w:szCs w:val="24"/>
          <w:lang w:val="es-MX"/>
        </w:rPr>
        <w:t xml:space="preserve">parámetros </w:t>
      </w:r>
      <w:r w:rsidR="00EE655A" w:rsidRPr="00ED28EF">
        <w:rPr>
          <w:rFonts w:ascii="Verdana" w:eastAsia="Times New Roman" w:hAnsi="Verdana" w:cs="Arial"/>
          <w:color w:val="000000"/>
          <w:sz w:val="24"/>
          <w:szCs w:val="24"/>
          <w:lang w:val="es-MX"/>
        </w:rPr>
        <w:t>de búsqueda</w:t>
      </w:r>
      <w:r w:rsidR="00E01E28">
        <w:rPr>
          <w:rFonts w:ascii="Verdana" w:eastAsia="Times New Roman" w:hAnsi="Verdana" w:cs="Arial"/>
          <w:color w:val="000000"/>
          <w:sz w:val="24"/>
          <w:szCs w:val="24"/>
          <w:lang w:val="es-MX"/>
        </w:rPr>
        <w:t xml:space="preserve"> (ilustración 18)</w:t>
      </w:r>
      <w:r w:rsidR="00B42171" w:rsidRPr="00ED28EF">
        <w:rPr>
          <w:rFonts w:ascii="Verdana" w:eastAsia="Times New Roman" w:hAnsi="Verdana" w:cs="Arial"/>
          <w:color w:val="000000"/>
          <w:sz w:val="24"/>
          <w:szCs w:val="24"/>
          <w:lang w:val="es-MX"/>
        </w:rPr>
        <w:t xml:space="preserve">. Además, </w:t>
      </w:r>
      <w:r w:rsidR="00817D29" w:rsidRPr="00817D29">
        <w:rPr>
          <w:rFonts w:ascii="Verdana" w:eastAsia="Times New Roman" w:hAnsi="Verdana" w:cs="Arial"/>
          <w:i/>
          <w:color w:val="000000"/>
          <w:sz w:val="24"/>
          <w:szCs w:val="24"/>
          <w:lang w:val="es-MX"/>
        </w:rPr>
        <w:t>POF</w:t>
      </w:r>
      <w:r w:rsidR="00B42171" w:rsidRPr="00ED28EF">
        <w:rPr>
          <w:rFonts w:ascii="Verdana" w:eastAsia="Times New Roman" w:hAnsi="Verdana" w:cs="Arial"/>
          <w:color w:val="000000"/>
          <w:sz w:val="24"/>
          <w:szCs w:val="24"/>
          <w:lang w:val="es-MX"/>
        </w:rPr>
        <w:t xml:space="preserve"> envía un resumen semanal de los perfiles </w:t>
      </w:r>
      <w:r w:rsidR="005B7BF8">
        <w:rPr>
          <w:rFonts w:ascii="Verdana" w:eastAsia="Times New Roman" w:hAnsi="Verdana" w:cs="Arial"/>
          <w:color w:val="000000"/>
          <w:sz w:val="24"/>
          <w:szCs w:val="24"/>
          <w:lang w:val="es-MX"/>
        </w:rPr>
        <w:t>que el algoritmo del sistema</w:t>
      </w:r>
      <w:r w:rsidR="00B42171" w:rsidRPr="00ED28EF">
        <w:rPr>
          <w:rFonts w:ascii="Verdana" w:eastAsia="Times New Roman" w:hAnsi="Verdana" w:cs="Arial"/>
          <w:color w:val="000000"/>
          <w:sz w:val="24"/>
          <w:szCs w:val="24"/>
          <w:lang w:val="es-MX"/>
        </w:rPr>
        <w:t xml:space="preserve"> </w:t>
      </w:r>
      <w:r w:rsidR="005B7BF8">
        <w:rPr>
          <w:rFonts w:ascii="Verdana" w:eastAsia="Times New Roman" w:hAnsi="Verdana" w:cs="Arial"/>
          <w:color w:val="000000"/>
          <w:sz w:val="24"/>
          <w:szCs w:val="24"/>
          <w:lang w:val="es-MX"/>
        </w:rPr>
        <w:t>sugiere como potencialmente compatibles</w:t>
      </w:r>
      <w:r w:rsidR="004F2473" w:rsidRPr="00ED28EF">
        <w:rPr>
          <w:rFonts w:ascii="Verdana" w:eastAsia="Times New Roman" w:hAnsi="Verdana" w:cs="Arial"/>
          <w:color w:val="000000"/>
          <w:sz w:val="24"/>
          <w:szCs w:val="24"/>
          <w:lang w:val="es-MX"/>
        </w:rPr>
        <w:t xml:space="preserve">. </w:t>
      </w:r>
    </w:p>
    <w:p w14:paraId="41C5D463" w14:textId="5FA709A5" w:rsidR="000C30F4" w:rsidRPr="00ED28EF" w:rsidRDefault="00A819B1"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noProof/>
          <w:color w:val="000000"/>
          <w:sz w:val="24"/>
          <w:szCs w:val="24"/>
          <w:lang w:val="es-MX" w:eastAsia="es-MX"/>
        </w:rPr>
        <w:drawing>
          <wp:anchor distT="0" distB="0" distL="114300" distR="114300" simplePos="0" relativeHeight="251663360" behindDoc="1" locked="0" layoutInCell="1" allowOverlap="1" wp14:anchorId="7FABB6B2" wp14:editId="50043B61">
            <wp:simplePos x="0" y="0"/>
            <wp:positionH relativeFrom="column">
              <wp:posOffset>14036</wp:posOffset>
            </wp:positionH>
            <wp:positionV relativeFrom="paragraph">
              <wp:posOffset>8990</wp:posOffset>
            </wp:positionV>
            <wp:extent cx="3958590" cy="2678430"/>
            <wp:effectExtent l="0" t="0" r="3810" b="7620"/>
            <wp:wrapTight wrapText="bothSides">
              <wp:wrapPolygon edited="0">
                <wp:start x="0" y="0"/>
                <wp:lineTo x="0" y="21508"/>
                <wp:lineTo x="21517" y="21508"/>
                <wp:lineTo x="21517"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dor.png"/>
                    <pic:cNvPicPr/>
                  </pic:nvPicPr>
                  <pic:blipFill rotWithShape="1">
                    <a:blip r:embed="rId28" cstate="print">
                      <a:extLst>
                        <a:ext uri="{28A0092B-C50C-407E-A947-70E740481C1C}">
                          <a14:useLocalDpi xmlns:a14="http://schemas.microsoft.com/office/drawing/2010/main" val="0"/>
                        </a:ext>
                      </a:extLst>
                    </a:blip>
                    <a:srcRect l="13075" t="7236" r="14580" b="5684"/>
                    <a:stretch/>
                  </pic:blipFill>
                  <pic:spPr bwMode="auto">
                    <a:xfrm>
                      <a:off x="0" y="0"/>
                      <a:ext cx="3958590" cy="267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1ADBC" w14:textId="77777777" w:rsidR="000C30F4" w:rsidRPr="00ED28EF" w:rsidRDefault="000C30F4" w:rsidP="00ED28EF">
      <w:pPr>
        <w:spacing w:line="360" w:lineRule="auto"/>
        <w:jc w:val="both"/>
        <w:rPr>
          <w:rFonts w:ascii="Verdana" w:eastAsia="Times New Roman" w:hAnsi="Verdana" w:cs="Arial"/>
          <w:color w:val="000000"/>
          <w:sz w:val="24"/>
          <w:szCs w:val="24"/>
          <w:lang w:val="es-MX"/>
        </w:rPr>
      </w:pPr>
    </w:p>
    <w:p w14:paraId="6D22E1FB" w14:textId="77777777" w:rsidR="000C30F4" w:rsidRPr="00ED28EF" w:rsidRDefault="000C30F4" w:rsidP="00ED28EF">
      <w:pPr>
        <w:spacing w:line="360" w:lineRule="auto"/>
        <w:jc w:val="both"/>
        <w:rPr>
          <w:rFonts w:ascii="Verdana" w:eastAsia="Times New Roman" w:hAnsi="Verdana" w:cs="Arial"/>
          <w:color w:val="000000"/>
          <w:sz w:val="24"/>
          <w:szCs w:val="24"/>
          <w:lang w:val="es-MX"/>
        </w:rPr>
      </w:pPr>
    </w:p>
    <w:p w14:paraId="6E444E78" w14:textId="77777777" w:rsidR="000C30F4" w:rsidRPr="00ED28EF" w:rsidRDefault="000C30F4" w:rsidP="00ED28EF">
      <w:pPr>
        <w:spacing w:line="360" w:lineRule="auto"/>
        <w:jc w:val="both"/>
        <w:rPr>
          <w:rFonts w:ascii="Verdana" w:eastAsia="Times New Roman" w:hAnsi="Verdana" w:cs="Arial"/>
          <w:color w:val="000000"/>
          <w:sz w:val="24"/>
          <w:szCs w:val="24"/>
          <w:lang w:val="es-MX"/>
        </w:rPr>
      </w:pPr>
    </w:p>
    <w:p w14:paraId="4D834E33" w14:textId="77777777" w:rsidR="000C30F4" w:rsidRPr="00ED28EF" w:rsidRDefault="000C30F4" w:rsidP="00ED28EF">
      <w:pPr>
        <w:spacing w:line="360" w:lineRule="auto"/>
        <w:jc w:val="both"/>
        <w:rPr>
          <w:rFonts w:ascii="Verdana" w:eastAsia="Times New Roman" w:hAnsi="Verdana" w:cs="Arial"/>
          <w:color w:val="000000"/>
          <w:sz w:val="24"/>
          <w:szCs w:val="24"/>
          <w:lang w:val="es-MX"/>
        </w:rPr>
      </w:pPr>
    </w:p>
    <w:p w14:paraId="415BD710" w14:textId="77777777" w:rsidR="000C30F4" w:rsidRPr="00ED28EF" w:rsidRDefault="000C30F4" w:rsidP="00ED28EF">
      <w:pPr>
        <w:spacing w:line="360" w:lineRule="auto"/>
        <w:jc w:val="both"/>
        <w:rPr>
          <w:rFonts w:ascii="Verdana" w:eastAsia="Times New Roman" w:hAnsi="Verdana" w:cs="Arial"/>
          <w:color w:val="000000"/>
          <w:sz w:val="24"/>
          <w:szCs w:val="24"/>
          <w:lang w:val="es-MX"/>
        </w:rPr>
      </w:pPr>
    </w:p>
    <w:p w14:paraId="7B566729" w14:textId="35370DE8" w:rsidR="000C30F4" w:rsidRPr="00ED28EF" w:rsidRDefault="00A819B1" w:rsidP="00ED28EF">
      <w:pPr>
        <w:spacing w:line="360" w:lineRule="auto"/>
        <w:jc w:val="both"/>
        <w:rPr>
          <w:rFonts w:ascii="Verdana" w:eastAsia="Times New Roman" w:hAnsi="Verdana" w:cs="Arial"/>
          <w:color w:val="000000"/>
          <w:sz w:val="24"/>
          <w:szCs w:val="24"/>
          <w:lang w:val="es-MX"/>
        </w:rPr>
      </w:pPr>
      <w:r w:rsidRPr="00ED28EF">
        <w:rPr>
          <w:rFonts w:ascii="Verdana" w:hAnsi="Verdana" w:cs="Arial"/>
          <w:noProof/>
          <w:sz w:val="24"/>
          <w:szCs w:val="24"/>
          <w:lang w:val="es-MX" w:eastAsia="es-MX"/>
        </w:rPr>
        <mc:AlternateContent>
          <mc:Choice Requires="wps">
            <w:drawing>
              <wp:anchor distT="0" distB="0" distL="114300" distR="114300" simplePos="0" relativeHeight="251791360" behindDoc="1" locked="0" layoutInCell="1" allowOverlap="1" wp14:anchorId="3F0FA146" wp14:editId="334FA63B">
                <wp:simplePos x="0" y="0"/>
                <wp:positionH relativeFrom="margin">
                  <wp:align>left</wp:align>
                </wp:positionH>
                <wp:positionV relativeFrom="paragraph">
                  <wp:posOffset>303831</wp:posOffset>
                </wp:positionV>
                <wp:extent cx="4760595" cy="635"/>
                <wp:effectExtent l="0" t="0" r="1905" b="635"/>
                <wp:wrapSquare wrapText="bothSides"/>
                <wp:docPr id="72" name="Cuadro de texto 72"/>
                <wp:cNvGraphicFramePr/>
                <a:graphic xmlns:a="http://schemas.openxmlformats.org/drawingml/2006/main">
                  <a:graphicData uri="http://schemas.microsoft.com/office/word/2010/wordprocessingShape">
                    <wps:wsp>
                      <wps:cNvSpPr txBox="1"/>
                      <wps:spPr>
                        <a:xfrm>
                          <a:off x="0" y="0"/>
                          <a:ext cx="4760595" cy="635"/>
                        </a:xfrm>
                        <a:prstGeom prst="rect">
                          <a:avLst/>
                        </a:prstGeom>
                        <a:solidFill>
                          <a:prstClr val="white"/>
                        </a:solidFill>
                        <a:ln>
                          <a:noFill/>
                        </a:ln>
                        <a:effectLst/>
                      </wps:spPr>
                      <wps:txbx>
                        <w:txbxContent>
                          <w:p w14:paraId="2B5D99B0" w14:textId="35E1D7F0" w:rsidR="00C512A4" w:rsidRPr="00A819B1" w:rsidRDefault="00C512A4" w:rsidP="00A819B1">
                            <w:pPr>
                              <w:pStyle w:val="Descripcin"/>
                              <w:spacing w:line="240" w:lineRule="auto"/>
                              <w:rPr>
                                <w:rFonts w:ascii="Verdana" w:hAnsi="Verdana"/>
                                <w:sz w:val="18"/>
                                <w:szCs w:val="18"/>
                                <w:lang w:val="es-MX"/>
                              </w:rPr>
                            </w:pPr>
                            <w:bookmarkStart w:id="69" w:name="_Toc470624283"/>
                            <w:bookmarkStart w:id="70" w:name="_Toc441057340"/>
                            <w:bookmarkStart w:id="71" w:name="_Toc446400186"/>
                            <w:bookmarkStart w:id="72" w:name="_Toc470752228"/>
                            <w:r w:rsidRPr="00A819B1">
                              <w:rPr>
                                <w:rFonts w:ascii="Verdana" w:hAnsi="Verdana"/>
                                <w:sz w:val="18"/>
                                <w:szCs w:val="18"/>
                                <w:lang w:val="es-MX"/>
                              </w:rPr>
                              <w:t xml:space="preserve">Ilustración </w:t>
                            </w:r>
                            <w:r w:rsidRPr="00A819B1">
                              <w:rPr>
                                <w:rFonts w:ascii="Verdana" w:hAnsi="Verdana"/>
                                <w:sz w:val="18"/>
                                <w:szCs w:val="18"/>
                              </w:rPr>
                              <w:fldChar w:fldCharType="begin"/>
                            </w:r>
                            <w:r w:rsidRPr="00A819B1">
                              <w:rPr>
                                <w:rFonts w:ascii="Verdana" w:hAnsi="Verdana"/>
                                <w:sz w:val="18"/>
                                <w:szCs w:val="18"/>
                                <w:lang w:val="es-MX"/>
                              </w:rPr>
                              <w:instrText xml:space="preserve"> SEQ Ilustración \* ARABIC </w:instrText>
                            </w:r>
                            <w:r w:rsidRPr="00A819B1">
                              <w:rPr>
                                <w:rFonts w:ascii="Verdana" w:hAnsi="Verdana"/>
                                <w:sz w:val="18"/>
                                <w:szCs w:val="18"/>
                              </w:rPr>
                              <w:fldChar w:fldCharType="separate"/>
                            </w:r>
                            <w:r>
                              <w:rPr>
                                <w:rFonts w:ascii="Verdana" w:hAnsi="Verdana"/>
                                <w:noProof/>
                                <w:sz w:val="18"/>
                                <w:szCs w:val="18"/>
                                <w:lang w:val="es-MX"/>
                              </w:rPr>
                              <w:t>1</w:t>
                            </w:r>
                            <w:r w:rsidRPr="00A819B1">
                              <w:rPr>
                                <w:rFonts w:ascii="Verdana" w:hAnsi="Verdana"/>
                                <w:sz w:val="18"/>
                                <w:szCs w:val="18"/>
                              </w:rPr>
                              <w:fldChar w:fldCharType="end"/>
                            </w:r>
                            <w:r>
                              <w:rPr>
                                <w:rFonts w:ascii="Verdana" w:hAnsi="Verdana"/>
                                <w:sz w:val="18"/>
                                <w:szCs w:val="18"/>
                              </w:rPr>
                              <w:t>8</w:t>
                            </w:r>
                            <w:r w:rsidRPr="00A819B1">
                              <w:rPr>
                                <w:rFonts w:ascii="Verdana" w:hAnsi="Verdana"/>
                                <w:sz w:val="18"/>
                                <w:szCs w:val="18"/>
                                <w:lang w:val="es-MX"/>
                              </w:rPr>
                              <w:t xml:space="preserve">. La </w:t>
                            </w:r>
                            <w:r>
                              <w:rPr>
                                <w:rFonts w:ascii="Verdana" w:hAnsi="Verdana"/>
                                <w:sz w:val="18"/>
                                <w:szCs w:val="18"/>
                                <w:lang w:val="es-MX"/>
                              </w:rPr>
                              <w:t>interfaz</w:t>
                            </w:r>
                            <w:r w:rsidRPr="00A819B1">
                              <w:rPr>
                                <w:rFonts w:ascii="Verdana" w:hAnsi="Verdana"/>
                                <w:sz w:val="18"/>
                                <w:szCs w:val="18"/>
                                <w:lang w:val="es-MX"/>
                              </w:rPr>
                              <w:t xml:space="preserve"> de </w:t>
                            </w:r>
                            <w:r w:rsidRPr="00817D29">
                              <w:rPr>
                                <w:rFonts w:ascii="Verdana" w:hAnsi="Verdana"/>
                                <w:sz w:val="18"/>
                                <w:szCs w:val="18"/>
                                <w:lang w:val="es-MX"/>
                              </w:rPr>
                              <w:t>POF</w:t>
                            </w:r>
                            <w:r w:rsidRPr="00A819B1">
                              <w:rPr>
                                <w:rFonts w:ascii="Verdana" w:hAnsi="Verdana"/>
                                <w:sz w:val="18"/>
                                <w:szCs w:val="18"/>
                                <w:lang w:val="es-MX"/>
                              </w:rPr>
                              <w:t>.</w:t>
                            </w:r>
                            <w:bookmarkEnd w:id="69"/>
                            <w:bookmarkEnd w:id="72"/>
                            <w:r w:rsidRPr="00A819B1">
                              <w:rPr>
                                <w:rFonts w:ascii="Verdana" w:hAnsi="Verdana"/>
                                <w:sz w:val="18"/>
                                <w:szCs w:val="18"/>
                                <w:lang w:val="es-MX"/>
                              </w:rPr>
                              <w:t xml:space="preserve"> </w:t>
                            </w:r>
                          </w:p>
                          <w:p w14:paraId="40DDC722" w14:textId="083D5F4B" w:rsidR="00C512A4" w:rsidRPr="00A819B1" w:rsidRDefault="00C512A4" w:rsidP="00A819B1">
                            <w:pPr>
                              <w:pStyle w:val="Descripcin"/>
                              <w:spacing w:line="240" w:lineRule="auto"/>
                              <w:rPr>
                                <w:rFonts w:ascii="Verdana" w:eastAsia="Times New Roman" w:hAnsi="Verdana" w:cs="Arial"/>
                                <w:noProof/>
                                <w:color w:val="000000"/>
                                <w:sz w:val="18"/>
                                <w:szCs w:val="18"/>
                                <w:lang w:val="es-MX"/>
                              </w:rPr>
                            </w:pPr>
                            <w:r w:rsidRPr="00A819B1">
                              <w:rPr>
                                <w:rFonts w:ascii="Verdana" w:hAnsi="Verdana"/>
                                <w:sz w:val="18"/>
                                <w:szCs w:val="18"/>
                                <w:lang w:val="es-MX"/>
                              </w:rPr>
                              <w:t xml:space="preserve">Fuente: </w:t>
                            </w:r>
                            <w:r w:rsidRPr="00817D29">
                              <w:rPr>
                                <w:rFonts w:ascii="Verdana" w:hAnsi="Verdana"/>
                                <w:sz w:val="18"/>
                                <w:szCs w:val="18"/>
                                <w:lang w:val="es-MX"/>
                              </w:rPr>
                              <w:t>POF</w:t>
                            </w:r>
                            <w:r w:rsidRPr="00A819B1">
                              <w:rPr>
                                <w:rFonts w:ascii="Verdana" w:hAnsi="Verdana"/>
                                <w:sz w:val="18"/>
                                <w:szCs w:val="18"/>
                                <w:lang w:val="es-MX"/>
                              </w:rPr>
                              <w:t>, 2015</w:t>
                            </w:r>
                            <w:bookmarkEnd w:id="70"/>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0FA146" id="Cuadro de texto 72" o:spid="_x0000_s1029" type="#_x0000_t202" style="position:absolute;left:0;text-align:left;margin-left:0;margin-top:23.9pt;width:374.85pt;height:.05pt;z-index:-251525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" stroked="f">
                <v:textbox style="mso-fit-shape-to-text:t" inset="0,0,0,0">
                  <w:txbxContent>
                    <w:p w14:paraId="2B5D99B0" w14:textId="35E1D7F0" w:rsidR="00C512A4" w:rsidRPr="00A819B1" w:rsidRDefault="00C512A4" w:rsidP="00A819B1">
                      <w:pPr>
                        <w:pStyle w:val="Descripcin"/>
                        <w:spacing w:line="240" w:lineRule="auto"/>
                        <w:rPr>
                          <w:rFonts w:ascii="Verdana" w:hAnsi="Verdana"/>
                          <w:sz w:val="18"/>
                          <w:szCs w:val="18"/>
                          <w:lang w:val="es-MX"/>
                        </w:rPr>
                      </w:pPr>
                      <w:bookmarkStart w:id="73" w:name="_Toc470624283"/>
                      <w:bookmarkStart w:id="74" w:name="_Toc441057340"/>
                      <w:bookmarkStart w:id="75" w:name="_Toc446400186"/>
                      <w:bookmarkStart w:id="76" w:name="_Toc470752228"/>
                      <w:r w:rsidRPr="00A819B1">
                        <w:rPr>
                          <w:rFonts w:ascii="Verdana" w:hAnsi="Verdana"/>
                          <w:sz w:val="18"/>
                          <w:szCs w:val="18"/>
                          <w:lang w:val="es-MX"/>
                        </w:rPr>
                        <w:t xml:space="preserve">Ilustración </w:t>
                      </w:r>
                      <w:r w:rsidRPr="00A819B1">
                        <w:rPr>
                          <w:rFonts w:ascii="Verdana" w:hAnsi="Verdana"/>
                          <w:sz w:val="18"/>
                          <w:szCs w:val="18"/>
                        </w:rPr>
                        <w:fldChar w:fldCharType="begin"/>
                      </w:r>
                      <w:r w:rsidRPr="00A819B1">
                        <w:rPr>
                          <w:rFonts w:ascii="Verdana" w:hAnsi="Verdana"/>
                          <w:sz w:val="18"/>
                          <w:szCs w:val="18"/>
                          <w:lang w:val="es-MX"/>
                        </w:rPr>
                        <w:instrText xml:space="preserve"> SEQ Ilustración \* ARABIC </w:instrText>
                      </w:r>
                      <w:r w:rsidRPr="00A819B1">
                        <w:rPr>
                          <w:rFonts w:ascii="Verdana" w:hAnsi="Verdana"/>
                          <w:sz w:val="18"/>
                          <w:szCs w:val="18"/>
                        </w:rPr>
                        <w:fldChar w:fldCharType="separate"/>
                      </w:r>
                      <w:r>
                        <w:rPr>
                          <w:rFonts w:ascii="Verdana" w:hAnsi="Verdana"/>
                          <w:noProof/>
                          <w:sz w:val="18"/>
                          <w:szCs w:val="18"/>
                          <w:lang w:val="es-MX"/>
                        </w:rPr>
                        <w:t>1</w:t>
                      </w:r>
                      <w:r w:rsidRPr="00A819B1">
                        <w:rPr>
                          <w:rFonts w:ascii="Verdana" w:hAnsi="Verdana"/>
                          <w:sz w:val="18"/>
                          <w:szCs w:val="18"/>
                        </w:rPr>
                        <w:fldChar w:fldCharType="end"/>
                      </w:r>
                      <w:r>
                        <w:rPr>
                          <w:rFonts w:ascii="Verdana" w:hAnsi="Verdana"/>
                          <w:sz w:val="18"/>
                          <w:szCs w:val="18"/>
                        </w:rPr>
                        <w:t>8</w:t>
                      </w:r>
                      <w:r w:rsidRPr="00A819B1">
                        <w:rPr>
                          <w:rFonts w:ascii="Verdana" w:hAnsi="Verdana"/>
                          <w:sz w:val="18"/>
                          <w:szCs w:val="18"/>
                          <w:lang w:val="es-MX"/>
                        </w:rPr>
                        <w:t xml:space="preserve">. La </w:t>
                      </w:r>
                      <w:r>
                        <w:rPr>
                          <w:rFonts w:ascii="Verdana" w:hAnsi="Verdana"/>
                          <w:sz w:val="18"/>
                          <w:szCs w:val="18"/>
                          <w:lang w:val="es-MX"/>
                        </w:rPr>
                        <w:t>interfaz</w:t>
                      </w:r>
                      <w:r w:rsidRPr="00A819B1">
                        <w:rPr>
                          <w:rFonts w:ascii="Verdana" w:hAnsi="Verdana"/>
                          <w:sz w:val="18"/>
                          <w:szCs w:val="18"/>
                          <w:lang w:val="es-MX"/>
                        </w:rPr>
                        <w:t xml:space="preserve"> de </w:t>
                      </w:r>
                      <w:r w:rsidRPr="00817D29">
                        <w:rPr>
                          <w:rFonts w:ascii="Verdana" w:hAnsi="Verdana"/>
                          <w:sz w:val="18"/>
                          <w:szCs w:val="18"/>
                          <w:lang w:val="es-MX"/>
                        </w:rPr>
                        <w:t>POF</w:t>
                      </w:r>
                      <w:r w:rsidRPr="00A819B1">
                        <w:rPr>
                          <w:rFonts w:ascii="Verdana" w:hAnsi="Verdana"/>
                          <w:sz w:val="18"/>
                          <w:szCs w:val="18"/>
                          <w:lang w:val="es-MX"/>
                        </w:rPr>
                        <w:t>.</w:t>
                      </w:r>
                      <w:bookmarkEnd w:id="73"/>
                      <w:bookmarkEnd w:id="76"/>
                      <w:r w:rsidRPr="00A819B1">
                        <w:rPr>
                          <w:rFonts w:ascii="Verdana" w:hAnsi="Verdana"/>
                          <w:sz w:val="18"/>
                          <w:szCs w:val="18"/>
                          <w:lang w:val="es-MX"/>
                        </w:rPr>
                        <w:t xml:space="preserve"> </w:t>
                      </w:r>
                    </w:p>
                    <w:p w14:paraId="40DDC722" w14:textId="083D5F4B" w:rsidR="00C512A4" w:rsidRPr="00A819B1" w:rsidRDefault="00C512A4" w:rsidP="00A819B1">
                      <w:pPr>
                        <w:pStyle w:val="Descripcin"/>
                        <w:spacing w:line="240" w:lineRule="auto"/>
                        <w:rPr>
                          <w:rFonts w:ascii="Verdana" w:eastAsia="Times New Roman" w:hAnsi="Verdana" w:cs="Arial"/>
                          <w:noProof/>
                          <w:color w:val="000000"/>
                          <w:sz w:val="18"/>
                          <w:szCs w:val="18"/>
                          <w:lang w:val="es-MX"/>
                        </w:rPr>
                      </w:pPr>
                      <w:r w:rsidRPr="00A819B1">
                        <w:rPr>
                          <w:rFonts w:ascii="Verdana" w:hAnsi="Verdana"/>
                          <w:sz w:val="18"/>
                          <w:szCs w:val="18"/>
                          <w:lang w:val="es-MX"/>
                        </w:rPr>
                        <w:t xml:space="preserve">Fuente: </w:t>
                      </w:r>
                      <w:r w:rsidRPr="00817D29">
                        <w:rPr>
                          <w:rFonts w:ascii="Verdana" w:hAnsi="Verdana"/>
                          <w:sz w:val="18"/>
                          <w:szCs w:val="18"/>
                          <w:lang w:val="es-MX"/>
                        </w:rPr>
                        <w:t>POF</w:t>
                      </w:r>
                      <w:r w:rsidRPr="00A819B1">
                        <w:rPr>
                          <w:rFonts w:ascii="Verdana" w:hAnsi="Verdana"/>
                          <w:sz w:val="18"/>
                          <w:szCs w:val="18"/>
                          <w:lang w:val="es-MX"/>
                        </w:rPr>
                        <w:t>, 2015</w:t>
                      </w:r>
                      <w:bookmarkEnd w:id="74"/>
                      <w:bookmarkEnd w:id="75"/>
                    </w:p>
                  </w:txbxContent>
                </v:textbox>
                <w10:wrap type="square" anchorx="margin"/>
              </v:shape>
            </w:pict>
          </mc:Fallback>
        </mc:AlternateContent>
      </w:r>
    </w:p>
    <w:p w14:paraId="2B680BE1" w14:textId="77528EA3" w:rsidR="00A819B1" w:rsidRDefault="00A819B1" w:rsidP="00ED28EF">
      <w:pPr>
        <w:spacing w:line="360" w:lineRule="auto"/>
        <w:jc w:val="both"/>
        <w:rPr>
          <w:rFonts w:ascii="Verdana" w:eastAsia="Times New Roman" w:hAnsi="Verdana" w:cs="Arial"/>
          <w:color w:val="000000"/>
          <w:sz w:val="24"/>
          <w:szCs w:val="24"/>
          <w:lang w:val="es-MX"/>
        </w:rPr>
      </w:pPr>
    </w:p>
    <w:p w14:paraId="5C80CFAA" w14:textId="77777777" w:rsidR="00B93C0F" w:rsidRDefault="00B93C0F" w:rsidP="00ED28EF">
      <w:pPr>
        <w:spacing w:line="360" w:lineRule="auto"/>
        <w:jc w:val="both"/>
        <w:rPr>
          <w:rFonts w:ascii="Verdana" w:eastAsia="Times New Roman" w:hAnsi="Verdana" w:cs="Arial"/>
          <w:color w:val="000000"/>
          <w:sz w:val="24"/>
          <w:szCs w:val="24"/>
          <w:lang w:val="es-MX"/>
        </w:rPr>
      </w:pPr>
    </w:p>
    <w:p w14:paraId="23D76DF0" w14:textId="6C9FCF4E" w:rsidR="00EB4543" w:rsidRPr="00ED28EF" w:rsidRDefault="00EB4543"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Desde el momento </w:t>
      </w:r>
      <w:r w:rsidR="00EE655A" w:rsidRPr="00ED28EF">
        <w:rPr>
          <w:rFonts w:ascii="Verdana" w:eastAsia="Times New Roman" w:hAnsi="Verdana" w:cs="Arial"/>
          <w:color w:val="000000"/>
          <w:sz w:val="24"/>
          <w:szCs w:val="24"/>
          <w:lang w:val="es-MX"/>
        </w:rPr>
        <w:t xml:space="preserve">en </w:t>
      </w:r>
      <w:r w:rsidR="0068653E" w:rsidRPr="00ED28EF">
        <w:rPr>
          <w:rFonts w:ascii="Verdana" w:eastAsia="Times New Roman" w:hAnsi="Verdana" w:cs="Arial"/>
          <w:color w:val="000000"/>
          <w:sz w:val="24"/>
          <w:szCs w:val="24"/>
          <w:lang w:val="es-MX"/>
        </w:rPr>
        <w:t xml:space="preserve">el </w:t>
      </w:r>
      <w:r w:rsidR="00EE655A" w:rsidRPr="00ED28EF">
        <w:rPr>
          <w:rFonts w:ascii="Verdana" w:eastAsia="Times New Roman" w:hAnsi="Verdana" w:cs="Arial"/>
          <w:color w:val="000000"/>
          <w:sz w:val="24"/>
          <w:szCs w:val="24"/>
          <w:lang w:val="es-MX"/>
        </w:rPr>
        <w:t>que publican su perfil</w:t>
      </w:r>
      <w:r w:rsidRPr="00ED28EF">
        <w:rPr>
          <w:rFonts w:ascii="Verdana" w:eastAsia="Times New Roman" w:hAnsi="Verdana" w:cs="Arial"/>
          <w:color w:val="000000"/>
          <w:sz w:val="24"/>
          <w:szCs w:val="24"/>
          <w:lang w:val="es-MX"/>
        </w:rPr>
        <w:t xml:space="preserve">, los usuarios pueden recibir mensajes e invitaciones </w:t>
      </w:r>
      <w:r w:rsidR="004F2473" w:rsidRPr="00ED28EF">
        <w:rPr>
          <w:rFonts w:ascii="Verdana" w:eastAsia="Times New Roman" w:hAnsi="Verdana" w:cs="Arial"/>
          <w:color w:val="000000"/>
          <w:sz w:val="24"/>
          <w:szCs w:val="24"/>
          <w:lang w:val="es-MX"/>
        </w:rPr>
        <w:t>para intercambiar correos o charlar en tiempo real con</w:t>
      </w:r>
      <w:r w:rsidRPr="00ED28EF">
        <w:rPr>
          <w:rFonts w:ascii="Verdana" w:eastAsia="Times New Roman" w:hAnsi="Verdana" w:cs="Arial"/>
          <w:color w:val="000000"/>
          <w:sz w:val="24"/>
          <w:szCs w:val="24"/>
          <w:lang w:val="es-MX"/>
        </w:rPr>
        <w:t xml:space="preserve"> otros miembros.  Cada suscriptor cuenta con dos rosas virtuales </w:t>
      </w:r>
      <w:r w:rsidRPr="00ED28EF">
        <w:rPr>
          <w:rFonts w:ascii="Verdana" w:eastAsia="Times New Roman" w:hAnsi="Verdana" w:cs="Arial"/>
          <w:color w:val="000000"/>
          <w:sz w:val="24"/>
          <w:szCs w:val="24"/>
          <w:lang w:val="es-MX"/>
        </w:rPr>
        <w:lastRenderedPageBreak/>
        <w:t>al mes, que puede enviar a aquella persona que considera especial</w:t>
      </w:r>
      <w:r w:rsidR="00D23AAA">
        <w:rPr>
          <w:rFonts w:ascii="Verdana" w:eastAsia="Times New Roman" w:hAnsi="Verdana" w:cs="Arial"/>
          <w:color w:val="000000"/>
          <w:sz w:val="24"/>
          <w:szCs w:val="24"/>
          <w:lang w:val="es-MX"/>
        </w:rPr>
        <w:t>.</w:t>
      </w:r>
      <w:r w:rsidR="00D23AAA">
        <w:rPr>
          <w:rStyle w:val="Refdenotaalpie"/>
          <w:rFonts w:ascii="Verdana" w:eastAsia="Times New Roman" w:hAnsi="Verdana" w:cs="Arial"/>
          <w:color w:val="000000"/>
          <w:sz w:val="24"/>
          <w:szCs w:val="24"/>
          <w:lang w:val="es-MX"/>
        </w:rPr>
        <w:footnoteReference w:id="16"/>
      </w:r>
    </w:p>
    <w:p w14:paraId="1AA1604A" w14:textId="0B87CDE3" w:rsidR="00EE655A" w:rsidRPr="00ED28EF" w:rsidRDefault="00EB4543"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También es importante </w:t>
      </w:r>
      <w:r w:rsidR="00D23AAA">
        <w:rPr>
          <w:rFonts w:ascii="Verdana" w:eastAsia="Times New Roman" w:hAnsi="Verdana" w:cs="Arial"/>
          <w:color w:val="000000"/>
          <w:sz w:val="24"/>
          <w:szCs w:val="24"/>
          <w:lang w:val="es-MX"/>
        </w:rPr>
        <w:t>señalar</w:t>
      </w:r>
      <w:r w:rsidRPr="00ED28EF">
        <w:rPr>
          <w:rFonts w:ascii="Verdana" w:eastAsia="Times New Roman" w:hAnsi="Verdana" w:cs="Arial"/>
          <w:color w:val="000000"/>
          <w:sz w:val="24"/>
          <w:szCs w:val="24"/>
          <w:lang w:val="es-MX"/>
        </w:rPr>
        <w:t xml:space="preserve"> que todos los usuarios </w:t>
      </w:r>
      <w:r w:rsidR="00D23AAA">
        <w:rPr>
          <w:rFonts w:ascii="Verdana" w:eastAsia="Times New Roman" w:hAnsi="Verdana" w:cs="Arial"/>
          <w:color w:val="000000"/>
          <w:sz w:val="24"/>
          <w:szCs w:val="24"/>
          <w:lang w:val="es-MX"/>
        </w:rPr>
        <w:t>pueden</w:t>
      </w:r>
      <w:r w:rsidRPr="00ED28EF">
        <w:rPr>
          <w:rFonts w:ascii="Verdana" w:eastAsia="Times New Roman" w:hAnsi="Verdana" w:cs="Arial"/>
          <w:color w:val="000000"/>
          <w:sz w:val="24"/>
          <w:szCs w:val="24"/>
          <w:lang w:val="es-MX"/>
        </w:rPr>
        <w:t xml:space="preserve"> volver in</w:t>
      </w:r>
      <w:r w:rsidR="00EE655A" w:rsidRPr="00ED28EF">
        <w:rPr>
          <w:rFonts w:ascii="Verdana" w:eastAsia="Times New Roman" w:hAnsi="Verdana" w:cs="Arial"/>
          <w:color w:val="000000"/>
          <w:sz w:val="24"/>
          <w:szCs w:val="24"/>
          <w:lang w:val="es-MX"/>
        </w:rPr>
        <w:t>visible su perfil</w:t>
      </w:r>
      <w:r w:rsidR="005B7BF8">
        <w:rPr>
          <w:rStyle w:val="Refdenotaalpie"/>
          <w:rFonts w:ascii="Verdana" w:eastAsia="Times New Roman" w:hAnsi="Verdana" w:cs="Arial"/>
          <w:color w:val="000000"/>
          <w:sz w:val="24"/>
          <w:szCs w:val="24"/>
          <w:lang w:val="es-MX"/>
        </w:rPr>
        <w:footnoteReference w:id="17"/>
      </w:r>
      <w:r w:rsidR="00EE655A" w:rsidRPr="00ED28EF">
        <w:rPr>
          <w:rFonts w:ascii="Verdana" w:eastAsia="Times New Roman" w:hAnsi="Verdana" w:cs="Arial"/>
          <w:color w:val="000000"/>
          <w:sz w:val="24"/>
          <w:szCs w:val="24"/>
          <w:lang w:val="es-MX"/>
        </w:rPr>
        <w:t xml:space="preserve"> o bloquear a personas específicas</w:t>
      </w:r>
      <w:r w:rsidRPr="00ED28EF">
        <w:rPr>
          <w:rFonts w:ascii="Verdana" w:eastAsia="Times New Roman" w:hAnsi="Verdana" w:cs="Arial"/>
          <w:color w:val="000000"/>
          <w:sz w:val="24"/>
          <w:szCs w:val="24"/>
          <w:lang w:val="es-MX"/>
        </w:rPr>
        <w:t>.</w:t>
      </w:r>
      <w:r w:rsidR="00EE655A" w:rsidRPr="00ED28EF">
        <w:rPr>
          <w:rFonts w:ascii="Verdana" w:eastAsia="Times New Roman" w:hAnsi="Verdana" w:cs="Arial"/>
          <w:color w:val="000000"/>
          <w:sz w:val="24"/>
          <w:szCs w:val="24"/>
          <w:lang w:val="es-MX"/>
        </w:rPr>
        <w:t xml:space="preserve"> También </w:t>
      </w:r>
      <w:r w:rsidR="00D23AAA">
        <w:rPr>
          <w:rFonts w:ascii="Verdana" w:eastAsia="Times New Roman" w:hAnsi="Verdana" w:cs="Arial"/>
          <w:color w:val="000000"/>
          <w:sz w:val="24"/>
          <w:szCs w:val="24"/>
          <w:lang w:val="es-MX"/>
        </w:rPr>
        <w:t>se puede</w:t>
      </w:r>
      <w:r w:rsidR="00EE655A" w:rsidRPr="00ED28EF">
        <w:rPr>
          <w:rFonts w:ascii="Verdana" w:eastAsia="Times New Roman" w:hAnsi="Verdana" w:cs="Arial"/>
          <w:color w:val="000000"/>
          <w:sz w:val="24"/>
          <w:szCs w:val="24"/>
          <w:lang w:val="es-MX"/>
        </w:rPr>
        <w:t xml:space="preserve"> modificar el contenido del perfil una vez que ya ha sido publicado</w:t>
      </w:r>
      <w:r w:rsidR="005B7BF8">
        <w:rPr>
          <w:rFonts w:ascii="Verdana" w:eastAsia="Times New Roman" w:hAnsi="Verdana" w:cs="Arial"/>
          <w:color w:val="000000"/>
          <w:sz w:val="24"/>
          <w:szCs w:val="24"/>
          <w:lang w:val="es-MX"/>
        </w:rPr>
        <w:t xml:space="preserve"> (</w:t>
      </w:r>
      <w:r w:rsidR="00EE655A" w:rsidRPr="00ED28EF">
        <w:rPr>
          <w:rFonts w:ascii="Verdana" w:eastAsia="Times New Roman" w:hAnsi="Verdana" w:cs="Arial"/>
          <w:color w:val="000000"/>
          <w:sz w:val="24"/>
          <w:szCs w:val="24"/>
          <w:lang w:val="es-MX"/>
        </w:rPr>
        <w:t>excepto el nombre del usuario</w:t>
      </w:r>
      <w:r w:rsidR="005B7BF8">
        <w:rPr>
          <w:rFonts w:ascii="Verdana" w:eastAsia="Times New Roman" w:hAnsi="Verdana" w:cs="Arial"/>
          <w:color w:val="000000"/>
          <w:sz w:val="24"/>
          <w:szCs w:val="24"/>
          <w:lang w:val="es-MX"/>
        </w:rPr>
        <w:t>)</w:t>
      </w:r>
      <w:r w:rsidR="00EE655A" w:rsidRPr="00ED28EF">
        <w:rPr>
          <w:rFonts w:ascii="Verdana" w:eastAsia="Times New Roman" w:hAnsi="Verdana" w:cs="Arial"/>
          <w:color w:val="000000"/>
          <w:sz w:val="24"/>
          <w:szCs w:val="24"/>
          <w:lang w:val="es-MX"/>
        </w:rPr>
        <w:t>, o finalizar la suscripción.</w:t>
      </w:r>
    </w:p>
    <w:p w14:paraId="3BF7B107" w14:textId="25FAE7B1" w:rsidR="00666E2E" w:rsidRPr="00ED28EF" w:rsidRDefault="00EB4543"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El sistema privilegia a los usuarios </w:t>
      </w:r>
      <w:r w:rsidR="00EE655A" w:rsidRPr="00ED28EF">
        <w:rPr>
          <w:rFonts w:ascii="Verdana" w:eastAsia="Times New Roman" w:hAnsi="Verdana" w:cs="Arial"/>
          <w:color w:val="000000"/>
          <w:sz w:val="24"/>
          <w:szCs w:val="24"/>
          <w:lang w:val="es-MX"/>
        </w:rPr>
        <w:t xml:space="preserve">de reciente </w:t>
      </w:r>
      <w:r w:rsidR="00467C69" w:rsidRPr="00ED28EF">
        <w:rPr>
          <w:rFonts w:ascii="Verdana" w:eastAsia="Times New Roman" w:hAnsi="Verdana" w:cs="Arial"/>
          <w:color w:val="000000"/>
          <w:sz w:val="24"/>
          <w:szCs w:val="24"/>
          <w:lang w:val="es-MX"/>
        </w:rPr>
        <w:t>ingreso</w:t>
      </w:r>
      <w:r w:rsidR="000A7D46">
        <w:rPr>
          <w:rFonts w:ascii="Verdana" w:eastAsia="Times New Roman" w:hAnsi="Verdana" w:cs="Arial"/>
          <w:color w:val="000000"/>
          <w:sz w:val="24"/>
          <w:szCs w:val="24"/>
          <w:lang w:val="es-MX"/>
        </w:rPr>
        <w:t xml:space="preserve">, </w:t>
      </w:r>
      <w:r w:rsidR="000A7D46" w:rsidRPr="00ED28EF">
        <w:rPr>
          <w:rFonts w:ascii="Verdana" w:eastAsia="Times New Roman" w:hAnsi="Verdana" w:cs="Arial"/>
          <w:color w:val="000000"/>
          <w:sz w:val="24"/>
          <w:szCs w:val="24"/>
          <w:lang w:val="es-MX"/>
        </w:rPr>
        <w:t>a</w:t>
      </w:r>
      <w:r w:rsidR="00EE655A" w:rsidRPr="00ED28EF">
        <w:rPr>
          <w:rFonts w:ascii="Verdana" w:eastAsia="Times New Roman" w:hAnsi="Verdana" w:cs="Arial"/>
          <w:color w:val="000000"/>
          <w:sz w:val="24"/>
          <w:szCs w:val="24"/>
          <w:lang w:val="es-MX"/>
        </w:rPr>
        <w:t xml:space="preserve"> </w:t>
      </w:r>
      <w:r w:rsidR="004F2473" w:rsidRPr="00ED28EF">
        <w:rPr>
          <w:rFonts w:ascii="Verdana" w:eastAsia="Times New Roman" w:hAnsi="Verdana" w:cs="Arial"/>
          <w:color w:val="000000"/>
          <w:sz w:val="24"/>
          <w:szCs w:val="24"/>
          <w:lang w:val="es-MX"/>
        </w:rPr>
        <w:t>los usuarios frecuentes</w:t>
      </w:r>
      <w:r w:rsidR="000A7D46">
        <w:rPr>
          <w:rFonts w:ascii="Verdana" w:eastAsia="Times New Roman" w:hAnsi="Verdana" w:cs="Arial"/>
          <w:color w:val="000000"/>
          <w:sz w:val="24"/>
          <w:szCs w:val="24"/>
          <w:lang w:val="es-MX"/>
        </w:rPr>
        <w:t xml:space="preserve"> y a los que pagan un ascenso</w:t>
      </w:r>
      <w:r w:rsidR="00467C69" w:rsidRPr="00ED28EF">
        <w:rPr>
          <w:rFonts w:ascii="Verdana" w:eastAsia="Times New Roman" w:hAnsi="Verdana" w:cs="Arial"/>
          <w:color w:val="000000"/>
          <w:sz w:val="24"/>
          <w:szCs w:val="24"/>
          <w:lang w:val="es-MX"/>
        </w:rPr>
        <w:t>,</w:t>
      </w:r>
      <w:r w:rsidRPr="00ED28EF">
        <w:rPr>
          <w:rFonts w:ascii="Verdana" w:eastAsia="Times New Roman" w:hAnsi="Verdana" w:cs="Arial"/>
          <w:color w:val="000000"/>
          <w:sz w:val="24"/>
          <w:szCs w:val="24"/>
          <w:lang w:val="es-MX"/>
        </w:rPr>
        <w:t xml:space="preserve"> colocándolos en las primeras posiciones </w:t>
      </w:r>
      <w:r w:rsidR="00EE655A" w:rsidRPr="00ED28EF">
        <w:rPr>
          <w:rFonts w:ascii="Verdana" w:eastAsia="Times New Roman" w:hAnsi="Verdana" w:cs="Arial"/>
          <w:color w:val="000000"/>
          <w:sz w:val="24"/>
          <w:szCs w:val="24"/>
          <w:lang w:val="es-MX"/>
        </w:rPr>
        <w:t xml:space="preserve">de la lista que arroja el buscador. </w:t>
      </w:r>
    </w:p>
    <w:p w14:paraId="284F3196" w14:textId="77777777" w:rsidR="002C6E0D" w:rsidRPr="00ED28EF" w:rsidRDefault="002C6E0D" w:rsidP="00ED28EF">
      <w:pPr>
        <w:spacing w:line="360" w:lineRule="auto"/>
        <w:jc w:val="both"/>
        <w:rPr>
          <w:rFonts w:ascii="Verdana" w:eastAsia="Times New Roman" w:hAnsi="Verdana" w:cs="Arial"/>
          <w:b/>
          <w:color w:val="000000"/>
          <w:sz w:val="24"/>
          <w:szCs w:val="24"/>
          <w:lang w:val="es-MX"/>
        </w:rPr>
      </w:pPr>
    </w:p>
    <w:p w14:paraId="012E0B62" w14:textId="77777777" w:rsidR="004F2473" w:rsidRPr="00ED28EF" w:rsidRDefault="004F2473" w:rsidP="00ED28EF">
      <w:pPr>
        <w:spacing w:line="360" w:lineRule="auto"/>
        <w:jc w:val="both"/>
        <w:rPr>
          <w:rFonts w:ascii="Verdana" w:eastAsia="Times New Roman" w:hAnsi="Verdana" w:cs="Arial"/>
          <w:b/>
          <w:color w:val="000000"/>
          <w:sz w:val="24"/>
          <w:szCs w:val="24"/>
          <w:lang w:val="es-MX"/>
        </w:rPr>
      </w:pPr>
      <w:r w:rsidRPr="00ED28EF">
        <w:rPr>
          <w:rFonts w:ascii="Verdana" w:eastAsia="Times New Roman" w:hAnsi="Verdana" w:cs="Arial"/>
          <w:b/>
          <w:color w:val="000000"/>
          <w:sz w:val="24"/>
          <w:szCs w:val="24"/>
          <w:lang w:val="es-MX"/>
        </w:rPr>
        <w:br w:type="page"/>
      </w:r>
    </w:p>
    <w:p w14:paraId="5E775171" w14:textId="77777777" w:rsidR="00C50F6B" w:rsidRPr="00ED28EF" w:rsidRDefault="00C50F6B" w:rsidP="00ED28EF">
      <w:pPr>
        <w:spacing w:line="360" w:lineRule="auto"/>
        <w:jc w:val="both"/>
        <w:rPr>
          <w:rFonts w:ascii="Verdana" w:eastAsia="Times New Roman" w:hAnsi="Verdana" w:cs="Arial"/>
          <w:b/>
          <w:color w:val="000000"/>
          <w:sz w:val="24"/>
          <w:szCs w:val="24"/>
          <w:lang w:val="es-MX"/>
        </w:rPr>
      </w:pPr>
    </w:p>
    <w:p w14:paraId="697934C8" w14:textId="0022D073" w:rsidR="00A819B1" w:rsidRDefault="003573DD" w:rsidP="00997DB0">
      <w:pPr>
        <w:pStyle w:val="Ttulo1"/>
        <w:rPr>
          <w:rFonts w:ascii="Verdana" w:eastAsia="Times New Roman" w:hAnsi="Verdana" w:cs="Arial"/>
          <w:b/>
          <w:color w:val="000000"/>
          <w:sz w:val="24"/>
          <w:szCs w:val="24"/>
          <w:lang w:val="es-MX"/>
        </w:rPr>
      </w:pPr>
      <w:bookmarkStart w:id="77" w:name="_Toc470632620"/>
      <w:bookmarkStart w:id="78" w:name="_Toc426840966"/>
      <w:bookmarkStart w:id="79" w:name="_Toc428096920"/>
      <w:r>
        <w:rPr>
          <w:rFonts w:ascii="Verdana" w:eastAsia="Times New Roman" w:hAnsi="Verdana" w:cs="Arial"/>
          <w:b/>
          <w:color w:val="000000"/>
          <w:sz w:val="24"/>
          <w:szCs w:val="24"/>
          <w:lang w:val="es-MX"/>
        </w:rPr>
        <w:t>CAPÍTULO III</w:t>
      </w:r>
      <w:bookmarkEnd w:id="77"/>
    </w:p>
    <w:p w14:paraId="0C1CBE22" w14:textId="69EAD7FC" w:rsidR="00543CFC" w:rsidRPr="0030511A" w:rsidRDefault="00543CFC" w:rsidP="00A819B1">
      <w:pPr>
        <w:ind w:left="2127"/>
        <w:jc w:val="both"/>
        <w:rPr>
          <w:rFonts w:ascii="Verdana" w:eastAsia="Times New Roman" w:hAnsi="Verdana" w:cs="Arial"/>
          <w:b/>
          <w:color w:val="000000"/>
          <w:sz w:val="20"/>
          <w:szCs w:val="20"/>
          <w:lang w:val="es-MX"/>
        </w:rPr>
      </w:pPr>
      <w:r w:rsidRPr="0030511A">
        <w:rPr>
          <w:rFonts w:ascii="Verdana" w:hAnsi="Verdana" w:cs="Arial"/>
          <w:sz w:val="20"/>
          <w:szCs w:val="20"/>
          <w:lang w:val="es-MX"/>
        </w:rPr>
        <w:t>–Pero ¿ahora se siente bastante fuerte como para un pez realmente grande?</w:t>
      </w:r>
      <w:bookmarkEnd w:id="78"/>
      <w:bookmarkEnd w:id="79"/>
      <w:r w:rsidRPr="0030511A">
        <w:rPr>
          <w:rFonts w:ascii="Verdana" w:hAnsi="Verdana" w:cs="Arial"/>
          <w:sz w:val="20"/>
          <w:szCs w:val="20"/>
          <w:lang w:val="es-MX"/>
        </w:rPr>
        <w:t xml:space="preserve"> </w:t>
      </w:r>
    </w:p>
    <w:p w14:paraId="45B6D4AD" w14:textId="77777777" w:rsidR="00543CFC" w:rsidRPr="0030511A" w:rsidRDefault="00543CFC" w:rsidP="00A819B1">
      <w:pPr>
        <w:pStyle w:val="Standard"/>
        <w:spacing w:line="240" w:lineRule="auto"/>
        <w:ind w:left="1418" w:firstLine="709"/>
        <w:jc w:val="both"/>
        <w:rPr>
          <w:rFonts w:ascii="Verdana" w:hAnsi="Verdana" w:cs="Arial"/>
          <w:sz w:val="20"/>
          <w:szCs w:val="20"/>
          <w:lang w:val="es-MX"/>
        </w:rPr>
      </w:pPr>
      <w:bookmarkStart w:id="80" w:name="_Toc426840967"/>
      <w:bookmarkStart w:id="81" w:name="_Toc428096921"/>
      <w:r w:rsidRPr="0030511A">
        <w:rPr>
          <w:rFonts w:ascii="Verdana" w:hAnsi="Verdana" w:cs="Arial"/>
          <w:sz w:val="20"/>
          <w:szCs w:val="20"/>
          <w:lang w:val="es-MX"/>
        </w:rPr>
        <w:t>–Creo que sí. Y hay muchos trucos.</w:t>
      </w:r>
      <w:bookmarkEnd w:id="80"/>
      <w:bookmarkEnd w:id="81"/>
    </w:p>
    <w:p w14:paraId="1209BEC7" w14:textId="77777777" w:rsidR="00543CFC" w:rsidRPr="0030511A" w:rsidRDefault="00543CFC" w:rsidP="00A819B1">
      <w:pPr>
        <w:pStyle w:val="Standard"/>
        <w:spacing w:line="240" w:lineRule="auto"/>
        <w:ind w:left="1418" w:firstLine="709"/>
        <w:jc w:val="both"/>
        <w:rPr>
          <w:rFonts w:ascii="Verdana" w:hAnsi="Verdana" w:cs="Arial"/>
          <w:i/>
          <w:sz w:val="20"/>
          <w:szCs w:val="20"/>
          <w:lang w:val="es-MX"/>
        </w:rPr>
      </w:pPr>
      <w:bookmarkStart w:id="82" w:name="_Toc426840968"/>
      <w:bookmarkStart w:id="83" w:name="_Toc428096922"/>
      <w:r w:rsidRPr="0030511A">
        <w:rPr>
          <w:rFonts w:ascii="Verdana" w:hAnsi="Verdana" w:cs="Arial"/>
          <w:sz w:val="20"/>
          <w:szCs w:val="20"/>
          <w:lang w:val="es-MX"/>
        </w:rPr>
        <w:t xml:space="preserve">Ernest Hemingway, </w:t>
      </w:r>
      <w:r w:rsidRPr="0030511A">
        <w:rPr>
          <w:rFonts w:ascii="Verdana" w:hAnsi="Verdana" w:cs="Arial"/>
          <w:i/>
          <w:sz w:val="20"/>
          <w:szCs w:val="20"/>
          <w:lang w:val="es-MX"/>
        </w:rPr>
        <w:t>El viejo y el mar</w:t>
      </w:r>
      <w:bookmarkEnd w:id="82"/>
      <w:bookmarkEnd w:id="83"/>
    </w:p>
    <w:p w14:paraId="1AE8882D" w14:textId="77777777" w:rsidR="00543CFC" w:rsidRPr="00ED28EF" w:rsidRDefault="00543CFC" w:rsidP="00ED28EF">
      <w:pPr>
        <w:pStyle w:val="Standard"/>
        <w:spacing w:line="240" w:lineRule="auto"/>
        <w:ind w:left="2127" w:firstLine="709"/>
        <w:jc w:val="both"/>
        <w:rPr>
          <w:rFonts w:ascii="Verdana" w:hAnsi="Verdana" w:cs="Arial"/>
          <w:i/>
          <w:sz w:val="24"/>
          <w:szCs w:val="24"/>
          <w:lang w:val="es-MX"/>
        </w:rPr>
      </w:pPr>
    </w:p>
    <w:p w14:paraId="031F88D1" w14:textId="31B1EDB1" w:rsidR="00110E38" w:rsidRPr="00ED28EF" w:rsidRDefault="00BA5D6E" w:rsidP="00ED28EF">
      <w:pPr>
        <w:pStyle w:val="Standard"/>
        <w:spacing w:line="360" w:lineRule="auto"/>
        <w:jc w:val="both"/>
        <w:outlineLvl w:val="1"/>
        <w:rPr>
          <w:rFonts w:ascii="Verdana" w:eastAsia="Calibri" w:hAnsi="Verdana" w:cs="Arial"/>
          <w:i/>
          <w:sz w:val="24"/>
          <w:szCs w:val="24"/>
          <w:lang w:val="es-MX"/>
        </w:rPr>
      </w:pPr>
      <w:bookmarkStart w:id="84" w:name="_Toc470632621"/>
      <w:r w:rsidRPr="00ED28EF">
        <w:rPr>
          <w:rFonts w:ascii="Verdana" w:eastAsia="Calibri" w:hAnsi="Verdana" w:cs="Arial"/>
          <w:i/>
          <w:sz w:val="24"/>
          <w:szCs w:val="24"/>
          <w:lang w:val="es-MX"/>
        </w:rPr>
        <w:t xml:space="preserve">3.1. </w:t>
      </w:r>
      <w:r w:rsidR="00110E38" w:rsidRPr="00ED28EF">
        <w:rPr>
          <w:rFonts w:ascii="Verdana" w:eastAsia="Calibri" w:hAnsi="Verdana" w:cs="Arial"/>
          <w:i/>
          <w:sz w:val="24"/>
          <w:szCs w:val="24"/>
          <w:lang w:val="es-MX"/>
        </w:rPr>
        <w:t>El modelo de análisis</w:t>
      </w:r>
      <w:bookmarkEnd w:id="84"/>
    </w:p>
    <w:p w14:paraId="3CA5F31F" w14:textId="0902DA19" w:rsidR="00436DAC" w:rsidRPr="00ED28EF" w:rsidRDefault="00436DAC"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El modelo</w:t>
      </w:r>
      <w:r w:rsidR="00110E38" w:rsidRPr="00ED28EF">
        <w:rPr>
          <w:rFonts w:ascii="Verdana" w:eastAsia="Calibri" w:hAnsi="Verdana" w:cs="Arial"/>
          <w:sz w:val="24"/>
          <w:szCs w:val="24"/>
          <w:lang w:val="es-MX"/>
        </w:rPr>
        <w:t xml:space="preserve"> analítico reconoce las dimensiones denotativa y connotativa del mensaje y describe un procedimiento inspirado en la retórica de la imagen de Roland Barthes (</w:t>
      </w:r>
      <w:r w:rsidR="00B93C0F">
        <w:rPr>
          <w:rFonts w:ascii="Verdana" w:eastAsia="Calibri" w:hAnsi="Verdana" w:cs="Arial"/>
          <w:sz w:val="24"/>
          <w:szCs w:val="24"/>
          <w:lang w:val="es-MX"/>
        </w:rPr>
        <w:t xml:space="preserve">Barthes, </w:t>
      </w:r>
      <w:r w:rsidR="00E01E28">
        <w:rPr>
          <w:rFonts w:ascii="Verdana" w:eastAsia="Calibri" w:hAnsi="Verdana" w:cs="Arial"/>
          <w:sz w:val="24"/>
          <w:szCs w:val="24"/>
          <w:lang w:val="es-MX"/>
        </w:rPr>
        <w:t xml:space="preserve">1997), cuya secuencia se muestra en la ilustración </w:t>
      </w:r>
      <w:r w:rsidR="007A14E7">
        <w:rPr>
          <w:rFonts w:ascii="Verdana" w:eastAsia="Calibri" w:hAnsi="Verdana" w:cs="Arial"/>
          <w:sz w:val="24"/>
          <w:szCs w:val="24"/>
          <w:lang w:val="es-MX"/>
        </w:rPr>
        <w:t>19</w:t>
      </w:r>
      <w:r w:rsidR="00E01E28">
        <w:rPr>
          <w:rFonts w:ascii="Verdana" w:eastAsia="Calibri" w:hAnsi="Verdana" w:cs="Arial"/>
          <w:sz w:val="24"/>
          <w:szCs w:val="24"/>
          <w:lang w:val="es-MX"/>
        </w:rPr>
        <w:t>.</w:t>
      </w:r>
    </w:p>
    <w:p w14:paraId="3355B8DF" w14:textId="07390E55" w:rsidR="00110E38" w:rsidRPr="00ED28EF" w:rsidRDefault="00EE209C" w:rsidP="00ED28EF">
      <w:pPr>
        <w:pStyle w:val="Standard"/>
        <w:spacing w:line="360" w:lineRule="auto"/>
        <w:jc w:val="both"/>
        <w:rPr>
          <w:rFonts w:ascii="Verdana" w:hAnsi="Verdana" w:cs="Arial"/>
          <w:sz w:val="24"/>
          <w:szCs w:val="24"/>
          <w:lang w:val="es-MX"/>
        </w:rPr>
      </w:pPr>
      <w:r>
        <w:rPr>
          <w:rFonts w:ascii="Verdana" w:hAnsi="Verdana" w:cs="Arial"/>
          <w:noProof/>
          <w:sz w:val="24"/>
          <w:szCs w:val="24"/>
          <w:lang w:val="es-MX" w:eastAsia="es-MX"/>
        </w:rPr>
        <w:drawing>
          <wp:inline distT="0" distB="0" distL="0" distR="0" wp14:anchorId="64AE4312" wp14:editId="2F44396D">
            <wp:extent cx="5486400" cy="3200400"/>
            <wp:effectExtent l="0" t="0" r="1905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7710E17" w14:textId="20EFCAD0" w:rsidR="00F800AB" w:rsidRPr="00EE209C" w:rsidRDefault="00110E38" w:rsidP="00EE209C">
      <w:pPr>
        <w:pStyle w:val="Descripcin"/>
        <w:spacing w:line="240" w:lineRule="auto"/>
        <w:jc w:val="both"/>
        <w:rPr>
          <w:rFonts w:ascii="Verdana" w:hAnsi="Verdana" w:cs="Arial"/>
          <w:sz w:val="18"/>
          <w:szCs w:val="18"/>
          <w:lang w:val="es-MX"/>
        </w:rPr>
      </w:pPr>
      <w:bookmarkStart w:id="85" w:name="_Toc470624284"/>
      <w:bookmarkStart w:id="86" w:name="_Toc441057341"/>
      <w:bookmarkStart w:id="87" w:name="_Toc446400187"/>
      <w:r w:rsidRPr="00EE209C">
        <w:rPr>
          <w:rFonts w:ascii="Verdana" w:hAnsi="Verdana" w:cs="Arial"/>
          <w:sz w:val="18"/>
          <w:szCs w:val="18"/>
          <w:lang w:val="es-MX"/>
        </w:rPr>
        <w:t xml:space="preserve">Ilustración </w:t>
      </w:r>
      <w:r w:rsidR="007A14E7">
        <w:rPr>
          <w:rFonts w:ascii="Verdana" w:hAnsi="Verdana" w:cs="Arial"/>
          <w:sz w:val="18"/>
          <w:szCs w:val="18"/>
        </w:rPr>
        <w:t>19</w:t>
      </w:r>
      <w:r w:rsidRPr="00EE209C">
        <w:rPr>
          <w:rFonts w:ascii="Verdana" w:hAnsi="Verdana" w:cs="Arial"/>
          <w:sz w:val="18"/>
          <w:szCs w:val="18"/>
          <w:lang w:val="es-MX"/>
        </w:rPr>
        <w:t>. Procedimiento de análisis barthesiano.</w:t>
      </w:r>
      <w:bookmarkEnd w:id="85"/>
      <w:r w:rsidRPr="00EE209C">
        <w:rPr>
          <w:rFonts w:ascii="Verdana" w:hAnsi="Verdana" w:cs="Arial"/>
          <w:sz w:val="18"/>
          <w:szCs w:val="18"/>
          <w:lang w:val="es-MX"/>
        </w:rPr>
        <w:t xml:space="preserve"> </w:t>
      </w:r>
    </w:p>
    <w:p w14:paraId="7AA222D7" w14:textId="57365EF9" w:rsidR="00110E38" w:rsidRPr="00EE209C" w:rsidRDefault="00110E38" w:rsidP="00EE209C">
      <w:pPr>
        <w:pStyle w:val="Descripcin"/>
        <w:spacing w:line="240" w:lineRule="auto"/>
        <w:jc w:val="both"/>
        <w:rPr>
          <w:rFonts w:ascii="Verdana" w:hAnsi="Verdana" w:cs="Arial"/>
          <w:sz w:val="18"/>
          <w:szCs w:val="18"/>
          <w:lang w:val="es-MX"/>
        </w:rPr>
      </w:pPr>
      <w:r w:rsidRPr="00EE209C">
        <w:rPr>
          <w:rFonts w:ascii="Verdana" w:hAnsi="Verdana" w:cs="Arial"/>
          <w:sz w:val="18"/>
          <w:szCs w:val="18"/>
          <w:lang w:val="es-MX"/>
        </w:rPr>
        <w:t>Fuente: Elaboración propia</w:t>
      </w:r>
      <w:bookmarkEnd w:id="86"/>
      <w:bookmarkEnd w:id="87"/>
    </w:p>
    <w:p w14:paraId="73F24757" w14:textId="77777777" w:rsidR="00D23AAA" w:rsidRDefault="00D23AAA" w:rsidP="00ED28EF">
      <w:pPr>
        <w:pStyle w:val="Standard"/>
        <w:spacing w:line="360" w:lineRule="auto"/>
        <w:jc w:val="both"/>
        <w:rPr>
          <w:rFonts w:ascii="Verdana" w:eastAsia="Calibri" w:hAnsi="Verdana" w:cs="Arial"/>
          <w:sz w:val="24"/>
          <w:szCs w:val="24"/>
          <w:lang w:val="es-MX"/>
        </w:rPr>
      </w:pPr>
    </w:p>
    <w:p w14:paraId="0D113D72" w14:textId="6C32DD0D" w:rsidR="00110E38" w:rsidRPr="00ED28EF" w:rsidRDefault="00110E38"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lastRenderedPageBreak/>
        <w:t xml:space="preserve">Esta secuencia que va de la superficie al núcleo del texto fue desarrollada por Barthes para el análisis de imágenes fijas acompañadas de mensajes </w:t>
      </w:r>
      <w:r w:rsidR="006442AC" w:rsidRPr="00ED28EF">
        <w:rPr>
          <w:rFonts w:ascii="Verdana" w:eastAsia="Calibri" w:hAnsi="Verdana" w:cs="Arial"/>
          <w:sz w:val="24"/>
          <w:szCs w:val="24"/>
          <w:lang w:val="es-MX"/>
        </w:rPr>
        <w:t>verbales</w:t>
      </w:r>
      <w:r w:rsidRPr="00ED28EF">
        <w:rPr>
          <w:rFonts w:ascii="Verdana" w:eastAsia="Calibri" w:hAnsi="Verdana" w:cs="Arial"/>
          <w:sz w:val="24"/>
          <w:szCs w:val="24"/>
          <w:lang w:val="es-MX"/>
        </w:rPr>
        <w:t>, más específicamente publicidad impresa. En el caso de la descripción densa de Geertz, puede observarse una semejanza en el procedimiento</w:t>
      </w:r>
      <w:r w:rsidR="007A14E7">
        <w:rPr>
          <w:rFonts w:ascii="Verdana" w:eastAsia="Calibri" w:hAnsi="Verdana" w:cs="Arial"/>
          <w:sz w:val="24"/>
          <w:szCs w:val="24"/>
          <w:lang w:val="es-MX"/>
        </w:rPr>
        <w:t xml:space="preserve"> (ilustración 20)</w:t>
      </w:r>
      <w:r w:rsidRPr="00ED28EF">
        <w:rPr>
          <w:rFonts w:ascii="Verdana" w:eastAsia="Calibri" w:hAnsi="Verdana" w:cs="Arial"/>
          <w:sz w:val="24"/>
          <w:szCs w:val="24"/>
          <w:lang w:val="es-MX"/>
        </w:rPr>
        <w:t xml:space="preserve">, que considera el comportamiento colectivo como un texto susceptible de interpretación, siguiendo a Julia Kristeva </w:t>
      </w:r>
      <w:r w:rsidRPr="00ED28EF">
        <w:rPr>
          <w:rFonts w:ascii="Verdana" w:hAnsi="Verdana" w:cs="Arial"/>
          <w:sz w:val="24"/>
          <w:szCs w:val="24"/>
          <w:lang w:val="es-MX"/>
        </w:rPr>
        <w:t>(</w:t>
      </w:r>
      <w:r w:rsidR="00B93C0F">
        <w:rPr>
          <w:rFonts w:ascii="Verdana" w:hAnsi="Verdana" w:cs="Arial"/>
          <w:sz w:val="24"/>
          <w:szCs w:val="24"/>
          <w:lang w:val="es-MX"/>
        </w:rPr>
        <w:t>Kristeva, 1981, p.</w:t>
      </w:r>
      <w:r w:rsidRPr="00ED28EF">
        <w:rPr>
          <w:rFonts w:ascii="Verdana" w:hAnsi="Verdana" w:cs="Arial"/>
          <w:sz w:val="24"/>
          <w:szCs w:val="24"/>
          <w:lang w:val="es-MX"/>
        </w:rPr>
        <w:t xml:space="preserve"> 20)</w:t>
      </w:r>
      <w:r w:rsidRPr="00ED28EF">
        <w:rPr>
          <w:rFonts w:ascii="Verdana" w:eastAsia="Calibri" w:hAnsi="Verdana" w:cs="Arial"/>
          <w:sz w:val="24"/>
          <w:szCs w:val="24"/>
          <w:lang w:val="es-MX"/>
        </w:rPr>
        <w:t>.</w:t>
      </w:r>
    </w:p>
    <w:p w14:paraId="696EEBD2" w14:textId="742EC8F9" w:rsidR="00110E38" w:rsidRPr="00ED28EF" w:rsidRDefault="00EE209C" w:rsidP="00ED28EF">
      <w:pPr>
        <w:pStyle w:val="Standard"/>
        <w:keepNext/>
        <w:spacing w:line="360" w:lineRule="auto"/>
        <w:jc w:val="both"/>
        <w:rPr>
          <w:rFonts w:ascii="Verdana" w:hAnsi="Verdana" w:cs="Arial"/>
          <w:sz w:val="24"/>
          <w:szCs w:val="24"/>
        </w:rPr>
      </w:pPr>
      <w:r>
        <w:rPr>
          <w:rFonts w:ascii="Verdana" w:hAnsi="Verdana" w:cs="Arial"/>
          <w:noProof/>
          <w:sz w:val="24"/>
          <w:szCs w:val="24"/>
          <w:lang w:val="es-MX" w:eastAsia="es-MX"/>
        </w:rPr>
        <w:drawing>
          <wp:inline distT="0" distB="0" distL="0" distR="0" wp14:anchorId="68802DEA" wp14:editId="5FE64396">
            <wp:extent cx="5486400" cy="3200400"/>
            <wp:effectExtent l="0" t="0" r="1905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BE64F65" w14:textId="1C9BD377" w:rsidR="00F800AB" w:rsidRPr="00EE209C" w:rsidRDefault="00110E38" w:rsidP="00EE209C">
      <w:pPr>
        <w:pStyle w:val="Descripcin"/>
        <w:spacing w:line="240" w:lineRule="auto"/>
        <w:jc w:val="both"/>
        <w:rPr>
          <w:rFonts w:ascii="Verdana" w:hAnsi="Verdana" w:cs="Arial"/>
          <w:sz w:val="18"/>
          <w:szCs w:val="18"/>
          <w:lang w:val="es-MX"/>
        </w:rPr>
      </w:pPr>
      <w:bookmarkStart w:id="88" w:name="_Toc470624285"/>
      <w:bookmarkStart w:id="89" w:name="_Toc441057342"/>
      <w:bookmarkStart w:id="90" w:name="_Toc446400188"/>
      <w:bookmarkStart w:id="91" w:name="_Toc470752229"/>
      <w:r w:rsidRPr="00EE209C">
        <w:rPr>
          <w:rFonts w:ascii="Verdana" w:hAnsi="Verdana" w:cs="Arial"/>
          <w:sz w:val="18"/>
          <w:szCs w:val="18"/>
          <w:lang w:val="es-MX"/>
        </w:rPr>
        <w:t xml:space="preserve">Ilustración </w:t>
      </w:r>
      <w:r w:rsidRPr="00EE209C">
        <w:rPr>
          <w:rFonts w:ascii="Verdana" w:hAnsi="Verdana" w:cs="Arial"/>
          <w:sz w:val="18"/>
          <w:szCs w:val="18"/>
        </w:rPr>
        <w:fldChar w:fldCharType="begin"/>
      </w:r>
      <w:r w:rsidRPr="00EE209C">
        <w:rPr>
          <w:rFonts w:ascii="Verdana" w:hAnsi="Verdana" w:cs="Arial"/>
          <w:sz w:val="18"/>
          <w:szCs w:val="18"/>
          <w:lang w:val="es-MX"/>
        </w:rPr>
        <w:instrText xml:space="preserve"> SEQ Ilustración \* ARABIC </w:instrText>
      </w:r>
      <w:r w:rsidRPr="00EE209C">
        <w:rPr>
          <w:rFonts w:ascii="Verdana" w:hAnsi="Verdana" w:cs="Arial"/>
          <w:sz w:val="18"/>
          <w:szCs w:val="18"/>
        </w:rPr>
        <w:fldChar w:fldCharType="separate"/>
      </w:r>
      <w:r w:rsidR="00E01E28">
        <w:rPr>
          <w:rFonts w:ascii="Verdana" w:hAnsi="Verdana" w:cs="Arial"/>
          <w:noProof/>
          <w:sz w:val="18"/>
          <w:szCs w:val="18"/>
          <w:lang w:val="es-MX"/>
        </w:rPr>
        <w:t>2</w:t>
      </w:r>
      <w:r w:rsidRPr="00EE209C">
        <w:rPr>
          <w:rFonts w:ascii="Verdana" w:hAnsi="Verdana" w:cs="Arial"/>
          <w:sz w:val="18"/>
          <w:szCs w:val="18"/>
        </w:rPr>
        <w:fldChar w:fldCharType="end"/>
      </w:r>
      <w:r w:rsidR="007A14E7">
        <w:rPr>
          <w:rFonts w:ascii="Verdana" w:hAnsi="Verdana" w:cs="Arial"/>
          <w:sz w:val="18"/>
          <w:szCs w:val="18"/>
        </w:rPr>
        <w:t>0</w:t>
      </w:r>
      <w:r w:rsidRPr="00EE209C">
        <w:rPr>
          <w:rFonts w:ascii="Verdana" w:hAnsi="Verdana" w:cs="Arial"/>
          <w:sz w:val="18"/>
          <w:szCs w:val="18"/>
          <w:lang w:val="es-MX"/>
        </w:rPr>
        <w:t>. Procedimiento de análisis geertziano.</w:t>
      </w:r>
      <w:bookmarkEnd w:id="88"/>
      <w:bookmarkEnd w:id="91"/>
      <w:r w:rsidRPr="00EE209C">
        <w:rPr>
          <w:rFonts w:ascii="Verdana" w:hAnsi="Verdana" w:cs="Arial"/>
          <w:sz w:val="18"/>
          <w:szCs w:val="18"/>
          <w:lang w:val="es-MX"/>
        </w:rPr>
        <w:t xml:space="preserve"> </w:t>
      </w:r>
    </w:p>
    <w:p w14:paraId="5F59B3F9" w14:textId="2D80C6D6" w:rsidR="00110E38" w:rsidRPr="00EE209C" w:rsidRDefault="00110E38" w:rsidP="00EE209C">
      <w:pPr>
        <w:pStyle w:val="Descripcin"/>
        <w:spacing w:line="240" w:lineRule="auto"/>
        <w:jc w:val="both"/>
        <w:rPr>
          <w:rFonts w:ascii="Verdana" w:hAnsi="Verdana" w:cs="Arial"/>
          <w:sz w:val="18"/>
          <w:szCs w:val="18"/>
          <w:lang w:val="es-MX"/>
        </w:rPr>
      </w:pPr>
      <w:r w:rsidRPr="00EE209C">
        <w:rPr>
          <w:rFonts w:ascii="Verdana" w:hAnsi="Verdana" w:cs="Arial"/>
          <w:sz w:val="18"/>
          <w:szCs w:val="18"/>
          <w:lang w:val="es-MX"/>
        </w:rPr>
        <w:t>Fuente: Elaboración propia</w:t>
      </w:r>
      <w:bookmarkEnd w:id="89"/>
      <w:bookmarkEnd w:id="90"/>
    </w:p>
    <w:p w14:paraId="0F5A4BC0" w14:textId="77777777" w:rsidR="00110E38" w:rsidRPr="00ED28EF" w:rsidRDefault="00110E38" w:rsidP="00ED28EF">
      <w:pPr>
        <w:pStyle w:val="Standard"/>
        <w:spacing w:line="360" w:lineRule="auto"/>
        <w:jc w:val="both"/>
        <w:rPr>
          <w:rFonts w:ascii="Verdana" w:eastAsia="Calibri" w:hAnsi="Verdana" w:cs="Arial"/>
          <w:sz w:val="24"/>
          <w:szCs w:val="24"/>
          <w:lang w:val="es-MX"/>
        </w:rPr>
      </w:pPr>
    </w:p>
    <w:p w14:paraId="1618B4A2" w14:textId="713471CF" w:rsidR="00110E38" w:rsidRPr="00ED28EF" w:rsidRDefault="00110E38" w:rsidP="00ED28EF">
      <w:pPr>
        <w:pStyle w:val="Standard"/>
        <w:spacing w:line="360" w:lineRule="auto"/>
        <w:jc w:val="both"/>
        <w:rPr>
          <w:rFonts w:ascii="Verdana" w:eastAsia="Calibri" w:hAnsi="Verdana" w:cs="Arial"/>
          <w:sz w:val="24"/>
          <w:szCs w:val="24"/>
          <w:lang w:val="es-MX"/>
        </w:rPr>
      </w:pPr>
      <w:r w:rsidRPr="00ED28EF">
        <w:rPr>
          <w:rFonts w:ascii="Verdana" w:eastAsia="Calibri" w:hAnsi="Verdana" w:cs="Arial"/>
          <w:sz w:val="24"/>
          <w:szCs w:val="24"/>
          <w:lang w:val="es-MX"/>
        </w:rPr>
        <w:t xml:space="preserve">El </w:t>
      </w:r>
      <w:r w:rsidR="00F958A1" w:rsidRPr="00ED28EF">
        <w:rPr>
          <w:rFonts w:ascii="Verdana" w:eastAsia="Calibri" w:hAnsi="Verdana" w:cs="Arial"/>
          <w:sz w:val="24"/>
          <w:szCs w:val="24"/>
          <w:lang w:val="es-MX"/>
        </w:rPr>
        <w:t>procedimiento que sigue este</w:t>
      </w:r>
      <w:r w:rsidRPr="00ED28EF">
        <w:rPr>
          <w:rFonts w:ascii="Verdana" w:eastAsia="Calibri" w:hAnsi="Verdana" w:cs="Arial"/>
          <w:sz w:val="24"/>
          <w:szCs w:val="24"/>
          <w:lang w:val="es-MX"/>
        </w:rPr>
        <w:t xml:space="preserve"> estudio retoma el análisis de composición y </w:t>
      </w:r>
      <w:r w:rsidR="00F958A1" w:rsidRPr="00ED28EF">
        <w:rPr>
          <w:rFonts w:ascii="Verdana" w:eastAsia="Calibri" w:hAnsi="Verdana" w:cs="Arial"/>
          <w:sz w:val="24"/>
          <w:szCs w:val="24"/>
          <w:lang w:val="es-MX"/>
        </w:rPr>
        <w:t xml:space="preserve">el análisis de </w:t>
      </w:r>
      <w:r w:rsidRPr="00ED28EF">
        <w:rPr>
          <w:rFonts w:ascii="Verdana" w:eastAsia="Calibri" w:hAnsi="Verdana" w:cs="Arial"/>
          <w:sz w:val="24"/>
          <w:szCs w:val="24"/>
          <w:lang w:val="es-MX"/>
        </w:rPr>
        <w:t>contenido de Gillian Rose</w:t>
      </w:r>
      <w:r w:rsidR="00D66D40">
        <w:rPr>
          <w:rFonts w:ascii="Verdana" w:eastAsia="Calibri" w:hAnsi="Verdana" w:cs="Arial"/>
          <w:sz w:val="24"/>
          <w:szCs w:val="24"/>
          <w:lang w:val="es-MX"/>
        </w:rPr>
        <w:t xml:space="preserve"> (Rose, 2012, p.81 ss),</w:t>
      </w:r>
      <w:r w:rsidRPr="00ED28EF">
        <w:rPr>
          <w:rFonts w:ascii="Verdana" w:eastAsia="Calibri" w:hAnsi="Verdana" w:cs="Arial"/>
          <w:sz w:val="24"/>
          <w:szCs w:val="24"/>
          <w:lang w:val="es-MX"/>
        </w:rPr>
        <w:t xml:space="preserve"> que sigue la misma ruta de lo denotativo a lo connotativo, desagregando la etapa de descomposición en múltiples categorías que se diseñaron con base en los atributos del </w:t>
      </w:r>
      <w:r w:rsidR="00AC4EC5" w:rsidRPr="00ED28EF">
        <w:rPr>
          <w:rFonts w:ascii="Verdana" w:eastAsia="Calibri" w:hAnsi="Verdana" w:cs="Arial"/>
          <w:i/>
          <w:sz w:val="24"/>
          <w:szCs w:val="24"/>
          <w:lang w:val="es-MX"/>
        </w:rPr>
        <w:t>corpus</w:t>
      </w:r>
      <w:r w:rsidR="007A14E7">
        <w:rPr>
          <w:rFonts w:ascii="Verdana" w:eastAsia="Calibri" w:hAnsi="Verdana" w:cs="Arial"/>
          <w:i/>
          <w:sz w:val="24"/>
          <w:szCs w:val="24"/>
          <w:lang w:val="es-MX"/>
        </w:rPr>
        <w:t xml:space="preserve"> </w:t>
      </w:r>
      <w:r w:rsidR="007A14E7" w:rsidRPr="007A14E7">
        <w:rPr>
          <w:rFonts w:ascii="Verdana" w:eastAsia="Calibri" w:hAnsi="Verdana" w:cs="Arial"/>
          <w:sz w:val="24"/>
          <w:szCs w:val="24"/>
          <w:lang w:val="es-MX"/>
        </w:rPr>
        <w:t>(ilustración 21)</w:t>
      </w:r>
      <w:r w:rsidRPr="007A14E7">
        <w:rPr>
          <w:rFonts w:ascii="Verdana" w:eastAsia="Calibri" w:hAnsi="Verdana" w:cs="Arial"/>
          <w:sz w:val="24"/>
          <w:szCs w:val="24"/>
          <w:lang w:val="es-MX"/>
        </w:rPr>
        <w:t xml:space="preserve">. </w:t>
      </w:r>
    </w:p>
    <w:p w14:paraId="4CD660F3" w14:textId="2C53AF53" w:rsidR="00110E38" w:rsidRPr="00451D13" w:rsidRDefault="00110E38" w:rsidP="00ED28EF">
      <w:pPr>
        <w:pStyle w:val="Standard"/>
        <w:spacing w:line="360" w:lineRule="auto"/>
        <w:jc w:val="both"/>
        <w:rPr>
          <w:rFonts w:ascii="Verdana" w:hAnsi="Verdana" w:cs="Arial"/>
          <w:sz w:val="24"/>
          <w:szCs w:val="24"/>
          <w:lang w:val="es-MX"/>
        </w:rPr>
      </w:pPr>
    </w:p>
    <w:p w14:paraId="10AB0AC1" w14:textId="77777777" w:rsidR="00EE209C" w:rsidRDefault="00EE209C" w:rsidP="00ED28EF">
      <w:pPr>
        <w:pStyle w:val="Descripcin"/>
        <w:jc w:val="both"/>
        <w:rPr>
          <w:rFonts w:ascii="Verdana" w:hAnsi="Verdana" w:cs="Arial"/>
          <w:sz w:val="18"/>
          <w:szCs w:val="18"/>
          <w:lang w:val="es-MX"/>
        </w:rPr>
      </w:pPr>
      <w:bookmarkStart w:id="92" w:name="_Toc441057343"/>
      <w:bookmarkStart w:id="93" w:name="_Toc446400189"/>
    </w:p>
    <w:p w14:paraId="0CC8542D" w14:textId="77777777" w:rsidR="00EE209C" w:rsidRDefault="00EE209C" w:rsidP="00ED28EF">
      <w:pPr>
        <w:pStyle w:val="Descripcin"/>
        <w:jc w:val="both"/>
        <w:rPr>
          <w:rFonts w:ascii="Verdana" w:hAnsi="Verdana" w:cs="Arial"/>
          <w:sz w:val="18"/>
          <w:szCs w:val="18"/>
          <w:lang w:val="es-MX"/>
        </w:rPr>
      </w:pPr>
    </w:p>
    <w:p w14:paraId="7C51EF73" w14:textId="5EB72DE9" w:rsidR="00EE209C" w:rsidRDefault="00EE209C" w:rsidP="00ED28EF">
      <w:pPr>
        <w:pStyle w:val="Descripcin"/>
        <w:jc w:val="both"/>
        <w:rPr>
          <w:rFonts w:ascii="Verdana" w:hAnsi="Verdana" w:cs="Arial"/>
          <w:sz w:val="18"/>
          <w:szCs w:val="18"/>
          <w:lang w:val="es-MX"/>
        </w:rPr>
      </w:pPr>
      <w:r>
        <w:rPr>
          <w:rFonts w:ascii="Verdana" w:eastAsia="Calibri" w:hAnsi="Verdana" w:cs="Arial"/>
          <w:noProof/>
          <w:lang w:val="es-MX" w:eastAsia="es-MX"/>
        </w:rPr>
        <w:drawing>
          <wp:inline distT="0" distB="0" distL="0" distR="0" wp14:anchorId="34691F6F" wp14:editId="5FE38335">
            <wp:extent cx="5486400" cy="3200400"/>
            <wp:effectExtent l="0" t="0" r="1905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7FD1961" w14:textId="4607A4E4" w:rsidR="00F800AB" w:rsidRPr="00EE209C" w:rsidRDefault="00110E38" w:rsidP="00EE209C">
      <w:pPr>
        <w:pStyle w:val="Descripcin"/>
        <w:spacing w:line="240" w:lineRule="auto"/>
        <w:jc w:val="both"/>
        <w:rPr>
          <w:rFonts w:ascii="Verdana" w:hAnsi="Verdana" w:cs="Arial"/>
          <w:sz w:val="18"/>
          <w:szCs w:val="18"/>
          <w:lang w:val="es-MX"/>
        </w:rPr>
      </w:pPr>
      <w:bookmarkStart w:id="94" w:name="_Toc470624286"/>
      <w:r w:rsidRPr="00EE209C">
        <w:rPr>
          <w:rFonts w:ascii="Verdana" w:hAnsi="Verdana" w:cs="Arial"/>
          <w:sz w:val="18"/>
          <w:szCs w:val="18"/>
          <w:lang w:val="es-MX"/>
        </w:rPr>
        <w:t xml:space="preserve">Ilustración </w:t>
      </w:r>
      <w:r w:rsidR="007A14E7">
        <w:rPr>
          <w:rFonts w:ascii="Verdana" w:hAnsi="Verdana" w:cs="Arial"/>
          <w:sz w:val="18"/>
          <w:szCs w:val="18"/>
        </w:rPr>
        <w:t>21</w:t>
      </w:r>
      <w:r w:rsidRPr="00EE209C">
        <w:rPr>
          <w:rFonts w:ascii="Verdana" w:hAnsi="Verdana" w:cs="Arial"/>
          <w:sz w:val="18"/>
          <w:szCs w:val="18"/>
          <w:lang w:val="es-MX"/>
        </w:rPr>
        <w:t>. Procedimiento de análisis de composición y contenido según Gillian Rose.</w:t>
      </w:r>
      <w:bookmarkEnd w:id="94"/>
      <w:r w:rsidRPr="00EE209C">
        <w:rPr>
          <w:rFonts w:ascii="Verdana" w:hAnsi="Verdana" w:cs="Arial"/>
          <w:sz w:val="18"/>
          <w:szCs w:val="18"/>
          <w:lang w:val="es-MX"/>
        </w:rPr>
        <w:t xml:space="preserve"> </w:t>
      </w:r>
    </w:p>
    <w:p w14:paraId="575229A9" w14:textId="63C36A70" w:rsidR="00110E38" w:rsidRPr="00EE209C" w:rsidRDefault="00110E38" w:rsidP="00EE209C">
      <w:pPr>
        <w:pStyle w:val="Descripcin"/>
        <w:spacing w:line="240" w:lineRule="auto"/>
        <w:jc w:val="both"/>
        <w:rPr>
          <w:rFonts w:ascii="Verdana" w:hAnsi="Verdana" w:cs="Arial"/>
          <w:sz w:val="18"/>
          <w:szCs w:val="18"/>
          <w:lang w:val="es-MX"/>
        </w:rPr>
      </w:pPr>
      <w:r w:rsidRPr="00EE209C">
        <w:rPr>
          <w:rFonts w:ascii="Verdana" w:hAnsi="Verdana" w:cs="Arial"/>
          <w:sz w:val="18"/>
          <w:szCs w:val="18"/>
          <w:lang w:val="es-MX"/>
        </w:rPr>
        <w:t>Fuente: elaboración propia</w:t>
      </w:r>
      <w:bookmarkEnd w:id="92"/>
      <w:bookmarkEnd w:id="93"/>
    </w:p>
    <w:p w14:paraId="06151B01" w14:textId="77777777" w:rsidR="00110E38" w:rsidRPr="00ED28EF" w:rsidRDefault="00110E38" w:rsidP="00ED28EF">
      <w:pPr>
        <w:pStyle w:val="Standard"/>
        <w:spacing w:line="360" w:lineRule="auto"/>
        <w:jc w:val="both"/>
        <w:rPr>
          <w:rFonts w:ascii="Verdana" w:eastAsia="Calibri" w:hAnsi="Verdana" w:cs="Arial"/>
          <w:sz w:val="24"/>
          <w:szCs w:val="24"/>
          <w:lang w:val="es-MX"/>
        </w:rPr>
      </w:pPr>
    </w:p>
    <w:p w14:paraId="72B9AA56" w14:textId="11DD89D6" w:rsidR="00110E38" w:rsidRPr="00ED28EF" w:rsidRDefault="00110E38" w:rsidP="00ED28EF">
      <w:pPr>
        <w:pStyle w:val="Standard"/>
        <w:spacing w:line="360" w:lineRule="auto"/>
        <w:jc w:val="both"/>
        <w:rPr>
          <w:rFonts w:ascii="Verdana" w:eastAsia="Times New Roman" w:hAnsi="Verdana" w:cs="Arial"/>
          <w:kern w:val="0"/>
          <w:sz w:val="24"/>
          <w:szCs w:val="24"/>
          <w:lang w:val="es-MX" w:eastAsia="es-MX"/>
        </w:rPr>
      </w:pPr>
      <w:r w:rsidRPr="00ED28EF">
        <w:rPr>
          <w:rFonts w:ascii="Verdana" w:eastAsia="Calibri" w:hAnsi="Verdana" w:cs="Arial"/>
          <w:sz w:val="24"/>
          <w:szCs w:val="24"/>
          <w:lang w:val="es-MX"/>
        </w:rPr>
        <w:t xml:space="preserve">La ruta para procesar las imágenes fue </w:t>
      </w:r>
      <w:r w:rsidR="00CB53FA">
        <w:rPr>
          <w:rFonts w:ascii="Verdana" w:eastAsia="Calibri" w:hAnsi="Verdana" w:cs="Arial"/>
          <w:sz w:val="24"/>
          <w:szCs w:val="24"/>
          <w:lang w:val="es-MX"/>
        </w:rPr>
        <w:t xml:space="preserve">relativamente </w:t>
      </w:r>
      <w:r w:rsidRPr="00ED28EF">
        <w:rPr>
          <w:rFonts w:ascii="Verdana" w:eastAsia="Calibri" w:hAnsi="Verdana" w:cs="Arial"/>
          <w:sz w:val="24"/>
          <w:szCs w:val="24"/>
          <w:lang w:val="es-MX"/>
        </w:rPr>
        <w:t xml:space="preserve">clara desde el principio, no así para el caso de los textos escritos. Después de valorar diversas herramientas para el análisis de materiales escritos, </w:t>
      </w:r>
      <w:r w:rsidR="00CB53FA">
        <w:rPr>
          <w:rFonts w:ascii="Verdana" w:eastAsia="Calibri" w:hAnsi="Verdana" w:cs="Arial"/>
          <w:sz w:val="24"/>
          <w:szCs w:val="24"/>
          <w:lang w:val="es-MX"/>
        </w:rPr>
        <w:t>se eligió</w:t>
      </w:r>
      <w:r w:rsidRPr="00ED28EF">
        <w:rPr>
          <w:rFonts w:ascii="Verdana" w:eastAsia="Calibri" w:hAnsi="Verdana" w:cs="Arial"/>
          <w:sz w:val="24"/>
          <w:szCs w:val="24"/>
          <w:lang w:val="es-MX"/>
        </w:rPr>
        <w:t xml:space="preserve"> </w:t>
      </w:r>
      <w:r w:rsidR="00BA7D4B" w:rsidRPr="00ED28EF">
        <w:rPr>
          <w:rFonts w:ascii="Verdana" w:eastAsia="Calibri" w:hAnsi="Verdana" w:cs="Arial"/>
          <w:i/>
          <w:sz w:val="24"/>
          <w:szCs w:val="24"/>
          <w:lang w:val="es-MX"/>
        </w:rPr>
        <w:t>Linguistic Inquiry and Wor</w:t>
      </w:r>
      <w:r w:rsidRPr="00ED28EF">
        <w:rPr>
          <w:rFonts w:ascii="Verdana" w:eastAsia="Calibri" w:hAnsi="Verdana" w:cs="Arial"/>
          <w:i/>
          <w:sz w:val="24"/>
          <w:szCs w:val="24"/>
          <w:lang w:val="es-MX"/>
        </w:rPr>
        <w:t>d Count</w:t>
      </w:r>
      <w:r w:rsidRPr="00ED28EF">
        <w:rPr>
          <w:rFonts w:ascii="Verdana" w:eastAsia="Calibri" w:hAnsi="Verdana" w:cs="Arial"/>
          <w:sz w:val="24"/>
          <w:szCs w:val="24"/>
          <w:lang w:val="es-MX"/>
        </w:rPr>
        <w:t xml:space="preserve"> (</w:t>
      </w:r>
      <w:r w:rsidR="005C77B0" w:rsidRPr="005C77B0">
        <w:rPr>
          <w:rFonts w:ascii="Verdana" w:eastAsia="Calibri" w:hAnsi="Verdana" w:cs="Arial"/>
          <w:i/>
          <w:sz w:val="24"/>
          <w:szCs w:val="24"/>
          <w:lang w:val="es-MX"/>
        </w:rPr>
        <w:t>LIWC</w:t>
      </w:r>
      <w:r w:rsidRPr="00ED28EF">
        <w:rPr>
          <w:rFonts w:ascii="Verdana" w:eastAsia="Calibri" w:hAnsi="Verdana" w:cs="Arial"/>
          <w:sz w:val="24"/>
          <w:szCs w:val="24"/>
          <w:lang w:val="es-MX"/>
        </w:rPr>
        <w:t xml:space="preserve">, 2007), </w:t>
      </w:r>
      <w:r w:rsidRPr="00ED28EF">
        <w:rPr>
          <w:rFonts w:ascii="Verdana" w:eastAsia="Calibri" w:hAnsi="Verdana" w:cs="Arial"/>
          <w:i/>
          <w:sz w:val="24"/>
          <w:szCs w:val="24"/>
          <w:lang w:val="es-MX"/>
        </w:rPr>
        <w:t xml:space="preserve">software </w:t>
      </w:r>
      <w:r w:rsidRPr="00ED28EF">
        <w:rPr>
          <w:rFonts w:ascii="Verdana" w:eastAsia="Calibri" w:hAnsi="Verdana" w:cs="Arial"/>
          <w:sz w:val="24"/>
          <w:szCs w:val="24"/>
          <w:lang w:val="es-MX"/>
        </w:rPr>
        <w:t xml:space="preserve">diseñado por los psicólogos sociales </w:t>
      </w:r>
      <w:r w:rsidRPr="00ED28EF">
        <w:rPr>
          <w:rFonts w:ascii="Verdana" w:eastAsia="Times New Roman" w:hAnsi="Verdana" w:cs="Arial"/>
          <w:kern w:val="0"/>
          <w:sz w:val="24"/>
          <w:szCs w:val="24"/>
          <w:lang w:val="es-MX" w:eastAsia="es-MX"/>
        </w:rPr>
        <w:t xml:space="preserve">James Pennebaker, Roger Booth, y  Martha Francis, que </w:t>
      </w:r>
      <w:r w:rsidR="00CB53FA">
        <w:rPr>
          <w:rFonts w:ascii="Verdana" w:eastAsia="Times New Roman" w:hAnsi="Verdana" w:cs="Arial"/>
          <w:kern w:val="0"/>
          <w:sz w:val="24"/>
          <w:szCs w:val="24"/>
          <w:lang w:val="es-MX" w:eastAsia="es-MX"/>
        </w:rPr>
        <w:t xml:space="preserve">procesa </w:t>
      </w:r>
      <w:r w:rsidRPr="00ED28EF">
        <w:rPr>
          <w:rFonts w:ascii="Verdana" w:eastAsia="Times New Roman" w:hAnsi="Verdana" w:cs="Arial"/>
          <w:kern w:val="0"/>
          <w:sz w:val="24"/>
          <w:szCs w:val="24"/>
          <w:lang w:val="es-MX" w:eastAsia="es-MX"/>
        </w:rPr>
        <w:t>grandes conjuntos de texto para la identificación de p</w:t>
      </w:r>
      <w:r w:rsidR="009501D7" w:rsidRPr="00ED28EF">
        <w:rPr>
          <w:rFonts w:ascii="Verdana" w:eastAsia="Times New Roman" w:hAnsi="Verdana" w:cs="Arial"/>
          <w:kern w:val="0"/>
          <w:sz w:val="24"/>
          <w:szCs w:val="24"/>
          <w:lang w:val="es-MX" w:eastAsia="es-MX"/>
        </w:rPr>
        <w:t xml:space="preserve">rocesos cognitivos subyacentes con base en la identificación de palabras (pronombres, sustantivos, adjetivos, verbos, etc.) </w:t>
      </w:r>
      <w:r w:rsidR="00CB53FA">
        <w:rPr>
          <w:rFonts w:ascii="Verdana" w:eastAsia="Times New Roman" w:hAnsi="Verdana" w:cs="Arial"/>
          <w:kern w:val="0"/>
          <w:sz w:val="24"/>
          <w:szCs w:val="24"/>
          <w:lang w:val="es-MX" w:eastAsia="es-MX"/>
        </w:rPr>
        <w:t xml:space="preserve">pre-clasificados </w:t>
      </w:r>
      <w:r w:rsidR="009501D7" w:rsidRPr="00ED28EF">
        <w:rPr>
          <w:rFonts w:ascii="Verdana" w:eastAsia="Times New Roman" w:hAnsi="Verdana" w:cs="Arial"/>
          <w:kern w:val="0"/>
          <w:sz w:val="24"/>
          <w:szCs w:val="24"/>
          <w:lang w:val="es-MX" w:eastAsia="es-MX"/>
        </w:rPr>
        <w:t xml:space="preserve">en un diccionario </w:t>
      </w:r>
      <w:r w:rsidR="00CB53FA">
        <w:rPr>
          <w:rFonts w:ascii="Verdana" w:eastAsia="Times New Roman" w:hAnsi="Verdana" w:cs="Arial"/>
          <w:kern w:val="0"/>
          <w:sz w:val="24"/>
          <w:szCs w:val="24"/>
          <w:lang w:val="es-MX" w:eastAsia="es-MX"/>
        </w:rPr>
        <w:t xml:space="preserve">o librería </w:t>
      </w:r>
      <w:r w:rsidR="009501D7" w:rsidRPr="00ED28EF">
        <w:rPr>
          <w:rFonts w:ascii="Verdana" w:eastAsia="Times New Roman" w:hAnsi="Verdana" w:cs="Arial"/>
          <w:kern w:val="0"/>
          <w:sz w:val="24"/>
          <w:szCs w:val="24"/>
          <w:lang w:val="es-MX" w:eastAsia="es-MX"/>
        </w:rPr>
        <w:t xml:space="preserve">que asocia cada una de estas expresiones lingüísticas con </w:t>
      </w:r>
      <w:r w:rsidR="00CB53FA">
        <w:rPr>
          <w:rFonts w:ascii="Verdana" w:eastAsia="Times New Roman" w:hAnsi="Verdana" w:cs="Arial"/>
          <w:kern w:val="0"/>
          <w:sz w:val="24"/>
          <w:szCs w:val="24"/>
          <w:lang w:val="es-MX" w:eastAsia="es-MX"/>
        </w:rPr>
        <w:t>mecanismos mentales</w:t>
      </w:r>
      <w:r w:rsidR="009501D7" w:rsidRPr="00ED28EF">
        <w:rPr>
          <w:rFonts w:ascii="Verdana" w:eastAsia="Times New Roman" w:hAnsi="Verdana" w:cs="Arial"/>
          <w:kern w:val="0"/>
          <w:sz w:val="24"/>
          <w:szCs w:val="24"/>
          <w:lang w:val="es-MX" w:eastAsia="es-MX"/>
        </w:rPr>
        <w:t xml:space="preserve">. </w:t>
      </w:r>
    </w:p>
    <w:p w14:paraId="57C88F31" w14:textId="7E47ABB0" w:rsidR="00110E38" w:rsidRPr="00ED28EF" w:rsidRDefault="00110E38" w:rsidP="00ED28EF">
      <w:pPr>
        <w:pStyle w:val="Standard"/>
        <w:spacing w:line="360" w:lineRule="auto"/>
        <w:jc w:val="both"/>
        <w:rPr>
          <w:rFonts w:ascii="Verdana" w:eastAsia="Times New Roman" w:hAnsi="Verdana" w:cs="Arial"/>
          <w:kern w:val="0"/>
          <w:sz w:val="24"/>
          <w:szCs w:val="24"/>
          <w:lang w:val="es-MX" w:eastAsia="es-MX"/>
        </w:rPr>
      </w:pPr>
      <w:r w:rsidRPr="00ED28EF">
        <w:rPr>
          <w:rFonts w:ascii="Verdana" w:eastAsia="Times New Roman" w:hAnsi="Verdana" w:cs="Arial"/>
          <w:kern w:val="0"/>
          <w:sz w:val="24"/>
          <w:szCs w:val="24"/>
          <w:lang w:val="es-MX" w:eastAsia="es-MX"/>
        </w:rPr>
        <w:t xml:space="preserve">El </w:t>
      </w:r>
      <w:r w:rsidR="007A14E7">
        <w:rPr>
          <w:rFonts w:ascii="Verdana" w:eastAsia="Times New Roman" w:hAnsi="Verdana" w:cs="Arial"/>
          <w:kern w:val="0"/>
          <w:sz w:val="24"/>
          <w:szCs w:val="24"/>
          <w:lang w:val="es-MX" w:eastAsia="es-MX"/>
        </w:rPr>
        <w:t>ejemplo de la ilustración 22 muestra</w:t>
      </w:r>
      <w:r w:rsidRPr="00ED28EF">
        <w:rPr>
          <w:rFonts w:ascii="Verdana" w:eastAsia="Times New Roman" w:hAnsi="Verdana" w:cs="Arial"/>
          <w:kern w:val="0"/>
          <w:sz w:val="24"/>
          <w:szCs w:val="24"/>
          <w:lang w:val="es-MX" w:eastAsia="es-MX"/>
        </w:rPr>
        <w:t xml:space="preserve"> el tipo de información que </w:t>
      </w:r>
      <w:r w:rsidR="005C77B0" w:rsidRPr="005C77B0">
        <w:rPr>
          <w:rFonts w:ascii="Verdana" w:eastAsia="Times New Roman" w:hAnsi="Verdana" w:cs="Arial"/>
          <w:i/>
          <w:kern w:val="0"/>
          <w:sz w:val="24"/>
          <w:szCs w:val="24"/>
          <w:lang w:val="es-MX" w:eastAsia="es-MX"/>
        </w:rPr>
        <w:t>LIWC</w:t>
      </w:r>
      <w:r w:rsidRPr="00ED28EF">
        <w:rPr>
          <w:rFonts w:ascii="Verdana" w:eastAsia="Times New Roman" w:hAnsi="Verdana" w:cs="Arial"/>
          <w:kern w:val="0"/>
          <w:sz w:val="24"/>
          <w:szCs w:val="24"/>
          <w:lang w:val="es-MX" w:eastAsia="es-MX"/>
        </w:rPr>
        <w:t xml:space="preserve"> genera con base en el análisis, en este caso, de material publicado en mi cuenta de Twitter. Las personas interesadas en conocer más a fondo su </w:t>
      </w:r>
      <w:r w:rsidRPr="00ED28EF">
        <w:rPr>
          <w:rFonts w:ascii="Verdana" w:eastAsia="Times New Roman" w:hAnsi="Verdana" w:cs="Arial"/>
          <w:kern w:val="0"/>
          <w:sz w:val="24"/>
          <w:szCs w:val="24"/>
          <w:lang w:val="es-MX" w:eastAsia="es-MX"/>
        </w:rPr>
        <w:lastRenderedPageBreak/>
        <w:t xml:space="preserve">operación podrán consultar el manual y la familia de palabras asociada con cada categoría en </w:t>
      </w:r>
      <w:r w:rsidR="00CB53FA">
        <w:rPr>
          <w:rFonts w:ascii="Verdana" w:eastAsia="Times New Roman" w:hAnsi="Verdana" w:cs="Arial"/>
          <w:kern w:val="0"/>
          <w:sz w:val="24"/>
          <w:szCs w:val="24"/>
          <w:lang w:val="es-MX" w:eastAsia="es-MX"/>
        </w:rPr>
        <w:t xml:space="preserve">la carpeta </w:t>
      </w:r>
      <w:r w:rsidR="00CB53FA" w:rsidRPr="00CB53FA">
        <w:rPr>
          <w:rFonts w:ascii="Verdana" w:eastAsia="Times New Roman" w:hAnsi="Verdana" w:cs="Arial"/>
          <w:i/>
          <w:kern w:val="0"/>
          <w:sz w:val="24"/>
          <w:szCs w:val="24"/>
          <w:lang w:val="es-MX" w:eastAsia="es-MX"/>
        </w:rPr>
        <w:t xml:space="preserve">LIWC </w:t>
      </w:r>
      <w:r w:rsidR="00CB53FA">
        <w:rPr>
          <w:rFonts w:ascii="Verdana" w:eastAsia="Times New Roman" w:hAnsi="Verdana" w:cs="Arial"/>
          <w:kern w:val="0"/>
          <w:sz w:val="24"/>
          <w:szCs w:val="24"/>
          <w:lang w:val="es-MX" w:eastAsia="es-MX"/>
        </w:rPr>
        <w:t>en anexo.</w:t>
      </w:r>
      <w:r w:rsidRPr="00ED28EF">
        <w:rPr>
          <w:rFonts w:ascii="Verdana" w:eastAsia="Times New Roman" w:hAnsi="Verdana" w:cs="Arial"/>
          <w:kern w:val="0"/>
          <w:sz w:val="24"/>
          <w:szCs w:val="24"/>
          <w:lang w:val="es-MX" w:eastAsia="es-MX"/>
        </w:rPr>
        <w:t xml:space="preserve">  </w:t>
      </w:r>
    </w:p>
    <w:p w14:paraId="442A1EA5" w14:textId="7EEC3604" w:rsidR="00110E38" w:rsidRPr="00ED28EF" w:rsidRDefault="00B64B26" w:rsidP="00ED28EF">
      <w:pPr>
        <w:pStyle w:val="Standard"/>
        <w:keepNext/>
        <w:spacing w:line="360" w:lineRule="auto"/>
        <w:jc w:val="both"/>
        <w:rPr>
          <w:rFonts w:ascii="Verdana" w:hAnsi="Verdana" w:cs="Arial"/>
          <w:sz w:val="24"/>
          <w:szCs w:val="24"/>
          <w:lang w:val="es-MX"/>
        </w:rPr>
      </w:pPr>
      <w:r>
        <w:rPr>
          <w:rFonts w:ascii="Verdana" w:hAnsi="Verdana" w:cs="Arial"/>
          <w:noProof/>
          <w:sz w:val="24"/>
          <w:szCs w:val="24"/>
          <w:lang w:val="es-MX" w:eastAsia="es-MX"/>
        </w:rPr>
        <w:drawing>
          <wp:inline distT="0" distB="0" distL="0" distR="0" wp14:anchorId="46E12A78" wp14:editId="2C6353E3">
            <wp:extent cx="4266177" cy="4386943"/>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16-12-25 15.52.50.png"/>
                    <pic:cNvPicPr/>
                  </pic:nvPicPr>
                  <pic:blipFill rotWithShape="1">
                    <a:blip r:embed="rId44">
                      <a:extLst>
                        <a:ext uri="{28A0092B-C50C-407E-A947-70E740481C1C}">
                          <a14:useLocalDpi xmlns:a14="http://schemas.microsoft.com/office/drawing/2010/main" val="0"/>
                        </a:ext>
                      </a:extLst>
                    </a:blip>
                    <a:srcRect l="32121" t="16564" r="31606" b="17095"/>
                    <a:stretch/>
                  </pic:blipFill>
                  <pic:spPr bwMode="auto">
                    <a:xfrm>
                      <a:off x="0" y="0"/>
                      <a:ext cx="4276301" cy="4397353"/>
                    </a:xfrm>
                    <a:prstGeom prst="rect">
                      <a:avLst/>
                    </a:prstGeom>
                    <a:ln>
                      <a:noFill/>
                    </a:ln>
                    <a:extLst>
                      <a:ext uri="{53640926-AAD7-44D8-BBD7-CCE9431645EC}">
                        <a14:shadowObscured xmlns:a14="http://schemas.microsoft.com/office/drawing/2010/main"/>
                      </a:ext>
                    </a:extLst>
                  </pic:spPr>
                </pic:pic>
              </a:graphicData>
            </a:graphic>
          </wp:inline>
        </w:drawing>
      </w:r>
    </w:p>
    <w:p w14:paraId="1EE68399" w14:textId="45BED5FE" w:rsidR="00110E38" w:rsidRPr="00354863" w:rsidRDefault="00110E38" w:rsidP="00354863">
      <w:pPr>
        <w:pStyle w:val="Descripcin"/>
        <w:spacing w:line="240" w:lineRule="auto"/>
        <w:jc w:val="both"/>
        <w:rPr>
          <w:rFonts w:ascii="Verdana" w:hAnsi="Verdana" w:cs="Arial"/>
          <w:sz w:val="18"/>
          <w:szCs w:val="18"/>
          <w:lang w:val="es-MX"/>
        </w:rPr>
      </w:pPr>
      <w:bookmarkStart w:id="95" w:name="_Toc441057344"/>
      <w:bookmarkStart w:id="96" w:name="_Toc446400190"/>
      <w:bookmarkStart w:id="97" w:name="_Toc470624287"/>
      <w:r w:rsidRPr="00354863">
        <w:rPr>
          <w:rFonts w:ascii="Verdana" w:hAnsi="Verdana" w:cs="Arial"/>
          <w:sz w:val="18"/>
          <w:szCs w:val="18"/>
          <w:lang w:val="es-MX"/>
        </w:rPr>
        <w:t xml:space="preserve">Ilustración </w:t>
      </w:r>
      <w:r w:rsidR="007A14E7">
        <w:rPr>
          <w:rFonts w:ascii="Verdana" w:hAnsi="Verdana" w:cs="Arial"/>
          <w:sz w:val="18"/>
          <w:szCs w:val="18"/>
          <w:lang w:val="es-MX"/>
        </w:rPr>
        <w:t>22</w:t>
      </w:r>
      <w:r w:rsidRPr="00354863">
        <w:rPr>
          <w:rFonts w:ascii="Verdana" w:hAnsi="Verdana" w:cs="Arial"/>
          <w:sz w:val="18"/>
          <w:szCs w:val="18"/>
          <w:lang w:val="es-MX"/>
        </w:rPr>
        <w:t xml:space="preserve">. Análisis de la cuenta de Twitter @cirila_thompson mediante </w:t>
      </w:r>
      <w:r w:rsidR="005C77B0" w:rsidRPr="005C77B0">
        <w:rPr>
          <w:rFonts w:ascii="Verdana" w:hAnsi="Verdana" w:cs="Arial"/>
          <w:sz w:val="18"/>
          <w:szCs w:val="18"/>
          <w:lang w:val="es-MX"/>
        </w:rPr>
        <w:t>LIWC</w:t>
      </w:r>
      <w:r w:rsidRPr="00354863">
        <w:rPr>
          <w:rFonts w:ascii="Verdana" w:hAnsi="Verdana" w:cs="Arial"/>
          <w:sz w:val="18"/>
          <w:szCs w:val="18"/>
          <w:lang w:val="es-MX"/>
        </w:rPr>
        <w:t>.</w:t>
      </w:r>
      <w:bookmarkEnd w:id="95"/>
      <w:bookmarkEnd w:id="96"/>
      <w:bookmarkEnd w:id="97"/>
      <w:r w:rsidRPr="00354863">
        <w:rPr>
          <w:rFonts w:ascii="Verdana" w:hAnsi="Verdana" w:cs="Arial"/>
          <w:sz w:val="18"/>
          <w:szCs w:val="18"/>
          <w:lang w:val="es-MX"/>
        </w:rPr>
        <w:t xml:space="preserve"> </w:t>
      </w:r>
    </w:p>
    <w:p w14:paraId="3A6BB9E1" w14:textId="4712071D" w:rsidR="00CF79C5" w:rsidRDefault="00110E38" w:rsidP="00145110">
      <w:pPr>
        <w:pStyle w:val="Descripcin"/>
        <w:spacing w:line="240" w:lineRule="auto"/>
        <w:jc w:val="both"/>
        <w:rPr>
          <w:rFonts w:ascii="Verdana" w:hAnsi="Verdana" w:cs="Arial"/>
          <w:sz w:val="18"/>
          <w:szCs w:val="18"/>
          <w:lang w:val="es-MX"/>
        </w:rPr>
      </w:pPr>
      <w:r w:rsidRPr="00354863">
        <w:rPr>
          <w:rFonts w:ascii="Verdana" w:hAnsi="Verdana" w:cs="Arial"/>
          <w:sz w:val="18"/>
          <w:szCs w:val="18"/>
          <w:lang w:val="es-MX"/>
        </w:rPr>
        <w:t xml:space="preserve">Fuente: </w:t>
      </w:r>
      <w:hyperlink r:id="rId45" w:history="1">
        <w:r w:rsidR="00145110" w:rsidRPr="0053585F">
          <w:rPr>
            <w:rStyle w:val="Hipervnculo"/>
            <w:rFonts w:ascii="Verdana" w:hAnsi="Verdana" w:cs="Arial"/>
            <w:sz w:val="18"/>
            <w:szCs w:val="18"/>
            <w:lang w:val="es-MX"/>
          </w:rPr>
          <w:t>http://www.analyzewords.com/</w:t>
        </w:r>
      </w:hyperlink>
    </w:p>
    <w:p w14:paraId="58693322" w14:textId="77777777" w:rsidR="00145110" w:rsidRPr="00145110" w:rsidRDefault="00145110" w:rsidP="00145110">
      <w:pPr>
        <w:pStyle w:val="Descripcin"/>
        <w:spacing w:line="240" w:lineRule="auto"/>
        <w:jc w:val="both"/>
        <w:rPr>
          <w:rFonts w:ascii="Verdana" w:eastAsia="Times New Roman" w:hAnsi="Verdana" w:cs="Arial"/>
          <w:kern w:val="0"/>
          <w:lang w:val="es-MX" w:eastAsia="es-MX"/>
        </w:rPr>
      </w:pPr>
    </w:p>
    <w:p w14:paraId="2E8D6A9D" w14:textId="7AFD9DD9" w:rsidR="000D3554" w:rsidRPr="00ED28EF" w:rsidRDefault="005C77B0" w:rsidP="00ED28EF">
      <w:pPr>
        <w:pStyle w:val="Standard"/>
        <w:spacing w:line="360" w:lineRule="auto"/>
        <w:jc w:val="both"/>
        <w:rPr>
          <w:rFonts w:ascii="Verdana" w:eastAsia="Times New Roman" w:hAnsi="Verdana" w:cs="Arial"/>
          <w:kern w:val="0"/>
          <w:sz w:val="24"/>
          <w:szCs w:val="24"/>
          <w:lang w:val="es-MX" w:eastAsia="es-MX"/>
        </w:rPr>
      </w:pPr>
      <w:r w:rsidRPr="005C77B0">
        <w:rPr>
          <w:rFonts w:ascii="Verdana" w:eastAsia="Times New Roman" w:hAnsi="Verdana" w:cs="Arial"/>
          <w:i/>
          <w:kern w:val="0"/>
          <w:sz w:val="24"/>
          <w:szCs w:val="24"/>
          <w:lang w:val="es-MX" w:eastAsia="es-MX"/>
        </w:rPr>
        <w:t>LIWC</w:t>
      </w:r>
      <w:r w:rsidR="000D3554" w:rsidRPr="00ED28EF">
        <w:rPr>
          <w:rFonts w:ascii="Verdana" w:eastAsia="Times New Roman" w:hAnsi="Verdana" w:cs="Arial"/>
          <w:kern w:val="0"/>
          <w:sz w:val="24"/>
          <w:szCs w:val="24"/>
          <w:lang w:val="es-MX" w:eastAsia="es-MX"/>
        </w:rPr>
        <w:t xml:space="preserve"> generó esta gráfica </w:t>
      </w:r>
      <w:r w:rsidR="00145110">
        <w:rPr>
          <w:rFonts w:ascii="Verdana" w:eastAsia="Times New Roman" w:hAnsi="Verdana" w:cs="Arial"/>
          <w:kern w:val="0"/>
          <w:sz w:val="24"/>
          <w:szCs w:val="24"/>
          <w:lang w:val="es-MX" w:eastAsia="es-MX"/>
        </w:rPr>
        <w:t>con base en el análisis de</w:t>
      </w:r>
      <w:r w:rsidR="000D3554" w:rsidRPr="00ED28EF">
        <w:rPr>
          <w:rFonts w:ascii="Verdana" w:eastAsia="Times New Roman" w:hAnsi="Verdana" w:cs="Arial"/>
          <w:kern w:val="0"/>
          <w:sz w:val="24"/>
          <w:szCs w:val="24"/>
          <w:lang w:val="es-MX" w:eastAsia="es-MX"/>
        </w:rPr>
        <w:t xml:space="preserve"> </w:t>
      </w:r>
      <w:r w:rsidR="00B64B26">
        <w:rPr>
          <w:rFonts w:ascii="Verdana" w:eastAsia="Times New Roman" w:hAnsi="Verdana" w:cs="Arial"/>
          <w:kern w:val="0"/>
          <w:sz w:val="24"/>
          <w:szCs w:val="24"/>
          <w:lang w:val="es-MX" w:eastAsia="es-MX"/>
        </w:rPr>
        <w:t>las últimas 966 palabras</w:t>
      </w:r>
      <w:r w:rsidR="000D3554" w:rsidRPr="00ED28EF">
        <w:rPr>
          <w:rFonts w:ascii="Verdana" w:eastAsia="Times New Roman" w:hAnsi="Verdana" w:cs="Arial"/>
          <w:kern w:val="0"/>
          <w:sz w:val="24"/>
          <w:szCs w:val="24"/>
          <w:lang w:val="es-MX" w:eastAsia="es-MX"/>
        </w:rPr>
        <w:t xml:space="preserve"> </w:t>
      </w:r>
      <w:r w:rsidR="00D66D40">
        <w:rPr>
          <w:rFonts w:ascii="Verdana" w:eastAsia="Times New Roman" w:hAnsi="Verdana" w:cs="Arial"/>
          <w:kern w:val="0"/>
          <w:sz w:val="24"/>
          <w:szCs w:val="24"/>
          <w:lang w:val="es-MX" w:eastAsia="es-MX"/>
        </w:rPr>
        <w:t>publicados en</w:t>
      </w:r>
      <w:r w:rsidR="00B64B26">
        <w:rPr>
          <w:rFonts w:ascii="Verdana" w:eastAsia="Times New Roman" w:hAnsi="Verdana" w:cs="Arial"/>
          <w:kern w:val="0"/>
          <w:sz w:val="24"/>
          <w:szCs w:val="24"/>
          <w:lang w:val="es-MX" w:eastAsia="es-MX"/>
        </w:rPr>
        <w:t xml:space="preserve"> la cue</w:t>
      </w:r>
      <w:r w:rsidR="00145110">
        <w:rPr>
          <w:rFonts w:ascii="Verdana" w:eastAsia="Times New Roman" w:hAnsi="Verdana" w:cs="Arial"/>
          <w:kern w:val="0"/>
          <w:sz w:val="24"/>
          <w:szCs w:val="24"/>
          <w:lang w:val="es-MX" w:eastAsia="es-MX"/>
        </w:rPr>
        <w:t>nta de Twitter @cirila_thompson;</w:t>
      </w:r>
      <w:r w:rsidR="001D4F9D">
        <w:rPr>
          <w:rStyle w:val="Refdenotaalpie"/>
          <w:rFonts w:ascii="Verdana" w:eastAsia="Times New Roman" w:hAnsi="Verdana" w:cs="Arial"/>
          <w:kern w:val="0"/>
          <w:sz w:val="24"/>
          <w:szCs w:val="24"/>
          <w:lang w:val="es-MX" w:eastAsia="es-MX"/>
        </w:rPr>
        <w:footnoteReference w:id="18"/>
      </w:r>
      <w:r w:rsidR="00145110">
        <w:rPr>
          <w:rFonts w:ascii="Verdana" w:eastAsia="Times New Roman" w:hAnsi="Verdana" w:cs="Arial"/>
          <w:kern w:val="0"/>
          <w:sz w:val="24"/>
          <w:szCs w:val="24"/>
          <w:lang w:val="es-MX" w:eastAsia="es-MX"/>
        </w:rPr>
        <w:t xml:space="preserve"> la tendencia indica un estilo emocional depresivo (uso frecuente de palabras melancólicas, tristes), </w:t>
      </w:r>
      <w:r w:rsidR="00D66D40">
        <w:rPr>
          <w:rFonts w:ascii="Verdana" w:eastAsia="Times New Roman" w:hAnsi="Verdana" w:cs="Arial"/>
          <w:kern w:val="0"/>
          <w:sz w:val="24"/>
          <w:szCs w:val="24"/>
          <w:lang w:val="es-MX" w:eastAsia="es-MX"/>
        </w:rPr>
        <w:t>un estilo social arrogante</w:t>
      </w:r>
      <w:r w:rsidR="00145110">
        <w:rPr>
          <w:rFonts w:ascii="Verdana" w:eastAsia="Times New Roman" w:hAnsi="Verdana" w:cs="Arial"/>
          <w:kern w:val="0"/>
          <w:sz w:val="24"/>
          <w:szCs w:val="24"/>
          <w:lang w:val="es-MX" w:eastAsia="es-MX"/>
        </w:rPr>
        <w:t xml:space="preserve"> (mayor uso de palabras que aluden a acciones antes que a emociones)</w:t>
      </w:r>
      <w:r w:rsidR="00D66D40">
        <w:rPr>
          <w:rFonts w:ascii="Verdana" w:eastAsia="Times New Roman" w:hAnsi="Verdana" w:cs="Arial"/>
          <w:kern w:val="0"/>
          <w:sz w:val="24"/>
          <w:szCs w:val="24"/>
          <w:lang w:val="es-MX" w:eastAsia="es-MX"/>
        </w:rPr>
        <w:t xml:space="preserve"> y un estilo </w:t>
      </w:r>
      <w:r w:rsidR="00145110">
        <w:rPr>
          <w:rFonts w:ascii="Verdana" w:eastAsia="Times New Roman" w:hAnsi="Verdana" w:cs="Arial"/>
          <w:kern w:val="0"/>
          <w:sz w:val="24"/>
          <w:szCs w:val="24"/>
          <w:lang w:val="es-MX" w:eastAsia="es-MX"/>
        </w:rPr>
        <w:t>de pensamiento</w:t>
      </w:r>
      <w:r w:rsidR="00D66D40">
        <w:rPr>
          <w:rFonts w:ascii="Verdana" w:eastAsia="Times New Roman" w:hAnsi="Verdana" w:cs="Arial"/>
          <w:kern w:val="0"/>
          <w:sz w:val="24"/>
          <w:szCs w:val="24"/>
          <w:lang w:val="es-MX" w:eastAsia="es-MX"/>
        </w:rPr>
        <w:t xml:space="preserve"> inmerso </w:t>
      </w:r>
      <w:r w:rsidR="00960411" w:rsidRPr="00ED28EF">
        <w:rPr>
          <w:rFonts w:ascii="Verdana" w:eastAsia="Times New Roman" w:hAnsi="Verdana" w:cs="Arial"/>
          <w:kern w:val="0"/>
          <w:sz w:val="24"/>
          <w:szCs w:val="24"/>
          <w:lang w:val="es-MX" w:eastAsia="es-MX"/>
        </w:rPr>
        <w:t>en el momento (</w:t>
      </w:r>
      <w:r w:rsidR="00145110" w:rsidRPr="00145110">
        <w:rPr>
          <w:rFonts w:ascii="Verdana" w:eastAsia="Times New Roman" w:hAnsi="Verdana" w:cs="Arial"/>
          <w:kern w:val="0"/>
          <w:sz w:val="24"/>
          <w:szCs w:val="24"/>
          <w:lang w:val="es-MX" w:eastAsia="es-MX"/>
        </w:rPr>
        <w:t>referencias a hechos contemporáneos</w:t>
      </w:r>
      <w:r w:rsidR="00D66D40">
        <w:rPr>
          <w:rFonts w:ascii="Verdana" w:eastAsia="Times New Roman" w:hAnsi="Verdana" w:cs="Arial"/>
          <w:kern w:val="0"/>
          <w:sz w:val="24"/>
          <w:szCs w:val="24"/>
          <w:lang w:val="es-MX" w:eastAsia="es-MX"/>
        </w:rPr>
        <w:t>)</w:t>
      </w:r>
      <w:r w:rsidR="00960411" w:rsidRPr="00ED28EF">
        <w:rPr>
          <w:rFonts w:ascii="Verdana" w:eastAsia="Times New Roman" w:hAnsi="Verdana" w:cs="Arial"/>
          <w:kern w:val="0"/>
          <w:sz w:val="24"/>
          <w:szCs w:val="24"/>
          <w:lang w:val="es-MX" w:eastAsia="es-MX"/>
        </w:rPr>
        <w:t>.</w:t>
      </w:r>
    </w:p>
    <w:p w14:paraId="72F30294" w14:textId="57E54F2C" w:rsidR="00110E38" w:rsidRPr="00ED28EF" w:rsidRDefault="00A06463" w:rsidP="00ED28EF">
      <w:pPr>
        <w:pStyle w:val="Standard"/>
        <w:spacing w:line="360" w:lineRule="auto"/>
        <w:jc w:val="both"/>
        <w:rPr>
          <w:rFonts w:ascii="Verdana" w:eastAsia="Calibri" w:hAnsi="Verdana" w:cs="Arial"/>
          <w:sz w:val="24"/>
          <w:szCs w:val="24"/>
          <w:lang w:val="es-MX"/>
        </w:rPr>
      </w:pPr>
      <w:r w:rsidRPr="00ED28EF">
        <w:rPr>
          <w:rFonts w:ascii="Verdana" w:eastAsia="Times New Roman" w:hAnsi="Verdana" w:cs="Arial"/>
          <w:kern w:val="0"/>
          <w:sz w:val="24"/>
          <w:szCs w:val="24"/>
          <w:lang w:val="es-MX" w:eastAsia="es-MX"/>
        </w:rPr>
        <w:lastRenderedPageBreak/>
        <w:t>Partiendo del supuesto que los textos</w:t>
      </w:r>
      <w:r w:rsidR="00110E38" w:rsidRPr="00ED28EF">
        <w:rPr>
          <w:rFonts w:ascii="Verdana" w:eastAsia="Times New Roman" w:hAnsi="Verdana" w:cs="Arial"/>
          <w:kern w:val="0"/>
          <w:sz w:val="24"/>
          <w:szCs w:val="24"/>
          <w:lang w:val="es-MX" w:eastAsia="es-MX"/>
        </w:rPr>
        <w:t xml:space="preserve"> expresa</w:t>
      </w:r>
      <w:r w:rsidRPr="00ED28EF">
        <w:rPr>
          <w:rFonts w:ascii="Verdana" w:eastAsia="Times New Roman" w:hAnsi="Verdana" w:cs="Arial"/>
          <w:kern w:val="0"/>
          <w:sz w:val="24"/>
          <w:szCs w:val="24"/>
          <w:lang w:val="es-MX" w:eastAsia="es-MX"/>
        </w:rPr>
        <w:t>n</w:t>
      </w:r>
      <w:r w:rsidR="00110E38" w:rsidRPr="00ED28EF">
        <w:rPr>
          <w:rFonts w:ascii="Verdana" w:eastAsia="Times New Roman" w:hAnsi="Verdana" w:cs="Arial"/>
          <w:kern w:val="0"/>
          <w:sz w:val="24"/>
          <w:szCs w:val="24"/>
          <w:lang w:val="es-MX" w:eastAsia="es-MX"/>
        </w:rPr>
        <w:t xml:space="preserve"> las representaciones socialmente compartidas y los procesos cognitivos del emisor, </w:t>
      </w:r>
      <w:r w:rsidR="005C77B0" w:rsidRPr="005C77B0">
        <w:rPr>
          <w:rFonts w:ascii="Verdana" w:eastAsia="Times New Roman" w:hAnsi="Verdana" w:cs="Arial"/>
          <w:i/>
          <w:kern w:val="0"/>
          <w:sz w:val="24"/>
          <w:szCs w:val="24"/>
          <w:lang w:val="es-MX" w:eastAsia="es-MX"/>
        </w:rPr>
        <w:t>LIWC</w:t>
      </w:r>
      <w:r w:rsidR="00110E38" w:rsidRPr="00ED28EF">
        <w:rPr>
          <w:rFonts w:ascii="Verdana" w:eastAsia="Times New Roman" w:hAnsi="Verdana" w:cs="Arial"/>
          <w:kern w:val="0"/>
          <w:sz w:val="24"/>
          <w:szCs w:val="24"/>
          <w:lang w:val="es-MX" w:eastAsia="es-MX"/>
        </w:rPr>
        <w:t xml:space="preserve"> permite identificar el número total de palabras </w:t>
      </w:r>
      <w:r w:rsidR="00CB53FA">
        <w:rPr>
          <w:rFonts w:ascii="Verdana" w:eastAsia="Times New Roman" w:hAnsi="Verdana" w:cs="Arial"/>
          <w:kern w:val="0"/>
          <w:sz w:val="24"/>
          <w:szCs w:val="24"/>
          <w:lang w:val="es-MX" w:eastAsia="es-MX"/>
        </w:rPr>
        <w:t>de</w:t>
      </w:r>
      <w:r w:rsidR="00110E38" w:rsidRPr="00ED28EF">
        <w:rPr>
          <w:rFonts w:ascii="Verdana" w:eastAsia="Times New Roman" w:hAnsi="Verdana" w:cs="Arial"/>
          <w:kern w:val="0"/>
          <w:sz w:val="24"/>
          <w:szCs w:val="24"/>
          <w:lang w:val="es-MX" w:eastAsia="es-MX"/>
        </w:rPr>
        <w:t xml:space="preserve"> un enunciado, el promedio de palabras por </w:t>
      </w:r>
      <w:r w:rsidR="00CB53FA">
        <w:rPr>
          <w:rFonts w:ascii="Verdana" w:eastAsia="Times New Roman" w:hAnsi="Verdana" w:cs="Arial"/>
          <w:kern w:val="0"/>
          <w:sz w:val="24"/>
          <w:szCs w:val="24"/>
          <w:lang w:val="es-MX" w:eastAsia="es-MX"/>
        </w:rPr>
        <w:t>oración</w:t>
      </w:r>
      <w:r w:rsidR="00110E38" w:rsidRPr="00ED28EF">
        <w:rPr>
          <w:rFonts w:ascii="Verdana" w:eastAsia="Times New Roman" w:hAnsi="Verdana" w:cs="Arial"/>
          <w:kern w:val="0"/>
          <w:sz w:val="24"/>
          <w:szCs w:val="24"/>
          <w:lang w:val="es-MX" w:eastAsia="es-MX"/>
        </w:rPr>
        <w:t xml:space="preserve">, el porcentaje de palabras reconocidas por el diccionario del propio sistema, así como una serie de categorías </w:t>
      </w:r>
      <w:r w:rsidR="00D66D40">
        <w:rPr>
          <w:rFonts w:ascii="Verdana" w:eastAsia="Times New Roman" w:hAnsi="Verdana" w:cs="Arial"/>
          <w:kern w:val="0"/>
          <w:sz w:val="24"/>
          <w:szCs w:val="24"/>
          <w:lang w:val="es-MX" w:eastAsia="es-MX"/>
        </w:rPr>
        <w:t>para</w:t>
      </w:r>
      <w:r w:rsidR="00110E38" w:rsidRPr="00ED28EF">
        <w:rPr>
          <w:rFonts w:ascii="Verdana" w:eastAsia="Times New Roman" w:hAnsi="Verdana" w:cs="Arial"/>
          <w:kern w:val="0"/>
          <w:sz w:val="24"/>
          <w:szCs w:val="24"/>
          <w:lang w:val="es-MX" w:eastAsia="es-MX"/>
        </w:rPr>
        <w:t xml:space="preserve"> </w:t>
      </w:r>
      <w:r w:rsidR="00D66D40">
        <w:rPr>
          <w:rFonts w:ascii="Verdana" w:eastAsia="Times New Roman" w:hAnsi="Verdana" w:cs="Arial"/>
          <w:kern w:val="0"/>
          <w:sz w:val="24"/>
          <w:szCs w:val="24"/>
          <w:lang w:val="es-MX" w:eastAsia="es-MX"/>
        </w:rPr>
        <w:t>realizar una denotación segmentada</w:t>
      </w:r>
      <w:r w:rsidR="00CB53FA">
        <w:rPr>
          <w:rFonts w:ascii="Verdana" w:eastAsia="Times New Roman" w:hAnsi="Verdana" w:cs="Arial"/>
          <w:kern w:val="0"/>
          <w:sz w:val="24"/>
          <w:szCs w:val="24"/>
          <w:lang w:val="es-MX" w:eastAsia="es-MX"/>
        </w:rPr>
        <w:t>, funcionando de forma semejante, aunque con otros códigos, para el caso de los textos icónicos</w:t>
      </w:r>
      <w:r w:rsidR="00110E38" w:rsidRPr="00ED28EF">
        <w:rPr>
          <w:rFonts w:ascii="Verdana" w:eastAsia="Times New Roman" w:hAnsi="Verdana" w:cs="Arial"/>
          <w:kern w:val="0"/>
          <w:sz w:val="24"/>
          <w:szCs w:val="24"/>
          <w:lang w:val="es-MX" w:eastAsia="es-MX"/>
        </w:rPr>
        <w:t xml:space="preserve">. </w:t>
      </w:r>
      <w:r w:rsidR="00D66D40">
        <w:rPr>
          <w:rFonts w:ascii="Verdana" w:eastAsia="Calibri" w:hAnsi="Verdana" w:cs="Arial"/>
          <w:sz w:val="24"/>
          <w:szCs w:val="24"/>
          <w:lang w:val="es-MX"/>
        </w:rPr>
        <w:t xml:space="preserve">Así se </w:t>
      </w:r>
      <w:r w:rsidR="00CB53FA">
        <w:rPr>
          <w:rFonts w:ascii="Verdana" w:eastAsia="Calibri" w:hAnsi="Verdana" w:cs="Arial"/>
          <w:sz w:val="24"/>
          <w:szCs w:val="24"/>
          <w:lang w:val="es-MX"/>
        </w:rPr>
        <w:t>logró sintetizar</w:t>
      </w:r>
      <w:r w:rsidR="00110E38" w:rsidRPr="00ED28EF">
        <w:rPr>
          <w:rFonts w:ascii="Verdana" w:eastAsia="Calibri" w:hAnsi="Verdana" w:cs="Arial"/>
          <w:sz w:val="24"/>
          <w:szCs w:val="24"/>
          <w:lang w:val="es-MX"/>
        </w:rPr>
        <w:t xml:space="preserve"> el </w:t>
      </w:r>
      <w:r w:rsidR="007A14E7">
        <w:rPr>
          <w:rFonts w:ascii="Verdana" w:eastAsia="Calibri" w:hAnsi="Verdana" w:cs="Arial"/>
          <w:sz w:val="24"/>
          <w:szCs w:val="24"/>
          <w:lang w:val="es-MX"/>
        </w:rPr>
        <w:t>procedimiento de la ilustración 23 para realizar el</w:t>
      </w:r>
      <w:r w:rsidR="00CB53FA">
        <w:rPr>
          <w:rFonts w:ascii="Verdana" w:eastAsia="Calibri" w:hAnsi="Verdana" w:cs="Arial"/>
          <w:sz w:val="24"/>
          <w:szCs w:val="24"/>
          <w:lang w:val="es-MX"/>
        </w:rPr>
        <w:t xml:space="preserve"> análisis</w:t>
      </w:r>
      <w:r w:rsidR="00110E38" w:rsidRPr="00ED28EF">
        <w:rPr>
          <w:rFonts w:ascii="Verdana" w:eastAsia="Calibri" w:hAnsi="Verdana" w:cs="Arial"/>
          <w:sz w:val="24"/>
          <w:szCs w:val="24"/>
          <w:lang w:val="es-MX"/>
        </w:rPr>
        <w:t xml:space="preserve">: </w:t>
      </w:r>
    </w:p>
    <w:p w14:paraId="6FB6E711" w14:textId="0D1F3D8B" w:rsidR="00110E38" w:rsidRPr="00ED28EF" w:rsidRDefault="00354863" w:rsidP="00ED28EF">
      <w:pPr>
        <w:pStyle w:val="Standard"/>
        <w:spacing w:line="360" w:lineRule="auto"/>
        <w:jc w:val="both"/>
        <w:rPr>
          <w:rFonts w:ascii="Verdana" w:hAnsi="Verdana" w:cs="Arial"/>
          <w:sz w:val="24"/>
          <w:szCs w:val="24"/>
          <w:lang w:val="es-MX"/>
        </w:rPr>
      </w:pPr>
      <w:r>
        <w:rPr>
          <w:rFonts w:ascii="Verdana" w:eastAsia="Calibri" w:hAnsi="Verdana" w:cs="Arial"/>
          <w:noProof/>
          <w:sz w:val="24"/>
          <w:szCs w:val="24"/>
          <w:lang w:val="es-MX" w:eastAsia="es-MX"/>
        </w:rPr>
        <w:drawing>
          <wp:inline distT="0" distB="0" distL="0" distR="0" wp14:anchorId="57AEAB06" wp14:editId="45730A41">
            <wp:extent cx="5486400" cy="3200400"/>
            <wp:effectExtent l="0" t="0" r="1905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235A9AA" w14:textId="1D67FD71" w:rsidR="00F800AB" w:rsidRPr="00354863" w:rsidRDefault="00110E38" w:rsidP="00354863">
      <w:pPr>
        <w:pStyle w:val="Descripcin"/>
        <w:spacing w:line="240" w:lineRule="auto"/>
        <w:jc w:val="both"/>
        <w:rPr>
          <w:rFonts w:ascii="Verdana" w:hAnsi="Verdana" w:cs="Arial"/>
          <w:sz w:val="18"/>
          <w:szCs w:val="18"/>
          <w:lang w:val="es-MX"/>
        </w:rPr>
      </w:pPr>
      <w:bookmarkStart w:id="98" w:name="_Toc470624288"/>
      <w:bookmarkStart w:id="99" w:name="_Toc441057345"/>
      <w:bookmarkStart w:id="100" w:name="_Toc446400191"/>
      <w:bookmarkStart w:id="101" w:name="_Toc470752230"/>
      <w:r w:rsidRPr="00354863">
        <w:rPr>
          <w:rFonts w:ascii="Verdana" w:hAnsi="Verdana" w:cs="Arial"/>
          <w:sz w:val="18"/>
          <w:szCs w:val="18"/>
          <w:lang w:val="es-MX"/>
        </w:rPr>
        <w:t xml:space="preserve">Ilustración </w:t>
      </w:r>
      <w:r w:rsidRPr="00354863">
        <w:rPr>
          <w:rFonts w:ascii="Verdana" w:hAnsi="Verdana" w:cs="Arial"/>
          <w:sz w:val="18"/>
          <w:szCs w:val="18"/>
          <w:lang w:val="es-MX"/>
        </w:rPr>
        <w:fldChar w:fldCharType="begin"/>
      </w:r>
      <w:r w:rsidRPr="00354863">
        <w:rPr>
          <w:rFonts w:ascii="Verdana" w:hAnsi="Verdana" w:cs="Arial"/>
          <w:sz w:val="18"/>
          <w:szCs w:val="18"/>
          <w:lang w:val="es-MX"/>
        </w:rPr>
        <w:instrText xml:space="preserve"> SEQ Ilustración \* ARABIC </w:instrText>
      </w:r>
      <w:r w:rsidRPr="00354863">
        <w:rPr>
          <w:rFonts w:ascii="Verdana" w:hAnsi="Verdana" w:cs="Arial"/>
          <w:sz w:val="18"/>
          <w:szCs w:val="18"/>
          <w:lang w:val="es-MX"/>
        </w:rPr>
        <w:fldChar w:fldCharType="separate"/>
      </w:r>
      <w:r w:rsidR="00E01E28">
        <w:rPr>
          <w:rFonts w:ascii="Verdana" w:hAnsi="Verdana" w:cs="Arial"/>
          <w:noProof/>
          <w:sz w:val="18"/>
          <w:szCs w:val="18"/>
          <w:lang w:val="es-MX"/>
        </w:rPr>
        <w:t>2</w:t>
      </w:r>
      <w:r w:rsidRPr="00354863">
        <w:rPr>
          <w:rFonts w:ascii="Verdana" w:hAnsi="Verdana" w:cs="Arial"/>
          <w:sz w:val="18"/>
          <w:szCs w:val="18"/>
          <w:lang w:val="es-MX"/>
        </w:rPr>
        <w:fldChar w:fldCharType="end"/>
      </w:r>
      <w:r w:rsidR="007A14E7">
        <w:rPr>
          <w:rFonts w:ascii="Verdana" w:hAnsi="Verdana" w:cs="Arial"/>
          <w:sz w:val="18"/>
          <w:szCs w:val="18"/>
          <w:lang w:val="es-MX"/>
        </w:rPr>
        <w:t>3</w:t>
      </w:r>
      <w:r w:rsidRPr="00354863">
        <w:rPr>
          <w:rFonts w:ascii="Verdana" w:hAnsi="Verdana" w:cs="Arial"/>
          <w:sz w:val="18"/>
          <w:szCs w:val="18"/>
          <w:lang w:val="es-MX"/>
        </w:rPr>
        <w:t>. Procedimiento de análisis según Paniagua.</w:t>
      </w:r>
      <w:bookmarkEnd w:id="98"/>
      <w:bookmarkEnd w:id="101"/>
      <w:r w:rsidRPr="00354863">
        <w:rPr>
          <w:rFonts w:ascii="Verdana" w:hAnsi="Verdana" w:cs="Arial"/>
          <w:sz w:val="18"/>
          <w:szCs w:val="18"/>
          <w:lang w:val="es-MX"/>
        </w:rPr>
        <w:t xml:space="preserve"> </w:t>
      </w:r>
    </w:p>
    <w:p w14:paraId="56CB6864" w14:textId="0FBAE1D0" w:rsidR="00110E38" w:rsidRPr="00354863" w:rsidRDefault="00110E38" w:rsidP="00354863">
      <w:pPr>
        <w:pStyle w:val="Descripcin"/>
        <w:spacing w:line="240" w:lineRule="auto"/>
        <w:jc w:val="both"/>
        <w:rPr>
          <w:rFonts w:ascii="Verdana" w:eastAsia="Calibri" w:hAnsi="Verdana" w:cs="Arial"/>
          <w:sz w:val="18"/>
          <w:szCs w:val="18"/>
          <w:lang w:val="es-MX"/>
        </w:rPr>
      </w:pPr>
      <w:r w:rsidRPr="00354863">
        <w:rPr>
          <w:rFonts w:ascii="Verdana" w:hAnsi="Verdana" w:cs="Arial"/>
          <w:sz w:val="18"/>
          <w:szCs w:val="18"/>
          <w:lang w:val="es-MX"/>
        </w:rPr>
        <w:t>Fuente: Elaboración propia</w:t>
      </w:r>
      <w:bookmarkEnd w:id="99"/>
      <w:bookmarkEnd w:id="100"/>
    </w:p>
    <w:p w14:paraId="5470AFD9" w14:textId="77777777" w:rsidR="00110E38" w:rsidRPr="00ED28EF" w:rsidRDefault="00110E38" w:rsidP="00ED28EF">
      <w:pPr>
        <w:jc w:val="both"/>
        <w:rPr>
          <w:rFonts w:ascii="Verdana" w:eastAsia="Calibri" w:hAnsi="Verdana" w:cs="Arial"/>
          <w:sz w:val="24"/>
          <w:szCs w:val="24"/>
          <w:lang w:val="es-MX"/>
        </w:rPr>
      </w:pPr>
    </w:p>
    <w:p w14:paraId="63BCDA4B" w14:textId="11F87B17" w:rsidR="00110E38" w:rsidRPr="00ED28EF" w:rsidRDefault="00BA5D6E" w:rsidP="00ED28EF">
      <w:pPr>
        <w:pStyle w:val="Ttulo2"/>
        <w:spacing w:line="360" w:lineRule="auto"/>
        <w:jc w:val="both"/>
        <w:rPr>
          <w:rFonts w:ascii="Verdana" w:hAnsi="Verdana" w:cs="Arial"/>
          <w:b w:val="0"/>
          <w:color w:val="auto"/>
          <w:sz w:val="24"/>
          <w:szCs w:val="24"/>
          <w:lang w:val="es-MX"/>
        </w:rPr>
      </w:pPr>
      <w:bookmarkStart w:id="102" w:name="_Toc470632622"/>
      <w:r w:rsidRPr="00ED28EF">
        <w:rPr>
          <w:rFonts w:ascii="Verdana" w:hAnsi="Verdana" w:cs="Arial"/>
          <w:b w:val="0"/>
          <w:color w:val="auto"/>
          <w:sz w:val="24"/>
          <w:szCs w:val="24"/>
          <w:lang w:val="es-MX"/>
        </w:rPr>
        <w:t xml:space="preserve">3.2. </w:t>
      </w:r>
      <w:r w:rsidR="00110E38" w:rsidRPr="00ED28EF">
        <w:rPr>
          <w:rFonts w:ascii="Verdana" w:hAnsi="Verdana" w:cs="Arial"/>
          <w:b w:val="0"/>
          <w:color w:val="auto"/>
          <w:sz w:val="24"/>
          <w:szCs w:val="24"/>
          <w:lang w:val="es-MX"/>
        </w:rPr>
        <w:t xml:space="preserve">El diseño del </w:t>
      </w:r>
      <w:r w:rsidR="00AC4EC5" w:rsidRPr="00ED28EF">
        <w:rPr>
          <w:rFonts w:ascii="Verdana" w:hAnsi="Verdana" w:cs="Arial"/>
          <w:b w:val="0"/>
          <w:i/>
          <w:color w:val="auto"/>
          <w:sz w:val="24"/>
          <w:szCs w:val="24"/>
          <w:lang w:val="es-MX"/>
        </w:rPr>
        <w:t>corpus</w:t>
      </w:r>
      <w:bookmarkEnd w:id="102"/>
    </w:p>
    <w:p w14:paraId="291486C3" w14:textId="094F3C2A" w:rsidR="001B1F82" w:rsidRPr="00ED28EF" w:rsidRDefault="001B1F82" w:rsidP="00ED28EF">
      <w:pPr>
        <w:keepNext/>
        <w:spacing w:line="360" w:lineRule="auto"/>
        <w:jc w:val="both"/>
        <w:rPr>
          <w:rFonts w:ascii="Verdana" w:hAnsi="Verdana" w:cs="Arial"/>
          <w:sz w:val="24"/>
          <w:szCs w:val="24"/>
          <w:lang w:val="es-MX"/>
        </w:rPr>
      </w:pPr>
      <w:r w:rsidRPr="00ED28EF">
        <w:rPr>
          <w:rFonts w:ascii="Verdana" w:hAnsi="Verdana" w:cs="Arial"/>
          <w:sz w:val="24"/>
          <w:szCs w:val="24"/>
          <w:lang w:val="es-MX"/>
        </w:rPr>
        <w:t xml:space="preserve">La constitución del </w:t>
      </w:r>
      <w:r w:rsidRPr="00ED28EF">
        <w:rPr>
          <w:rFonts w:ascii="Verdana" w:hAnsi="Verdana" w:cs="Arial"/>
          <w:i/>
          <w:sz w:val="24"/>
          <w:szCs w:val="24"/>
          <w:lang w:val="es-MX"/>
        </w:rPr>
        <w:t xml:space="preserve">corpus </w:t>
      </w:r>
      <w:r w:rsidR="00F53763" w:rsidRPr="00ED28EF">
        <w:rPr>
          <w:rFonts w:ascii="Verdana" w:hAnsi="Verdana" w:cs="Arial"/>
          <w:sz w:val="24"/>
          <w:szCs w:val="24"/>
          <w:lang w:val="es-MX"/>
        </w:rPr>
        <w:t>es un proceso</w:t>
      </w:r>
      <w:r w:rsidRPr="00ED28EF">
        <w:rPr>
          <w:rFonts w:ascii="Verdana" w:hAnsi="Verdana" w:cs="Arial"/>
          <w:sz w:val="24"/>
          <w:szCs w:val="24"/>
          <w:lang w:val="es-MX"/>
        </w:rPr>
        <w:t xml:space="preserve"> </w:t>
      </w:r>
      <w:r w:rsidR="00F53763" w:rsidRPr="00ED28EF">
        <w:rPr>
          <w:rFonts w:ascii="Verdana" w:hAnsi="Verdana" w:cs="Arial"/>
          <w:sz w:val="24"/>
          <w:szCs w:val="24"/>
          <w:lang w:val="es-MX"/>
        </w:rPr>
        <w:t>decisivo</w:t>
      </w:r>
      <w:r w:rsidRPr="00ED28EF">
        <w:rPr>
          <w:rFonts w:ascii="Verdana" w:hAnsi="Verdana" w:cs="Arial"/>
          <w:sz w:val="24"/>
          <w:szCs w:val="24"/>
          <w:lang w:val="es-MX"/>
        </w:rPr>
        <w:t xml:space="preserve"> </w:t>
      </w:r>
      <w:r w:rsidR="00F53763" w:rsidRPr="00ED28EF">
        <w:rPr>
          <w:rFonts w:ascii="Verdana" w:hAnsi="Verdana" w:cs="Arial"/>
          <w:sz w:val="24"/>
          <w:szCs w:val="24"/>
          <w:lang w:val="es-MX"/>
        </w:rPr>
        <w:t>para log</w:t>
      </w:r>
      <w:r w:rsidR="00CB53FA">
        <w:rPr>
          <w:rFonts w:ascii="Verdana" w:hAnsi="Verdana" w:cs="Arial"/>
          <w:sz w:val="24"/>
          <w:szCs w:val="24"/>
          <w:lang w:val="es-MX"/>
        </w:rPr>
        <w:t xml:space="preserve">rar la complejidad, la densidad, </w:t>
      </w:r>
      <w:r w:rsidR="00F53763" w:rsidRPr="00ED28EF">
        <w:rPr>
          <w:rFonts w:ascii="Verdana" w:hAnsi="Verdana" w:cs="Arial"/>
          <w:sz w:val="24"/>
          <w:szCs w:val="24"/>
          <w:lang w:val="es-MX"/>
        </w:rPr>
        <w:t xml:space="preserve">la confiabilidad del material y las relaciones que se harán visibles mediante </w:t>
      </w:r>
      <w:r w:rsidR="00D66D40">
        <w:rPr>
          <w:rFonts w:ascii="Verdana" w:hAnsi="Verdana" w:cs="Arial"/>
          <w:sz w:val="24"/>
          <w:szCs w:val="24"/>
          <w:lang w:val="es-MX"/>
        </w:rPr>
        <w:t>e</w:t>
      </w:r>
      <w:r w:rsidR="00F53763" w:rsidRPr="00ED28EF">
        <w:rPr>
          <w:rFonts w:ascii="Verdana" w:hAnsi="Verdana" w:cs="Arial"/>
          <w:sz w:val="24"/>
          <w:szCs w:val="24"/>
          <w:lang w:val="es-MX"/>
        </w:rPr>
        <w:t xml:space="preserve">ste.  </w:t>
      </w:r>
      <w:r w:rsidRPr="00ED28EF">
        <w:rPr>
          <w:rFonts w:ascii="Verdana" w:hAnsi="Verdana" w:cs="Arial"/>
          <w:sz w:val="24"/>
          <w:szCs w:val="24"/>
          <w:lang w:val="es-MX"/>
        </w:rPr>
        <w:t xml:space="preserve">En palabras de Teresa </w:t>
      </w:r>
      <w:r w:rsidR="00B93C0F">
        <w:rPr>
          <w:rFonts w:ascii="Verdana" w:hAnsi="Verdana" w:cs="Arial"/>
          <w:sz w:val="24"/>
          <w:szCs w:val="24"/>
          <w:lang w:val="es-MX"/>
        </w:rPr>
        <w:t>Carbó</w:t>
      </w:r>
      <w:r w:rsidRPr="00ED28EF">
        <w:rPr>
          <w:rFonts w:ascii="Verdana" w:hAnsi="Verdana" w:cs="Arial"/>
          <w:sz w:val="24"/>
          <w:szCs w:val="24"/>
          <w:lang w:val="es-MX"/>
        </w:rPr>
        <w:t xml:space="preserve">: </w:t>
      </w:r>
    </w:p>
    <w:p w14:paraId="1B1D0419" w14:textId="73864823" w:rsidR="001B1F82" w:rsidRPr="00ED28EF" w:rsidRDefault="001B1F82" w:rsidP="008B1F53">
      <w:pPr>
        <w:keepNext/>
        <w:spacing w:line="240" w:lineRule="auto"/>
        <w:ind w:left="567" w:right="567"/>
        <w:jc w:val="both"/>
        <w:rPr>
          <w:rFonts w:ascii="Verdana" w:hAnsi="Verdana" w:cs="Arial"/>
          <w:sz w:val="24"/>
          <w:szCs w:val="24"/>
          <w:lang w:val="es-MX"/>
        </w:rPr>
      </w:pPr>
      <w:r w:rsidRPr="00ED28EF">
        <w:rPr>
          <w:rFonts w:ascii="Verdana" w:hAnsi="Verdana" w:cs="Arial"/>
          <w:sz w:val="24"/>
          <w:szCs w:val="24"/>
          <w:lang w:val="es-MX"/>
        </w:rPr>
        <w:t xml:space="preserve">En efecto, ¿acaso es posible, sin ser el Honorable Kan, </w:t>
      </w:r>
      <w:r w:rsidRPr="00ED28EF">
        <w:rPr>
          <w:rFonts w:ascii="Verdana" w:hAnsi="Verdana" w:cs="Arial"/>
          <w:sz w:val="24"/>
          <w:szCs w:val="24"/>
          <w:lang w:val="es-MX"/>
        </w:rPr>
        <w:lastRenderedPageBreak/>
        <w:t>“modelizar” un principio de constitución del corpus como efecto, como lugar oblicuo y virtual desde donde se observa una infinita complejidad; incomparable, inconmensurablemente mayor que la porción metódica que ha sido de lo complejo extraída como parte a tratar? Un problema esencial aquí es la confianza que se pueda tener en la capacidad del corpus para exhibir rasgos significativos con respecto al asunto que se analiza. Rasgos: ¿comportamientos, regula</w:t>
      </w:r>
      <w:r w:rsidR="00D66D40">
        <w:rPr>
          <w:rFonts w:ascii="Verdana" w:hAnsi="Verdana" w:cs="Arial"/>
          <w:sz w:val="24"/>
          <w:szCs w:val="24"/>
          <w:lang w:val="es-MX"/>
        </w:rPr>
        <w:t>ridades, diferencias, anomalías?</w:t>
      </w:r>
      <w:r w:rsidRPr="00ED28EF">
        <w:rPr>
          <w:rFonts w:ascii="Verdana" w:hAnsi="Verdana" w:cs="Arial"/>
          <w:sz w:val="24"/>
          <w:szCs w:val="24"/>
          <w:lang w:val="es-MX"/>
        </w:rPr>
        <w:t xml:space="preserve"> En cualquier caso, rasgos que sean, además, significativamente (¿afines, cercanos, próximos, ajenos, semejantes, diferentes, homólogos, análogos?) a los de la totalidad mayor a partir de la cual ese inevitable retazo ha sido construido de </w:t>
      </w:r>
      <w:r w:rsidR="00B93C0F">
        <w:rPr>
          <w:rFonts w:ascii="Verdana" w:hAnsi="Verdana" w:cs="Arial"/>
          <w:sz w:val="24"/>
          <w:szCs w:val="24"/>
          <w:lang w:val="es-MX"/>
        </w:rPr>
        <w:t>manera más o menos experimental.</w:t>
      </w:r>
      <w:r w:rsidR="00D66D40">
        <w:rPr>
          <w:rFonts w:ascii="Verdana" w:hAnsi="Verdana" w:cs="Arial"/>
          <w:sz w:val="24"/>
          <w:szCs w:val="24"/>
          <w:lang w:val="es-MX"/>
        </w:rPr>
        <w:t xml:space="preserve"> (Carbó, 2001, p.20)</w:t>
      </w:r>
    </w:p>
    <w:p w14:paraId="2612FE85" w14:textId="41683690" w:rsidR="008A32EB" w:rsidRDefault="00110E38" w:rsidP="00ED28EF">
      <w:pPr>
        <w:keepNext/>
        <w:spacing w:line="360" w:lineRule="auto"/>
        <w:jc w:val="both"/>
        <w:rPr>
          <w:rFonts w:ascii="Verdana" w:hAnsi="Verdana" w:cs="Arial"/>
          <w:sz w:val="24"/>
          <w:szCs w:val="24"/>
          <w:lang w:val="es-MX"/>
        </w:rPr>
      </w:pPr>
      <w:r w:rsidRPr="00ED28EF">
        <w:rPr>
          <w:rFonts w:ascii="Verdana" w:hAnsi="Verdana" w:cs="Arial"/>
          <w:sz w:val="24"/>
          <w:szCs w:val="24"/>
          <w:lang w:val="es-MX"/>
        </w:rPr>
        <w:t>El primer paso para</w:t>
      </w:r>
      <w:r w:rsidRPr="00ED28EF">
        <w:rPr>
          <w:rFonts w:ascii="Verdana" w:eastAsia="Times New Roman" w:hAnsi="Verdana" w:cs="Arial"/>
          <w:color w:val="000000"/>
          <w:sz w:val="24"/>
          <w:szCs w:val="24"/>
          <w:lang w:val="es-MX"/>
        </w:rPr>
        <w:t xml:space="preserve"> conformar el </w:t>
      </w:r>
      <w:r w:rsidR="00AC4EC5" w:rsidRPr="00ED28EF">
        <w:rPr>
          <w:rFonts w:ascii="Verdana" w:eastAsia="Times New Roman" w:hAnsi="Verdana" w:cs="Arial"/>
          <w:i/>
          <w:color w:val="000000"/>
          <w:sz w:val="24"/>
          <w:szCs w:val="24"/>
          <w:lang w:val="es-MX"/>
        </w:rPr>
        <w:t>corpus</w:t>
      </w:r>
      <w:r w:rsidR="00354863">
        <w:rPr>
          <w:rFonts w:ascii="Verdana" w:eastAsia="Times New Roman" w:hAnsi="Verdana" w:cs="Arial"/>
          <w:color w:val="000000"/>
          <w:sz w:val="24"/>
          <w:szCs w:val="24"/>
          <w:lang w:val="es-MX"/>
        </w:rPr>
        <w:t xml:space="preserve"> </w:t>
      </w:r>
      <w:r w:rsidRPr="00ED28EF">
        <w:rPr>
          <w:rFonts w:ascii="Verdana" w:eastAsia="Times New Roman" w:hAnsi="Verdana" w:cs="Arial"/>
          <w:color w:val="000000"/>
          <w:sz w:val="24"/>
          <w:szCs w:val="24"/>
          <w:lang w:val="es-MX"/>
        </w:rPr>
        <w:t xml:space="preserve">fue el diseño de un procedimiento de selección adecuado. Ante la imposibilidad de conocer el número real de usuarios de </w:t>
      </w:r>
      <w:r w:rsidR="00817D29" w:rsidRPr="00817D29">
        <w:rPr>
          <w:rFonts w:ascii="Verdana" w:eastAsia="Times New Roman" w:hAnsi="Verdana" w:cs="Arial"/>
          <w:i/>
          <w:color w:val="000000"/>
          <w:sz w:val="24"/>
          <w:szCs w:val="24"/>
          <w:lang w:val="es-MX"/>
        </w:rPr>
        <w:t>POF</w:t>
      </w:r>
      <w:r w:rsidRPr="00ED28EF">
        <w:rPr>
          <w:rFonts w:ascii="Verdana" w:eastAsia="Times New Roman" w:hAnsi="Verdana" w:cs="Arial"/>
          <w:color w:val="000000"/>
          <w:sz w:val="24"/>
          <w:szCs w:val="24"/>
          <w:lang w:val="es-MX"/>
        </w:rPr>
        <w:t xml:space="preserve"> ─información que la empresa no revela por razones comerciales─, pero sí el supuesto número de </w:t>
      </w:r>
      <w:r w:rsidR="00CB53FA">
        <w:rPr>
          <w:rFonts w:ascii="Verdana" w:eastAsia="Times New Roman" w:hAnsi="Verdana" w:cs="Arial"/>
          <w:color w:val="000000"/>
          <w:sz w:val="24"/>
          <w:szCs w:val="24"/>
          <w:lang w:val="es-MX"/>
        </w:rPr>
        <w:t>visitantes</w:t>
      </w:r>
      <w:r w:rsidRPr="00ED28EF">
        <w:rPr>
          <w:rFonts w:ascii="Verdana" w:eastAsia="Times New Roman" w:hAnsi="Verdana" w:cs="Arial"/>
          <w:color w:val="000000"/>
          <w:sz w:val="24"/>
          <w:szCs w:val="24"/>
          <w:lang w:val="es-MX"/>
        </w:rPr>
        <w:t xml:space="preserve"> en línea al momento de </w:t>
      </w:r>
      <w:r w:rsidR="00CB53FA">
        <w:rPr>
          <w:rFonts w:ascii="Verdana" w:eastAsia="Times New Roman" w:hAnsi="Verdana" w:cs="Arial"/>
          <w:color w:val="000000"/>
          <w:sz w:val="24"/>
          <w:szCs w:val="24"/>
          <w:lang w:val="es-MX"/>
        </w:rPr>
        <w:t>ingresar al portal</w:t>
      </w:r>
      <w:r w:rsidRPr="00ED28EF">
        <w:rPr>
          <w:rFonts w:ascii="Verdana" w:eastAsia="Times New Roman" w:hAnsi="Verdana" w:cs="Arial"/>
          <w:color w:val="000000"/>
          <w:sz w:val="24"/>
          <w:szCs w:val="24"/>
          <w:lang w:val="es-MX"/>
        </w:rPr>
        <w:t>, se tomó la decisión de realizar un muestreo teórico por cuotas con base en las variables de</w:t>
      </w:r>
      <w:r w:rsidRPr="00ED28EF">
        <w:rPr>
          <w:rFonts w:ascii="Verdana" w:hAnsi="Verdana" w:cs="Arial"/>
          <w:sz w:val="24"/>
          <w:szCs w:val="24"/>
          <w:lang w:val="es-MX"/>
        </w:rPr>
        <w:t xml:space="preserve"> género declarado, preferencia sexual, nivel de bienestar y región del país. </w:t>
      </w:r>
    </w:p>
    <w:p w14:paraId="5F0F5EE3" w14:textId="41BB013B" w:rsidR="00110E38" w:rsidRPr="00ED28EF" w:rsidRDefault="00817D29" w:rsidP="00ED28EF">
      <w:pPr>
        <w:keepNext/>
        <w:spacing w:line="360" w:lineRule="auto"/>
        <w:jc w:val="both"/>
        <w:rPr>
          <w:rFonts w:ascii="Verdana" w:hAnsi="Verdana" w:cs="Arial"/>
          <w:sz w:val="24"/>
          <w:szCs w:val="24"/>
          <w:lang w:val="es-MX"/>
        </w:rPr>
      </w:pPr>
      <w:r w:rsidRPr="00817D29">
        <w:rPr>
          <w:rFonts w:ascii="Verdana" w:hAnsi="Verdana" w:cs="Arial"/>
          <w:i/>
          <w:sz w:val="24"/>
          <w:szCs w:val="24"/>
          <w:lang w:val="es-MX"/>
        </w:rPr>
        <w:t>POF</w:t>
      </w:r>
      <w:r w:rsidR="00110E38" w:rsidRPr="00ED28EF">
        <w:rPr>
          <w:rFonts w:ascii="Verdana" w:hAnsi="Verdana" w:cs="Arial"/>
          <w:sz w:val="24"/>
          <w:szCs w:val="24"/>
          <w:lang w:val="es-MX"/>
        </w:rPr>
        <w:t xml:space="preserve"> permite que los suscriptores busquen a otros usuarios con base en parámetros previamente establecidos (género, ubicación, etc.) y cada vez que se realiza una consulta, el sistema arroja un máximo de 600 perfiles que supuestamente corresponden con los parámetros de búsqueda.  La unidad a considerar fue cada perfil, según el orden propuesto por </w:t>
      </w:r>
      <w:r w:rsidRPr="00817D29">
        <w:rPr>
          <w:rFonts w:ascii="Verdana" w:hAnsi="Verdana" w:cs="Arial"/>
          <w:i/>
          <w:sz w:val="24"/>
          <w:szCs w:val="24"/>
          <w:lang w:val="es-MX"/>
        </w:rPr>
        <w:t>POF</w:t>
      </w:r>
      <w:r w:rsidR="00110E38" w:rsidRPr="00ED28EF">
        <w:rPr>
          <w:rFonts w:ascii="Verdana" w:hAnsi="Verdana" w:cs="Arial"/>
          <w:sz w:val="24"/>
          <w:szCs w:val="24"/>
          <w:lang w:val="es-MX"/>
        </w:rPr>
        <w:t xml:space="preserve"> al momento de realizar la consulta. </w:t>
      </w:r>
    </w:p>
    <w:p w14:paraId="6BB81D07" w14:textId="39F2080D" w:rsidR="00110E38" w:rsidRPr="00ED28EF"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Para diseñar el sistema de captura se tomaron en cuenta los datos arrojados por los estudios 2013 y 2014 de la Asociación Mexicana de Internet (AMIPCI) sobre los hábitos de los internautas mexicanos. De acuerdo </w:t>
      </w:r>
      <w:r w:rsidR="00B93C0F">
        <w:rPr>
          <w:rFonts w:ascii="Verdana" w:hAnsi="Verdana" w:cs="Arial"/>
          <w:sz w:val="24"/>
          <w:szCs w:val="24"/>
          <w:lang w:val="es-MX"/>
        </w:rPr>
        <w:t>con esta fuente</w:t>
      </w:r>
      <w:r w:rsidRPr="00ED28EF">
        <w:rPr>
          <w:rFonts w:ascii="Verdana" w:hAnsi="Verdana" w:cs="Arial"/>
          <w:sz w:val="24"/>
          <w:szCs w:val="24"/>
          <w:lang w:val="es-MX"/>
        </w:rPr>
        <w:t xml:space="preserve">, México cuenta con un universo de 51 millones de usuarios de Internet, el 40% de los cuales utilizan redes sociales; asimismo, señala que el tiempo promedio que estas personas permanecen en línea cada día es de 5 horas y media. </w:t>
      </w:r>
    </w:p>
    <w:p w14:paraId="113E8B55" w14:textId="5527E1D1" w:rsidR="00110E38" w:rsidRPr="00ED28EF"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lastRenderedPageBreak/>
        <w:t>De acuerdo con esta fuente, la búsqueda de información ha sido desplazada por la interacción con otras personas como el principal propósito para el uso de la red, aunque específicamente en el caso de la búsqueda de pareja se registra un descenso: en el 2013, el 8% de los internautas utilizaron Internet para conseguir pareja o sostener algún tipo de encuentro con otros usuarios, mientras que en el 2014 lo hizo el 6</w:t>
      </w:r>
      <w:r w:rsidR="00346C08">
        <w:rPr>
          <w:rFonts w:ascii="Verdana" w:hAnsi="Verdana" w:cs="Arial"/>
          <w:sz w:val="24"/>
          <w:szCs w:val="24"/>
          <w:lang w:val="es-MX"/>
        </w:rPr>
        <w:t>%;</w:t>
      </w:r>
      <w:r w:rsidR="007B44A7">
        <w:rPr>
          <w:rFonts w:ascii="Verdana" w:hAnsi="Verdana" w:cs="Arial"/>
          <w:sz w:val="24"/>
          <w:szCs w:val="24"/>
          <w:lang w:val="es-MX"/>
        </w:rPr>
        <w:t xml:space="preserve"> </w:t>
      </w:r>
      <w:r w:rsidR="00346C08">
        <w:rPr>
          <w:rFonts w:ascii="Verdana" w:hAnsi="Verdana" w:cs="Arial"/>
          <w:sz w:val="24"/>
          <w:szCs w:val="24"/>
          <w:lang w:val="es-MX"/>
        </w:rPr>
        <w:t xml:space="preserve">pese a esta </w:t>
      </w:r>
      <w:r w:rsidR="007B44A7">
        <w:rPr>
          <w:rFonts w:ascii="Verdana" w:hAnsi="Verdana" w:cs="Arial"/>
          <w:sz w:val="24"/>
          <w:szCs w:val="24"/>
          <w:lang w:val="es-MX"/>
        </w:rPr>
        <w:t xml:space="preserve">ligera </w:t>
      </w:r>
      <w:r w:rsidR="00346C08">
        <w:rPr>
          <w:rFonts w:ascii="Verdana" w:hAnsi="Verdana" w:cs="Arial"/>
          <w:sz w:val="24"/>
          <w:szCs w:val="24"/>
          <w:lang w:val="es-MX"/>
        </w:rPr>
        <w:t>diferencia,</w:t>
      </w:r>
      <w:r w:rsidRPr="00ED28EF">
        <w:rPr>
          <w:rFonts w:ascii="Verdana" w:hAnsi="Verdana" w:cs="Arial"/>
          <w:sz w:val="24"/>
          <w:szCs w:val="24"/>
          <w:lang w:val="es-MX"/>
        </w:rPr>
        <w:t xml:space="preserve"> el hecho de que la encuesta de hábitos de los internautas mexicanos considere esta actividad como una de sus variables, da cuenta de su relevancia social.</w:t>
      </w:r>
    </w:p>
    <w:p w14:paraId="27740409" w14:textId="77777777" w:rsidR="00110E38" w:rsidRPr="00ED28EF"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AMIPCI informa que </w:t>
      </w:r>
      <w:r w:rsidRPr="00ED28EF">
        <w:rPr>
          <w:rFonts w:ascii="Verdana" w:hAnsi="Verdana" w:cs="Arial"/>
          <w:i/>
          <w:sz w:val="24"/>
          <w:szCs w:val="24"/>
          <w:lang w:val="es-MX"/>
        </w:rPr>
        <w:t>Facebook, YouTube y Twitter</w:t>
      </w:r>
      <w:r w:rsidRPr="00ED28EF">
        <w:rPr>
          <w:rFonts w:ascii="Verdana" w:hAnsi="Verdana" w:cs="Arial"/>
          <w:sz w:val="24"/>
          <w:szCs w:val="24"/>
          <w:lang w:val="es-MX"/>
        </w:rPr>
        <w:t xml:space="preserve"> son las redes sociales de uso más recurrente en este país, tendencia que no excluye otras redes por las cuales no se consulta a los encuestados de forma explícita y que se especializan en la búsqueda de encuentros, como </w:t>
      </w:r>
      <w:r w:rsidRPr="00ED28EF">
        <w:rPr>
          <w:rFonts w:ascii="Verdana" w:hAnsi="Verdana" w:cs="Arial"/>
          <w:i/>
          <w:sz w:val="24"/>
          <w:szCs w:val="24"/>
          <w:lang w:val="es-MX"/>
        </w:rPr>
        <w:t>3nder, Grindr, Tinder</w:t>
      </w:r>
      <w:r w:rsidRPr="00ED28EF">
        <w:rPr>
          <w:rFonts w:ascii="Verdana" w:hAnsi="Verdana" w:cs="Arial"/>
          <w:sz w:val="24"/>
          <w:szCs w:val="24"/>
          <w:lang w:val="es-MX"/>
        </w:rPr>
        <w:t xml:space="preserve">, etc. </w:t>
      </w:r>
    </w:p>
    <w:p w14:paraId="28CBA40A" w14:textId="1BA65366" w:rsidR="00110E38" w:rsidRPr="00ED28EF"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De acuerdo con el informe </w:t>
      </w:r>
      <w:r w:rsidRPr="00ED28EF">
        <w:rPr>
          <w:rFonts w:ascii="Verdana" w:hAnsi="Verdana" w:cs="Arial"/>
          <w:i/>
          <w:sz w:val="24"/>
          <w:szCs w:val="24"/>
          <w:lang w:val="es-MX"/>
        </w:rPr>
        <w:t xml:space="preserve">Estadísticas sobre disponibilidad y uso de tecnología de información y comunicación en los hogares </w:t>
      </w:r>
      <w:r w:rsidRPr="00ED28EF">
        <w:rPr>
          <w:rFonts w:ascii="Verdana" w:hAnsi="Verdana" w:cs="Arial"/>
          <w:sz w:val="24"/>
          <w:szCs w:val="24"/>
          <w:lang w:val="es-MX"/>
        </w:rPr>
        <w:t>(</w:t>
      </w:r>
      <w:r w:rsidR="00B93C0F">
        <w:rPr>
          <w:rFonts w:ascii="Verdana" w:hAnsi="Verdana" w:cs="Arial"/>
          <w:sz w:val="24"/>
          <w:szCs w:val="24"/>
          <w:lang w:val="es-MX"/>
        </w:rPr>
        <w:t xml:space="preserve">INEGI, </w:t>
      </w:r>
      <w:r w:rsidRPr="00ED28EF">
        <w:rPr>
          <w:rFonts w:ascii="Verdana" w:hAnsi="Verdana" w:cs="Arial"/>
          <w:sz w:val="24"/>
          <w:szCs w:val="24"/>
          <w:lang w:val="es-MX"/>
        </w:rPr>
        <w:t xml:space="preserve">2013), la penetración de Internet por estado al momento de la captura era la </w:t>
      </w:r>
      <w:r w:rsidR="007A14E7">
        <w:rPr>
          <w:rFonts w:ascii="Verdana" w:hAnsi="Verdana" w:cs="Arial"/>
          <w:sz w:val="24"/>
          <w:szCs w:val="24"/>
          <w:lang w:val="es-MX"/>
        </w:rPr>
        <w:t xml:space="preserve">expresada en la </w:t>
      </w:r>
      <w:r w:rsidR="00073D6A">
        <w:rPr>
          <w:rFonts w:ascii="Verdana" w:hAnsi="Verdana" w:cs="Arial"/>
          <w:sz w:val="24"/>
          <w:szCs w:val="24"/>
          <w:lang w:val="es-MX"/>
        </w:rPr>
        <w:t>ilustración</w:t>
      </w:r>
      <w:r w:rsidR="007A14E7">
        <w:rPr>
          <w:rFonts w:ascii="Verdana" w:hAnsi="Verdana" w:cs="Arial"/>
          <w:sz w:val="24"/>
          <w:szCs w:val="24"/>
          <w:lang w:val="es-MX"/>
        </w:rPr>
        <w:t xml:space="preserve"> 24</w:t>
      </w:r>
      <w:r w:rsidRPr="00ED28EF">
        <w:rPr>
          <w:rFonts w:ascii="Verdana" w:hAnsi="Verdana" w:cs="Arial"/>
          <w:sz w:val="24"/>
          <w:szCs w:val="24"/>
          <w:lang w:val="es-MX"/>
        </w:rPr>
        <w:t>.</w:t>
      </w:r>
    </w:p>
    <w:p w14:paraId="2760D426" w14:textId="77777777" w:rsidR="00110E38" w:rsidRPr="00ED28EF" w:rsidRDefault="00110E38" w:rsidP="00ED28EF">
      <w:pPr>
        <w:pStyle w:val="Descripcin"/>
        <w:spacing w:line="360" w:lineRule="auto"/>
        <w:jc w:val="both"/>
        <w:rPr>
          <w:rFonts w:ascii="Verdana" w:hAnsi="Verdana" w:cs="Arial"/>
          <w:noProof/>
          <w:lang w:val="es-MX" w:eastAsia="es-MX"/>
        </w:rPr>
      </w:pPr>
    </w:p>
    <w:p w14:paraId="2A1C1653" w14:textId="77777777" w:rsidR="00F800AB" w:rsidRPr="00ED28EF" w:rsidRDefault="00110E38" w:rsidP="00ED28EF">
      <w:pPr>
        <w:pStyle w:val="Descripcin"/>
        <w:keepNext/>
        <w:spacing w:line="360" w:lineRule="auto"/>
        <w:jc w:val="both"/>
        <w:rPr>
          <w:rFonts w:ascii="Verdana" w:hAnsi="Verdana" w:cs="Arial"/>
          <w:lang w:val="es-MX"/>
        </w:rPr>
      </w:pPr>
      <w:bookmarkStart w:id="103" w:name="_Toc441057346"/>
      <w:bookmarkStart w:id="104" w:name="_Toc446400192"/>
      <w:r w:rsidRPr="00ED28EF">
        <w:rPr>
          <w:rFonts w:ascii="Verdana" w:hAnsi="Verdana" w:cs="Arial"/>
          <w:noProof/>
          <w:lang w:val="es-MX" w:eastAsia="es-MX"/>
        </w:rPr>
        <w:lastRenderedPageBreak/>
        <w:drawing>
          <wp:inline distT="0" distB="0" distL="0" distR="0" wp14:anchorId="5F68B4DD" wp14:editId="4EEF6929">
            <wp:extent cx="5608320" cy="4596714"/>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23.jpg"/>
                    <pic:cNvPicPr/>
                  </pic:nvPicPr>
                  <pic:blipFill rotWithShape="1">
                    <a:blip r:embed="rId51">
                      <a:extLst>
                        <a:ext uri="{28A0092B-C50C-407E-A947-70E740481C1C}">
                          <a14:useLocalDpi xmlns:a14="http://schemas.microsoft.com/office/drawing/2010/main" val="0"/>
                        </a:ext>
                      </a:extLst>
                    </a:blip>
                    <a:srcRect b="9694"/>
                    <a:stretch/>
                  </pic:blipFill>
                  <pic:spPr bwMode="auto">
                    <a:xfrm>
                      <a:off x="0" y="0"/>
                      <a:ext cx="5608320" cy="4596714"/>
                    </a:xfrm>
                    <a:prstGeom prst="rect">
                      <a:avLst/>
                    </a:prstGeom>
                    <a:ln>
                      <a:noFill/>
                    </a:ln>
                    <a:extLst>
                      <a:ext uri="{53640926-AAD7-44D8-BBD7-CCE9431645EC}">
                        <a14:shadowObscured xmlns:a14="http://schemas.microsoft.com/office/drawing/2010/main"/>
                      </a:ext>
                    </a:extLst>
                  </pic:spPr>
                </pic:pic>
              </a:graphicData>
            </a:graphic>
          </wp:inline>
        </w:drawing>
      </w:r>
    </w:p>
    <w:p w14:paraId="6AC00A3A" w14:textId="1A915301" w:rsidR="00F800AB" w:rsidRPr="00F06160" w:rsidRDefault="00110E38" w:rsidP="00F06160">
      <w:pPr>
        <w:pStyle w:val="Descripcin"/>
        <w:keepNext/>
        <w:spacing w:line="240" w:lineRule="auto"/>
        <w:jc w:val="both"/>
        <w:rPr>
          <w:rFonts w:ascii="Verdana" w:hAnsi="Verdana" w:cs="Arial"/>
          <w:sz w:val="18"/>
          <w:szCs w:val="18"/>
          <w:lang w:val="es-MX"/>
        </w:rPr>
      </w:pPr>
      <w:bookmarkStart w:id="105" w:name="_Toc470624289"/>
      <w:r w:rsidRPr="00F06160">
        <w:rPr>
          <w:rFonts w:ascii="Verdana" w:hAnsi="Verdana" w:cs="Arial"/>
          <w:sz w:val="18"/>
          <w:szCs w:val="18"/>
          <w:lang w:val="es-MX"/>
        </w:rPr>
        <w:t xml:space="preserve">Ilustración </w:t>
      </w:r>
      <w:r w:rsidR="007A14E7">
        <w:rPr>
          <w:rFonts w:ascii="Verdana" w:hAnsi="Verdana" w:cs="Arial"/>
          <w:sz w:val="18"/>
          <w:szCs w:val="18"/>
          <w:lang w:val="es-MX"/>
        </w:rPr>
        <w:t>24</w:t>
      </w:r>
      <w:r w:rsidRPr="00F06160">
        <w:rPr>
          <w:rFonts w:ascii="Verdana" w:hAnsi="Verdana" w:cs="Arial"/>
          <w:sz w:val="18"/>
          <w:szCs w:val="18"/>
          <w:lang w:val="es-MX"/>
        </w:rPr>
        <w:t>. Penetración de Internet por estado.</w:t>
      </w:r>
      <w:bookmarkEnd w:id="105"/>
      <w:r w:rsidRPr="00F06160">
        <w:rPr>
          <w:rFonts w:ascii="Verdana" w:hAnsi="Verdana" w:cs="Arial"/>
          <w:sz w:val="18"/>
          <w:szCs w:val="18"/>
          <w:lang w:val="es-MX"/>
        </w:rPr>
        <w:t xml:space="preserve"> </w:t>
      </w:r>
    </w:p>
    <w:p w14:paraId="48B77857" w14:textId="64554901" w:rsidR="00110E38" w:rsidRPr="00F06160" w:rsidRDefault="00110E38" w:rsidP="00F06160">
      <w:pPr>
        <w:pStyle w:val="Descripcin"/>
        <w:keepNext/>
        <w:spacing w:line="240" w:lineRule="auto"/>
        <w:jc w:val="both"/>
        <w:rPr>
          <w:rFonts w:ascii="Verdana" w:hAnsi="Verdana" w:cs="Arial"/>
          <w:sz w:val="18"/>
          <w:szCs w:val="18"/>
          <w:lang w:val="es-MX"/>
        </w:rPr>
      </w:pPr>
      <w:r w:rsidRPr="00F06160">
        <w:rPr>
          <w:rFonts w:ascii="Verdana" w:hAnsi="Verdana" w:cs="Arial"/>
          <w:sz w:val="18"/>
          <w:szCs w:val="18"/>
          <w:lang w:val="es-MX"/>
        </w:rPr>
        <w:t>Fuente: INEGI, 2013</w:t>
      </w:r>
      <w:bookmarkEnd w:id="103"/>
      <w:bookmarkEnd w:id="104"/>
    </w:p>
    <w:p w14:paraId="419086D5" w14:textId="64BAC9F9" w:rsidR="00110E38" w:rsidRPr="00ED28EF" w:rsidRDefault="00110E38" w:rsidP="00ED28EF">
      <w:pPr>
        <w:pStyle w:val="Descripcin"/>
        <w:spacing w:line="360" w:lineRule="auto"/>
        <w:jc w:val="both"/>
        <w:rPr>
          <w:rFonts w:ascii="Verdana" w:hAnsi="Verdana" w:cs="Arial"/>
          <w:i w:val="0"/>
          <w:lang w:val="es-MX"/>
        </w:rPr>
      </w:pPr>
      <w:r w:rsidRPr="00ED28EF">
        <w:rPr>
          <w:rFonts w:ascii="Verdana" w:hAnsi="Verdana" w:cs="Arial"/>
          <w:i w:val="0"/>
          <w:lang w:val="es-MX"/>
        </w:rPr>
        <w:t xml:space="preserve">De acuerdo </w:t>
      </w:r>
      <w:r w:rsidR="00B11C30" w:rsidRPr="00ED28EF">
        <w:rPr>
          <w:rFonts w:ascii="Verdana" w:hAnsi="Verdana" w:cs="Arial"/>
          <w:i w:val="0"/>
          <w:lang w:val="es-MX"/>
        </w:rPr>
        <w:t>con</w:t>
      </w:r>
      <w:r w:rsidRPr="00ED28EF">
        <w:rPr>
          <w:rFonts w:ascii="Verdana" w:hAnsi="Verdana" w:cs="Arial"/>
          <w:i w:val="0"/>
          <w:lang w:val="es-MX"/>
        </w:rPr>
        <w:t xml:space="preserve"> </w:t>
      </w:r>
      <w:r w:rsidR="00B11C30" w:rsidRPr="00ED28EF">
        <w:rPr>
          <w:rFonts w:ascii="Verdana" w:hAnsi="Verdana" w:cs="Arial"/>
          <w:i w:val="0"/>
          <w:lang w:val="es-MX"/>
        </w:rPr>
        <w:t>esta fuente</w:t>
      </w:r>
      <w:r w:rsidRPr="00ED28EF">
        <w:rPr>
          <w:rFonts w:ascii="Verdana" w:hAnsi="Verdana" w:cs="Arial"/>
          <w:i w:val="0"/>
          <w:lang w:val="es-MX"/>
        </w:rPr>
        <w:t>, los hombres y las mujeres utilizan Internet en la misma proporción</w:t>
      </w:r>
      <w:r w:rsidR="007A14E7">
        <w:rPr>
          <w:rFonts w:ascii="Verdana" w:hAnsi="Verdana" w:cs="Arial"/>
          <w:i w:val="0"/>
          <w:lang w:val="es-MX"/>
        </w:rPr>
        <w:t xml:space="preserve"> (ilustración 25).</w:t>
      </w:r>
    </w:p>
    <w:p w14:paraId="6091826D" w14:textId="62C2F385" w:rsidR="00110E38" w:rsidRPr="00ED28EF" w:rsidRDefault="00F800AB" w:rsidP="00ED28EF">
      <w:pPr>
        <w:pStyle w:val="Descripcin"/>
        <w:keepNext/>
        <w:spacing w:line="360" w:lineRule="auto"/>
        <w:jc w:val="both"/>
        <w:rPr>
          <w:rFonts w:ascii="Verdana" w:hAnsi="Verdana" w:cs="Arial"/>
          <w:lang w:val="es-MX"/>
        </w:rPr>
      </w:pPr>
      <w:r w:rsidRPr="00ED28EF">
        <w:rPr>
          <w:rFonts w:ascii="Verdana" w:hAnsi="Verdana" w:cs="Arial"/>
          <w:noProof/>
          <w:lang w:val="es-MX" w:eastAsia="es-MX"/>
        </w:rPr>
        <w:drawing>
          <wp:anchor distT="0" distB="0" distL="114300" distR="114300" simplePos="0" relativeHeight="251789312" behindDoc="1" locked="0" layoutInCell="1" allowOverlap="1" wp14:anchorId="1F49E891" wp14:editId="6D5E786C">
            <wp:simplePos x="0" y="0"/>
            <wp:positionH relativeFrom="margin">
              <wp:align>left</wp:align>
            </wp:positionH>
            <wp:positionV relativeFrom="paragraph">
              <wp:posOffset>134067</wp:posOffset>
            </wp:positionV>
            <wp:extent cx="2536916" cy="1840620"/>
            <wp:effectExtent l="0" t="0" r="0" b="762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24.jpg"/>
                    <pic:cNvPicPr/>
                  </pic:nvPicPr>
                  <pic:blipFill rotWithShape="1">
                    <a:blip r:embed="rId52">
                      <a:extLst>
                        <a:ext uri="{28A0092B-C50C-407E-A947-70E740481C1C}">
                          <a14:useLocalDpi xmlns:a14="http://schemas.microsoft.com/office/drawing/2010/main" val="0"/>
                        </a:ext>
                      </a:extLst>
                    </a:blip>
                    <a:srcRect b="15497"/>
                    <a:stretch/>
                  </pic:blipFill>
                  <pic:spPr bwMode="auto">
                    <a:xfrm>
                      <a:off x="0" y="0"/>
                      <a:ext cx="2536916" cy="184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EBF91" w14:textId="77777777" w:rsidR="00F800AB" w:rsidRPr="00ED28EF" w:rsidRDefault="00F800AB" w:rsidP="00ED28EF">
      <w:pPr>
        <w:pStyle w:val="Descripcin"/>
        <w:spacing w:line="360" w:lineRule="auto"/>
        <w:jc w:val="both"/>
        <w:rPr>
          <w:rFonts w:ascii="Verdana" w:hAnsi="Verdana" w:cs="Arial"/>
          <w:lang w:val="es-MX"/>
        </w:rPr>
      </w:pPr>
      <w:bookmarkStart w:id="106" w:name="_Toc441057347"/>
      <w:bookmarkStart w:id="107" w:name="_Toc446400193"/>
    </w:p>
    <w:p w14:paraId="6E481316" w14:textId="77777777" w:rsidR="00F800AB" w:rsidRPr="00ED28EF" w:rsidRDefault="00F800AB" w:rsidP="00ED28EF">
      <w:pPr>
        <w:pStyle w:val="Descripcin"/>
        <w:spacing w:line="360" w:lineRule="auto"/>
        <w:jc w:val="both"/>
        <w:rPr>
          <w:rFonts w:ascii="Verdana" w:hAnsi="Verdana" w:cs="Arial"/>
          <w:lang w:val="es-MX"/>
        </w:rPr>
      </w:pPr>
    </w:p>
    <w:p w14:paraId="5E112508" w14:textId="77777777" w:rsidR="00F800AB" w:rsidRPr="00ED28EF" w:rsidRDefault="00F800AB" w:rsidP="00ED28EF">
      <w:pPr>
        <w:pStyle w:val="Descripcin"/>
        <w:spacing w:line="360" w:lineRule="auto"/>
        <w:jc w:val="both"/>
        <w:rPr>
          <w:rFonts w:ascii="Verdana" w:hAnsi="Verdana" w:cs="Arial"/>
          <w:lang w:val="es-MX"/>
        </w:rPr>
      </w:pPr>
    </w:p>
    <w:p w14:paraId="52C68F6D" w14:textId="77777777" w:rsidR="00F800AB" w:rsidRPr="00ED28EF" w:rsidRDefault="00F800AB" w:rsidP="00ED28EF">
      <w:pPr>
        <w:pStyle w:val="Descripcin"/>
        <w:spacing w:line="360" w:lineRule="auto"/>
        <w:jc w:val="both"/>
        <w:rPr>
          <w:rFonts w:ascii="Verdana" w:hAnsi="Verdana" w:cs="Arial"/>
          <w:lang w:val="es-MX"/>
        </w:rPr>
      </w:pPr>
    </w:p>
    <w:p w14:paraId="6E93EEA8" w14:textId="77777777" w:rsidR="00F06160" w:rsidRDefault="00F06160" w:rsidP="00ED28EF">
      <w:pPr>
        <w:pStyle w:val="Descripcin"/>
        <w:spacing w:line="360" w:lineRule="auto"/>
        <w:jc w:val="both"/>
        <w:rPr>
          <w:rFonts w:ascii="Verdana" w:hAnsi="Verdana" w:cs="Arial"/>
          <w:lang w:val="es-MX"/>
        </w:rPr>
      </w:pPr>
    </w:p>
    <w:p w14:paraId="36DEA7D2" w14:textId="41DBFB4C" w:rsidR="00F800AB" w:rsidRPr="00F06160" w:rsidRDefault="00110E38" w:rsidP="00F06160">
      <w:pPr>
        <w:pStyle w:val="Descripcin"/>
        <w:spacing w:line="240" w:lineRule="auto"/>
        <w:jc w:val="both"/>
        <w:rPr>
          <w:rFonts w:ascii="Verdana" w:hAnsi="Verdana" w:cs="Arial"/>
          <w:sz w:val="18"/>
          <w:szCs w:val="18"/>
          <w:lang w:val="es-MX"/>
        </w:rPr>
      </w:pPr>
      <w:bookmarkStart w:id="108" w:name="_Toc470624290"/>
      <w:bookmarkStart w:id="109" w:name="_Toc470752231"/>
      <w:r w:rsidRPr="00F06160">
        <w:rPr>
          <w:rFonts w:ascii="Verdana" w:hAnsi="Verdana" w:cs="Arial"/>
          <w:sz w:val="18"/>
          <w:szCs w:val="18"/>
          <w:lang w:val="es-MX"/>
        </w:rPr>
        <w:t xml:space="preserve">Ilustración </w:t>
      </w:r>
      <w:r w:rsidRPr="00F06160">
        <w:rPr>
          <w:rFonts w:ascii="Verdana" w:hAnsi="Verdana" w:cs="Arial"/>
          <w:sz w:val="18"/>
          <w:szCs w:val="18"/>
          <w:lang w:val="es-MX"/>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lang w:val="es-MX"/>
        </w:rPr>
        <w:fldChar w:fldCharType="separate"/>
      </w:r>
      <w:r w:rsidR="00E01E28">
        <w:rPr>
          <w:rFonts w:ascii="Verdana" w:hAnsi="Verdana" w:cs="Arial"/>
          <w:noProof/>
          <w:sz w:val="18"/>
          <w:szCs w:val="18"/>
          <w:lang w:val="es-MX"/>
        </w:rPr>
        <w:t>2</w:t>
      </w:r>
      <w:r w:rsidRPr="00F06160">
        <w:rPr>
          <w:rFonts w:ascii="Verdana" w:hAnsi="Verdana" w:cs="Arial"/>
          <w:sz w:val="18"/>
          <w:szCs w:val="18"/>
          <w:lang w:val="es-MX"/>
        </w:rPr>
        <w:fldChar w:fldCharType="end"/>
      </w:r>
      <w:r w:rsidR="007A14E7">
        <w:rPr>
          <w:rFonts w:ascii="Verdana" w:hAnsi="Verdana" w:cs="Arial"/>
          <w:sz w:val="18"/>
          <w:szCs w:val="18"/>
          <w:lang w:val="es-MX"/>
        </w:rPr>
        <w:t>5</w:t>
      </w:r>
      <w:r w:rsidRPr="00F06160">
        <w:rPr>
          <w:rFonts w:ascii="Verdana" w:hAnsi="Verdana" w:cs="Arial"/>
          <w:sz w:val="18"/>
          <w:szCs w:val="18"/>
          <w:lang w:val="es-MX"/>
        </w:rPr>
        <w:t>. Usuario de Internet por género.</w:t>
      </w:r>
      <w:bookmarkEnd w:id="108"/>
      <w:bookmarkEnd w:id="109"/>
      <w:r w:rsidRPr="00F06160">
        <w:rPr>
          <w:rFonts w:ascii="Verdana" w:hAnsi="Verdana" w:cs="Arial"/>
          <w:sz w:val="18"/>
          <w:szCs w:val="18"/>
          <w:lang w:val="es-MX"/>
        </w:rPr>
        <w:t xml:space="preserve"> </w:t>
      </w:r>
    </w:p>
    <w:p w14:paraId="494582C3" w14:textId="16D8F1D1" w:rsidR="00110E38" w:rsidRPr="00F06160" w:rsidRDefault="00110E38" w:rsidP="00F06160">
      <w:pPr>
        <w:pStyle w:val="Descripcin"/>
        <w:spacing w:line="240" w:lineRule="auto"/>
        <w:jc w:val="both"/>
        <w:rPr>
          <w:rFonts w:ascii="Verdana" w:hAnsi="Verdana" w:cs="Arial"/>
          <w:i w:val="0"/>
          <w:sz w:val="18"/>
          <w:szCs w:val="18"/>
          <w:lang w:val="es-MX"/>
        </w:rPr>
      </w:pPr>
      <w:r w:rsidRPr="00F06160">
        <w:rPr>
          <w:rFonts w:ascii="Verdana" w:hAnsi="Verdana" w:cs="Arial"/>
          <w:sz w:val="18"/>
          <w:szCs w:val="18"/>
          <w:lang w:val="es-MX"/>
        </w:rPr>
        <w:lastRenderedPageBreak/>
        <w:t>Fuente: Elaboración propia con información de INEGI, 2013</w:t>
      </w:r>
      <w:bookmarkEnd w:id="106"/>
      <w:bookmarkEnd w:id="107"/>
    </w:p>
    <w:p w14:paraId="0AB653A7" w14:textId="0496E864" w:rsidR="00110E38" w:rsidRPr="00ED28EF" w:rsidRDefault="00BA5D6E" w:rsidP="00ED28EF">
      <w:pPr>
        <w:pStyle w:val="Ttulo2"/>
        <w:spacing w:line="360" w:lineRule="auto"/>
        <w:jc w:val="both"/>
        <w:rPr>
          <w:rFonts w:ascii="Verdana" w:hAnsi="Verdana" w:cs="Arial"/>
          <w:b w:val="0"/>
          <w:i/>
          <w:color w:val="auto"/>
          <w:sz w:val="24"/>
          <w:szCs w:val="24"/>
          <w:lang w:val="es-MX"/>
        </w:rPr>
      </w:pPr>
      <w:bookmarkStart w:id="110" w:name="_Toc470632623"/>
      <w:r w:rsidRPr="00ED28EF">
        <w:rPr>
          <w:rFonts w:ascii="Verdana" w:hAnsi="Verdana" w:cs="Arial"/>
          <w:b w:val="0"/>
          <w:i/>
          <w:color w:val="auto"/>
          <w:sz w:val="24"/>
          <w:szCs w:val="24"/>
          <w:lang w:val="es-MX"/>
        </w:rPr>
        <w:t xml:space="preserve">3.3. </w:t>
      </w:r>
      <w:r w:rsidR="00110E38" w:rsidRPr="00ED28EF">
        <w:rPr>
          <w:rFonts w:ascii="Verdana" w:hAnsi="Verdana" w:cs="Arial"/>
          <w:b w:val="0"/>
          <w:i/>
          <w:color w:val="auto"/>
          <w:sz w:val="24"/>
          <w:szCs w:val="24"/>
          <w:lang w:val="es-MX"/>
        </w:rPr>
        <w:t>Sobre el procedimiento de selección</w:t>
      </w:r>
      <w:bookmarkEnd w:id="110"/>
    </w:p>
    <w:p w14:paraId="0FB3D4DC" w14:textId="54849DE8" w:rsidR="00110E38" w:rsidRPr="00ED28EF" w:rsidRDefault="00CB53FA" w:rsidP="00ED28EF">
      <w:pPr>
        <w:spacing w:line="360" w:lineRule="auto"/>
        <w:jc w:val="both"/>
        <w:rPr>
          <w:rFonts w:ascii="Verdana" w:hAnsi="Verdana" w:cs="Arial"/>
          <w:sz w:val="24"/>
          <w:szCs w:val="24"/>
          <w:lang w:val="es-MX"/>
        </w:rPr>
      </w:pPr>
      <w:r>
        <w:rPr>
          <w:rFonts w:ascii="Verdana" w:hAnsi="Verdana" w:cs="Arial"/>
          <w:sz w:val="24"/>
          <w:szCs w:val="24"/>
          <w:lang w:val="es-MX"/>
        </w:rPr>
        <w:t>Se seleccionaron</w:t>
      </w:r>
      <w:r w:rsidR="00110E38" w:rsidRPr="00ED28EF">
        <w:rPr>
          <w:rFonts w:ascii="Verdana" w:hAnsi="Verdana" w:cs="Arial"/>
          <w:sz w:val="24"/>
          <w:szCs w:val="24"/>
          <w:lang w:val="es-MX"/>
        </w:rPr>
        <w:t xml:space="preserve"> perfiles publicados en </w:t>
      </w:r>
      <w:r w:rsidR="00817D29" w:rsidRPr="00817D29">
        <w:rPr>
          <w:rFonts w:ascii="Verdana" w:hAnsi="Verdana" w:cs="Arial"/>
          <w:i/>
          <w:sz w:val="24"/>
          <w:szCs w:val="24"/>
          <w:lang w:val="es-MX"/>
        </w:rPr>
        <w:t>POF</w:t>
      </w:r>
      <w:r w:rsidR="00110E38" w:rsidRPr="00ED28EF">
        <w:rPr>
          <w:rFonts w:ascii="Verdana" w:hAnsi="Verdana" w:cs="Arial"/>
          <w:sz w:val="24"/>
          <w:szCs w:val="24"/>
          <w:lang w:val="es-MX"/>
        </w:rPr>
        <w:t xml:space="preserve"> por personas declaradas como residentes en México, con una edad entre 24 y 34 años, considerando que en ese rango se encuentra la mayor cantidad de usuarios de </w:t>
      </w:r>
      <w:r w:rsidR="00817D29" w:rsidRPr="00817D29">
        <w:rPr>
          <w:rFonts w:ascii="Verdana" w:hAnsi="Verdana" w:cs="Arial"/>
          <w:i/>
          <w:sz w:val="24"/>
          <w:szCs w:val="24"/>
          <w:lang w:val="es-MX"/>
        </w:rPr>
        <w:t>POF</w:t>
      </w:r>
      <w:r w:rsidR="00110E38" w:rsidRPr="00ED28EF">
        <w:rPr>
          <w:rFonts w:ascii="Verdana" w:hAnsi="Verdana" w:cs="Arial"/>
          <w:sz w:val="24"/>
          <w:szCs w:val="24"/>
          <w:lang w:val="es-MX"/>
        </w:rPr>
        <w:t xml:space="preserve"> y que se trata de un periodo común para la búsqueda de pareja. </w:t>
      </w:r>
    </w:p>
    <w:p w14:paraId="2C59146C" w14:textId="7BF2BBFB" w:rsidR="000F719B"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Para garantizar la diversidad de sectores socieconómicos representados, se incorporó la noción de Área Ge</w:t>
      </w:r>
      <w:r w:rsidR="00B93C0F">
        <w:rPr>
          <w:rFonts w:ascii="Verdana" w:hAnsi="Verdana" w:cs="Arial"/>
          <w:sz w:val="24"/>
          <w:szCs w:val="24"/>
          <w:lang w:val="es-MX"/>
        </w:rPr>
        <w:t xml:space="preserve">oestadística Básica </w:t>
      </w:r>
      <w:r w:rsidRPr="00ED28EF">
        <w:rPr>
          <w:rFonts w:ascii="Verdana" w:hAnsi="Verdana" w:cs="Arial"/>
          <w:sz w:val="24"/>
          <w:szCs w:val="24"/>
          <w:lang w:val="es-MX"/>
        </w:rPr>
        <w:t xml:space="preserve">como parámetro de </w:t>
      </w:r>
      <w:r w:rsidR="000F719B">
        <w:rPr>
          <w:rFonts w:ascii="Verdana" w:hAnsi="Verdana" w:cs="Arial"/>
          <w:sz w:val="24"/>
          <w:szCs w:val="24"/>
          <w:lang w:val="es-MX"/>
        </w:rPr>
        <w:t>búsqueda:</w:t>
      </w:r>
      <w:r w:rsidRPr="00ED28EF">
        <w:rPr>
          <w:rFonts w:ascii="Verdana" w:hAnsi="Verdana" w:cs="Arial"/>
          <w:sz w:val="24"/>
          <w:szCs w:val="24"/>
          <w:lang w:val="es-MX"/>
        </w:rPr>
        <w:t xml:space="preserve"> </w:t>
      </w:r>
    </w:p>
    <w:p w14:paraId="2BD07BBC" w14:textId="77777777" w:rsidR="00F5306C" w:rsidRDefault="000F719B" w:rsidP="008B1F53">
      <w:pPr>
        <w:spacing w:line="240" w:lineRule="auto"/>
        <w:ind w:left="567" w:right="567"/>
        <w:jc w:val="both"/>
        <w:rPr>
          <w:rFonts w:ascii="Verdana" w:hAnsi="Verdana" w:cs="Arial"/>
          <w:sz w:val="24"/>
          <w:szCs w:val="24"/>
          <w:lang w:val="es-MX"/>
        </w:rPr>
      </w:pPr>
      <w:r w:rsidRPr="000F719B">
        <w:rPr>
          <w:rFonts w:ascii="Verdana" w:hAnsi="Verdana" w:cs="Arial"/>
          <w:color w:val="000000"/>
          <w:sz w:val="24"/>
          <w:szCs w:val="24"/>
          <w:shd w:val="clear" w:color="auto" w:fill="FFFFFF"/>
          <w:lang w:val="es-MX"/>
        </w:rPr>
        <w:t>…una AGEB urbana es un área geográfica ocupada por un conjunto de manzanas perfectamente delimitadas por calles, avenidas, andadores o cualquier otro rasgo de fácil identificación en el terreno y cuyo uso del suelo es principalmente habitacional, industrial, de servicios, comercial, etcétera, y sólo son asignadas al interior de las zonas urbanas que son aquellas con población mayor o igual a 2,500 habitantes y en las cabeceras municipales.</w:t>
      </w:r>
      <w:r>
        <w:rPr>
          <w:rFonts w:ascii="Verdana" w:hAnsi="Verdana" w:cs="Arial"/>
          <w:color w:val="000000"/>
          <w:sz w:val="24"/>
          <w:szCs w:val="24"/>
          <w:shd w:val="clear" w:color="auto" w:fill="FFFFFF"/>
          <w:lang w:val="es-MX"/>
        </w:rPr>
        <w:t xml:space="preserve"> </w:t>
      </w:r>
      <w:r w:rsidRPr="00ED28EF">
        <w:rPr>
          <w:rFonts w:ascii="Verdana" w:hAnsi="Verdana" w:cs="Arial"/>
          <w:sz w:val="24"/>
          <w:szCs w:val="24"/>
          <w:lang w:val="es-MX"/>
        </w:rPr>
        <w:t>(</w:t>
      </w:r>
      <w:r>
        <w:rPr>
          <w:rFonts w:ascii="Verdana" w:hAnsi="Verdana" w:cs="Arial"/>
          <w:sz w:val="24"/>
          <w:szCs w:val="24"/>
          <w:lang w:val="es-MX"/>
        </w:rPr>
        <w:t>CONEVAL, 2016</w:t>
      </w:r>
      <w:r w:rsidRPr="00ED28EF">
        <w:rPr>
          <w:rFonts w:ascii="Verdana" w:hAnsi="Verdana" w:cs="Arial"/>
          <w:sz w:val="24"/>
          <w:szCs w:val="24"/>
          <w:lang w:val="es-MX"/>
        </w:rPr>
        <w:t>)</w:t>
      </w:r>
    </w:p>
    <w:p w14:paraId="00F9AF54" w14:textId="679D0236" w:rsidR="00110E38" w:rsidRPr="00ED28EF" w:rsidRDefault="00346C08" w:rsidP="005C77B0">
      <w:pPr>
        <w:spacing w:line="360" w:lineRule="auto"/>
        <w:jc w:val="both"/>
        <w:rPr>
          <w:rFonts w:ascii="Verdana" w:hAnsi="Verdana" w:cs="Arial"/>
          <w:sz w:val="24"/>
          <w:szCs w:val="24"/>
          <w:lang w:val="es-MX"/>
        </w:rPr>
      </w:pPr>
      <w:r>
        <w:rPr>
          <w:rFonts w:ascii="Verdana" w:hAnsi="Verdana" w:cs="Arial"/>
          <w:sz w:val="24"/>
          <w:szCs w:val="24"/>
          <w:lang w:val="es-MX"/>
        </w:rPr>
        <w:t>S</w:t>
      </w:r>
      <w:r w:rsidR="00110E38" w:rsidRPr="00ED28EF">
        <w:rPr>
          <w:rFonts w:ascii="Verdana" w:hAnsi="Verdana" w:cs="Arial"/>
          <w:sz w:val="24"/>
          <w:szCs w:val="24"/>
          <w:lang w:val="es-MX"/>
        </w:rPr>
        <w:t xml:space="preserve">e eligieron </w:t>
      </w:r>
      <w:r w:rsidR="00B14357">
        <w:rPr>
          <w:rFonts w:ascii="Verdana" w:hAnsi="Verdana" w:cs="Arial"/>
          <w:sz w:val="24"/>
          <w:szCs w:val="24"/>
          <w:lang w:val="es-MX"/>
        </w:rPr>
        <w:t>las siguientes</w:t>
      </w:r>
      <w:r w:rsidR="00110E38" w:rsidRPr="00ED28EF">
        <w:rPr>
          <w:rFonts w:ascii="Verdana" w:hAnsi="Verdana" w:cs="Arial"/>
          <w:sz w:val="24"/>
          <w:szCs w:val="24"/>
          <w:lang w:val="es-MX"/>
        </w:rPr>
        <w:t xml:space="preserve"> ciudades con diferente penetración de Internet de acuerdo con el INEGI: Ciudad de México, Chilpancingo, Hermosillo y Tuxtla Gutiérrez</w:t>
      </w:r>
      <w:r w:rsidR="007A14E7">
        <w:rPr>
          <w:rFonts w:ascii="Verdana" w:hAnsi="Verdana" w:cs="Arial"/>
          <w:sz w:val="24"/>
          <w:szCs w:val="24"/>
          <w:lang w:val="es-MX"/>
        </w:rPr>
        <w:t xml:space="preserve"> (ilustración 26)</w:t>
      </w:r>
      <w:r w:rsidR="00110E38" w:rsidRPr="00ED28EF">
        <w:rPr>
          <w:rFonts w:ascii="Verdana" w:hAnsi="Verdana" w:cs="Arial"/>
          <w:sz w:val="24"/>
          <w:szCs w:val="24"/>
          <w:lang w:val="es-MX"/>
        </w:rPr>
        <w:t xml:space="preserve">, aunque ésta última no estaba incluida en el universo inicial y fue </w:t>
      </w:r>
      <w:r w:rsidR="00B14357">
        <w:rPr>
          <w:rFonts w:ascii="Verdana" w:hAnsi="Verdana" w:cs="Arial"/>
          <w:sz w:val="24"/>
          <w:szCs w:val="24"/>
          <w:lang w:val="es-MX"/>
        </w:rPr>
        <w:t>agregada</w:t>
      </w:r>
      <w:r w:rsidR="00110E38" w:rsidRPr="00ED28EF">
        <w:rPr>
          <w:rFonts w:ascii="Verdana" w:hAnsi="Verdana" w:cs="Arial"/>
          <w:sz w:val="24"/>
          <w:szCs w:val="24"/>
          <w:lang w:val="es-MX"/>
        </w:rPr>
        <w:t xml:space="preserve"> durante el proceso de búsqueda dada la insuficiencia de materiales publicados por usuarios de </w:t>
      </w:r>
      <w:r w:rsidR="00F5306C">
        <w:rPr>
          <w:rFonts w:ascii="Verdana" w:hAnsi="Verdana" w:cs="Arial"/>
          <w:sz w:val="24"/>
          <w:szCs w:val="24"/>
          <w:lang w:val="es-MX"/>
        </w:rPr>
        <w:t>Guerrero</w:t>
      </w:r>
      <w:r w:rsidR="00110E38" w:rsidRPr="00ED28EF">
        <w:rPr>
          <w:rFonts w:ascii="Verdana" w:hAnsi="Verdana" w:cs="Arial"/>
          <w:sz w:val="24"/>
          <w:szCs w:val="24"/>
          <w:lang w:val="es-MX"/>
        </w:rPr>
        <w:t>.</w:t>
      </w:r>
    </w:p>
    <w:p w14:paraId="05C7CDDC" w14:textId="77777777" w:rsidR="00110E38" w:rsidRPr="00ED28EF" w:rsidRDefault="00110E38"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lastRenderedPageBreak/>
        <mc:AlternateContent>
          <mc:Choice Requires="wps">
            <w:drawing>
              <wp:anchor distT="0" distB="0" distL="114300" distR="114300" simplePos="0" relativeHeight="251771904" behindDoc="0" locked="0" layoutInCell="1" allowOverlap="1" wp14:anchorId="0D118B83" wp14:editId="7521C706">
                <wp:simplePos x="0" y="0"/>
                <wp:positionH relativeFrom="column">
                  <wp:posOffset>4290518</wp:posOffset>
                </wp:positionH>
                <wp:positionV relativeFrom="paragraph">
                  <wp:posOffset>-112717</wp:posOffset>
                </wp:positionV>
                <wp:extent cx="1493134" cy="451413"/>
                <wp:effectExtent l="0" t="0" r="12065" b="25400"/>
                <wp:wrapNone/>
                <wp:docPr id="99" name="Rectángulo 99"/>
                <wp:cNvGraphicFramePr/>
                <a:graphic xmlns:a="http://schemas.openxmlformats.org/drawingml/2006/main">
                  <a:graphicData uri="http://schemas.microsoft.com/office/word/2010/wordprocessingShape">
                    <wps:wsp>
                      <wps:cNvSpPr/>
                      <wps:spPr>
                        <a:xfrm>
                          <a:off x="0" y="0"/>
                          <a:ext cx="1493134" cy="4514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ED193" id="Rectángulo 99" o:spid="_x0000_s1026" style="position:absolute;margin-left:337.85pt;margin-top:-8.9pt;width:117.55pt;height:35.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" fillcolor="white [3212]" strokecolor="white [3212]" strokeweight="2pt"/>
            </w:pict>
          </mc:Fallback>
        </mc:AlternateContent>
      </w:r>
      <w:r w:rsidRPr="00ED28EF">
        <w:rPr>
          <w:rFonts w:ascii="Verdana" w:hAnsi="Verdana" w:cs="Arial"/>
          <w:noProof/>
          <w:sz w:val="24"/>
          <w:szCs w:val="24"/>
          <w:lang w:val="es-MX" w:eastAsia="es-MX"/>
        </w:rPr>
        <w:drawing>
          <wp:inline distT="0" distB="0" distL="0" distR="0" wp14:anchorId="2BDD385A" wp14:editId="60C7A23F">
            <wp:extent cx="4555126" cy="251670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57943" cy="2518264"/>
                    </a:xfrm>
                    <a:prstGeom prst="rect">
                      <a:avLst/>
                    </a:prstGeom>
                  </pic:spPr>
                </pic:pic>
              </a:graphicData>
            </a:graphic>
          </wp:inline>
        </w:drawing>
      </w:r>
    </w:p>
    <w:p w14:paraId="788E50BF" w14:textId="6FEA1EF9" w:rsidR="00F800AB" w:rsidRPr="00F06160" w:rsidRDefault="00110E38" w:rsidP="00F06160">
      <w:pPr>
        <w:pStyle w:val="Descripcin"/>
        <w:spacing w:line="240" w:lineRule="auto"/>
        <w:jc w:val="both"/>
        <w:rPr>
          <w:rFonts w:ascii="Verdana" w:hAnsi="Verdana" w:cs="Arial"/>
          <w:sz w:val="18"/>
          <w:szCs w:val="18"/>
          <w:lang w:val="es-MX"/>
        </w:rPr>
      </w:pPr>
      <w:bookmarkStart w:id="111" w:name="_Toc470624291"/>
      <w:bookmarkStart w:id="112" w:name="_Toc441057348"/>
      <w:bookmarkStart w:id="113" w:name="_Toc446400194"/>
      <w:bookmarkStart w:id="114" w:name="_Toc470752232"/>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2</w:t>
      </w:r>
      <w:r w:rsidRPr="00F06160">
        <w:rPr>
          <w:rFonts w:ascii="Verdana" w:hAnsi="Verdana" w:cs="Arial"/>
          <w:sz w:val="18"/>
          <w:szCs w:val="18"/>
        </w:rPr>
        <w:fldChar w:fldCharType="end"/>
      </w:r>
      <w:r w:rsidR="007A14E7">
        <w:rPr>
          <w:rFonts w:ascii="Verdana" w:hAnsi="Verdana" w:cs="Arial"/>
          <w:sz w:val="18"/>
          <w:szCs w:val="18"/>
        </w:rPr>
        <w:t>6</w:t>
      </w:r>
      <w:r w:rsidRPr="00F06160">
        <w:rPr>
          <w:rFonts w:ascii="Verdana" w:hAnsi="Verdana" w:cs="Arial"/>
          <w:sz w:val="18"/>
          <w:szCs w:val="18"/>
          <w:lang w:val="es-MX"/>
        </w:rPr>
        <w:t>. Penetración de Internet en ciudades seleccionadas.</w:t>
      </w:r>
      <w:bookmarkEnd w:id="111"/>
      <w:bookmarkEnd w:id="114"/>
      <w:r w:rsidRPr="00F06160">
        <w:rPr>
          <w:rFonts w:ascii="Verdana" w:hAnsi="Verdana" w:cs="Arial"/>
          <w:sz w:val="18"/>
          <w:szCs w:val="18"/>
          <w:lang w:val="es-MX"/>
        </w:rPr>
        <w:t xml:space="preserve"> </w:t>
      </w:r>
    </w:p>
    <w:p w14:paraId="5D312812" w14:textId="06BCA45B" w:rsidR="00110E38" w:rsidRPr="00F06160" w:rsidRDefault="00110E38"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Fuente: Elaboración propia con información del INEGI, 2013</w:t>
      </w:r>
      <w:bookmarkEnd w:id="112"/>
      <w:bookmarkEnd w:id="113"/>
    </w:p>
    <w:p w14:paraId="0DF9D901" w14:textId="77777777" w:rsidR="00F800AB" w:rsidRPr="00ED28EF" w:rsidRDefault="00F800AB" w:rsidP="00ED28EF">
      <w:pPr>
        <w:spacing w:line="360" w:lineRule="auto"/>
        <w:jc w:val="both"/>
        <w:rPr>
          <w:rFonts w:ascii="Verdana" w:hAnsi="Verdana" w:cs="Arial"/>
          <w:sz w:val="24"/>
          <w:szCs w:val="24"/>
          <w:lang w:val="es-MX"/>
        </w:rPr>
      </w:pPr>
    </w:p>
    <w:p w14:paraId="41DB13E3" w14:textId="24E0D2DD" w:rsidR="00110E38" w:rsidRPr="00ED28EF"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Lo que se pretendía era que la muestra diera cuenta de la diversidad de usuarios de Internet. </w:t>
      </w:r>
      <w:r w:rsidR="007A14E7">
        <w:rPr>
          <w:rFonts w:ascii="Verdana" w:hAnsi="Verdana" w:cs="Arial"/>
          <w:sz w:val="24"/>
          <w:szCs w:val="24"/>
          <w:lang w:val="es-MX"/>
        </w:rPr>
        <w:t>El</w:t>
      </w:r>
      <w:r w:rsidRPr="00ED28EF">
        <w:rPr>
          <w:rFonts w:ascii="Verdana" w:hAnsi="Verdana" w:cs="Arial"/>
          <w:sz w:val="24"/>
          <w:szCs w:val="24"/>
          <w:lang w:val="es-MX"/>
        </w:rPr>
        <w:t xml:space="preserve"> nivel de bienestar y el nivel de penetración de Internet se relacionan estrechamente</w:t>
      </w:r>
      <w:r w:rsidR="007A14E7">
        <w:rPr>
          <w:rFonts w:ascii="Verdana" w:hAnsi="Verdana" w:cs="Arial"/>
          <w:sz w:val="24"/>
          <w:szCs w:val="24"/>
          <w:lang w:val="es-MX"/>
        </w:rPr>
        <w:t xml:space="preserve"> (ilustración 27)</w:t>
      </w:r>
      <w:r w:rsidRPr="00ED28EF">
        <w:rPr>
          <w:rFonts w:ascii="Verdana" w:hAnsi="Verdana" w:cs="Arial"/>
          <w:sz w:val="24"/>
          <w:szCs w:val="24"/>
          <w:lang w:val="es-MX"/>
        </w:rPr>
        <w:t xml:space="preserve">. </w:t>
      </w:r>
    </w:p>
    <w:p w14:paraId="0C96C1C9" w14:textId="77777777" w:rsidR="00110E38" w:rsidRPr="00ED28EF" w:rsidRDefault="00110E38"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drawing>
          <wp:inline distT="0" distB="0" distL="0" distR="0" wp14:anchorId="65A824A6" wp14:editId="7E92E55E">
            <wp:extent cx="4778094" cy="1969630"/>
            <wp:effectExtent l="0" t="0" r="381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5.jpg"/>
                    <pic:cNvPicPr/>
                  </pic:nvPicPr>
                  <pic:blipFill rotWithShape="1">
                    <a:blip r:embed="rId54">
                      <a:extLst>
                        <a:ext uri="{28A0092B-C50C-407E-A947-70E740481C1C}">
                          <a14:useLocalDpi xmlns:a14="http://schemas.microsoft.com/office/drawing/2010/main" val="0"/>
                        </a:ext>
                      </a:extLst>
                    </a:blip>
                    <a:srcRect t="11141"/>
                    <a:stretch/>
                  </pic:blipFill>
                  <pic:spPr bwMode="auto">
                    <a:xfrm>
                      <a:off x="0" y="0"/>
                      <a:ext cx="4785512" cy="1972688"/>
                    </a:xfrm>
                    <a:prstGeom prst="rect">
                      <a:avLst/>
                    </a:prstGeom>
                    <a:ln>
                      <a:noFill/>
                    </a:ln>
                    <a:extLst>
                      <a:ext uri="{53640926-AAD7-44D8-BBD7-CCE9431645EC}">
                        <a14:shadowObscured xmlns:a14="http://schemas.microsoft.com/office/drawing/2010/main"/>
                      </a:ext>
                    </a:extLst>
                  </pic:spPr>
                </pic:pic>
              </a:graphicData>
            </a:graphic>
          </wp:inline>
        </w:drawing>
      </w:r>
    </w:p>
    <w:p w14:paraId="4506B9B4" w14:textId="55877C64" w:rsidR="00F800AB" w:rsidRPr="00F06160" w:rsidRDefault="00110E38" w:rsidP="00F06160">
      <w:pPr>
        <w:pStyle w:val="Descripcin"/>
        <w:spacing w:line="240" w:lineRule="auto"/>
        <w:jc w:val="both"/>
        <w:rPr>
          <w:rFonts w:ascii="Verdana" w:hAnsi="Verdana" w:cs="Arial"/>
          <w:sz w:val="18"/>
          <w:szCs w:val="18"/>
          <w:lang w:val="es-MX"/>
        </w:rPr>
      </w:pPr>
      <w:bookmarkStart w:id="115" w:name="_Toc470624292"/>
      <w:bookmarkStart w:id="116" w:name="_Toc441057349"/>
      <w:bookmarkStart w:id="117" w:name="_Toc446400195"/>
      <w:bookmarkStart w:id="118" w:name="_Toc470752233"/>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2</w:t>
      </w:r>
      <w:r w:rsidRPr="00F06160">
        <w:rPr>
          <w:rFonts w:ascii="Verdana" w:hAnsi="Verdana" w:cs="Arial"/>
          <w:sz w:val="18"/>
          <w:szCs w:val="18"/>
        </w:rPr>
        <w:fldChar w:fldCharType="end"/>
      </w:r>
      <w:r w:rsidR="007A14E7">
        <w:rPr>
          <w:rFonts w:ascii="Verdana" w:hAnsi="Verdana" w:cs="Arial"/>
          <w:sz w:val="18"/>
          <w:szCs w:val="18"/>
        </w:rPr>
        <w:t>7</w:t>
      </w:r>
      <w:r w:rsidRPr="00F06160">
        <w:rPr>
          <w:rFonts w:ascii="Verdana" w:hAnsi="Verdana" w:cs="Arial"/>
          <w:sz w:val="18"/>
          <w:szCs w:val="18"/>
          <w:lang w:val="es-MX"/>
        </w:rPr>
        <w:t>. Penetración de Internet versus nivel de bienestar en ciudades seleccionadas.</w:t>
      </w:r>
      <w:bookmarkEnd w:id="115"/>
      <w:bookmarkEnd w:id="118"/>
      <w:r w:rsidRPr="00F06160">
        <w:rPr>
          <w:rFonts w:ascii="Verdana" w:hAnsi="Verdana" w:cs="Arial"/>
          <w:sz w:val="18"/>
          <w:szCs w:val="18"/>
          <w:lang w:val="es-MX"/>
        </w:rPr>
        <w:t xml:space="preserve"> </w:t>
      </w:r>
    </w:p>
    <w:p w14:paraId="0E94F917" w14:textId="2E0F0D07" w:rsidR="00110E38" w:rsidRPr="00F06160" w:rsidRDefault="00110E38"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Fuente: Elaboración propia con información del INEGI, 2013</w:t>
      </w:r>
      <w:bookmarkEnd w:id="116"/>
      <w:bookmarkEnd w:id="117"/>
    </w:p>
    <w:p w14:paraId="04249C42" w14:textId="77777777" w:rsidR="00110E38" w:rsidRPr="00ED28EF" w:rsidRDefault="00110E38" w:rsidP="00ED28EF">
      <w:pPr>
        <w:spacing w:line="360" w:lineRule="auto"/>
        <w:jc w:val="both"/>
        <w:rPr>
          <w:rFonts w:ascii="Verdana" w:hAnsi="Verdana" w:cs="Arial"/>
          <w:sz w:val="24"/>
          <w:szCs w:val="24"/>
          <w:lang w:val="es-MX"/>
        </w:rPr>
      </w:pPr>
    </w:p>
    <w:p w14:paraId="0B8B4C99" w14:textId="779B59E1" w:rsidR="00110E38" w:rsidRPr="00ED28EF"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¿Cómo lograr esta diversidad? Dado que aparentemente </w:t>
      </w:r>
      <w:r w:rsidR="00817D29" w:rsidRPr="00817D29">
        <w:rPr>
          <w:rFonts w:ascii="Verdana" w:hAnsi="Verdana" w:cs="Arial"/>
          <w:i/>
          <w:sz w:val="24"/>
          <w:szCs w:val="24"/>
          <w:lang w:val="es-MX"/>
        </w:rPr>
        <w:t>POF</w:t>
      </w:r>
      <w:r w:rsidRPr="00ED28EF">
        <w:rPr>
          <w:rFonts w:ascii="Verdana" w:hAnsi="Verdana" w:cs="Arial"/>
          <w:sz w:val="24"/>
          <w:szCs w:val="24"/>
          <w:lang w:val="es-MX"/>
        </w:rPr>
        <w:t xml:space="preserve"> permite la búsqueda de usuarios utilizando el código postal como uno de sus varios </w:t>
      </w:r>
      <w:r w:rsidRPr="00ED28EF">
        <w:rPr>
          <w:rFonts w:ascii="Verdana" w:hAnsi="Verdana" w:cs="Arial"/>
          <w:sz w:val="24"/>
          <w:szCs w:val="24"/>
          <w:lang w:val="es-MX"/>
        </w:rPr>
        <w:lastRenderedPageBreak/>
        <w:t>criterios, se decidió que este dato jugaría un papel importante para la recolección del material. Se eligieron códigos postales de cada ciudad asociados con AGEB con un distinto nivel de bienestar (alto, medio, bajo). Una selección delimitada geográficamente a 5 millas</w:t>
      </w:r>
      <w:r w:rsidR="00BF71A9">
        <w:rPr>
          <w:rStyle w:val="Refdenotaalpie"/>
          <w:rFonts w:ascii="Verdana" w:hAnsi="Verdana" w:cs="Arial"/>
          <w:sz w:val="24"/>
          <w:szCs w:val="24"/>
          <w:lang w:val="es-MX"/>
        </w:rPr>
        <w:footnoteReference w:id="19"/>
      </w:r>
      <w:r w:rsidRPr="00ED28EF">
        <w:rPr>
          <w:rFonts w:ascii="Verdana" w:hAnsi="Verdana" w:cs="Arial"/>
          <w:sz w:val="24"/>
          <w:szCs w:val="24"/>
          <w:lang w:val="es-MX"/>
        </w:rPr>
        <w:t xml:space="preserve"> permitiría generalizar las características socioeconómicas de la zona con la de los usuarios que se registraron.</w:t>
      </w:r>
    </w:p>
    <w:p w14:paraId="7A063B08" w14:textId="613FB80B" w:rsidR="00110E38" w:rsidRPr="00ED28EF"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Este modo de selección no garantiza que el usuario haya proporcionado datos verídicos, aspecto que escapa a los alcances del estudio.</w:t>
      </w:r>
    </w:p>
    <w:p w14:paraId="0D15F767" w14:textId="3CD5BAE6" w:rsidR="00BF71A9"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Para realizar </w:t>
      </w:r>
      <w:r w:rsidR="00BF71A9">
        <w:rPr>
          <w:rFonts w:ascii="Verdana" w:hAnsi="Verdana" w:cs="Arial"/>
          <w:sz w:val="24"/>
          <w:szCs w:val="24"/>
          <w:lang w:val="es-MX"/>
        </w:rPr>
        <w:t xml:space="preserve">obtener la estacionalidad (variación cíclica predecible) del sistema </w:t>
      </w:r>
      <w:r w:rsidR="00BF71A9" w:rsidRPr="00BF71A9">
        <w:rPr>
          <w:rFonts w:ascii="Verdana" w:hAnsi="Verdana" w:cs="Arial"/>
          <w:i/>
          <w:sz w:val="24"/>
          <w:szCs w:val="24"/>
          <w:lang w:val="es-MX"/>
        </w:rPr>
        <w:t>POF</w:t>
      </w:r>
      <w:r w:rsidRPr="00ED28EF">
        <w:rPr>
          <w:rFonts w:ascii="Verdana" w:hAnsi="Verdana" w:cs="Arial"/>
          <w:sz w:val="24"/>
          <w:szCs w:val="24"/>
          <w:lang w:val="es-MX"/>
        </w:rPr>
        <w:t xml:space="preserve"> se llevó a cabo un monitoreo del sistema </w:t>
      </w:r>
      <w:r w:rsidR="00817D29" w:rsidRPr="00817D29">
        <w:rPr>
          <w:rFonts w:ascii="Verdana" w:hAnsi="Verdana" w:cs="Arial"/>
          <w:i/>
          <w:sz w:val="24"/>
          <w:szCs w:val="24"/>
          <w:lang w:val="es-MX"/>
        </w:rPr>
        <w:t>POF</w:t>
      </w:r>
      <w:r w:rsidRPr="00ED28EF">
        <w:rPr>
          <w:rFonts w:ascii="Verdana" w:hAnsi="Verdana" w:cs="Arial"/>
          <w:sz w:val="24"/>
          <w:szCs w:val="24"/>
          <w:lang w:val="es-MX"/>
        </w:rPr>
        <w:t xml:space="preserve"> del 31 de julio al 7 de agosto del 2012 </w:t>
      </w:r>
      <w:r w:rsidR="007A14E7">
        <w:rPr>
          <w:rFonts w:ascii="Verdana" w:hAnsi="Verdana" w:cs="Arial"/>
          <w:sz w:val="24"/>
          <w:szCs w:val="24"/>
          <w:lang w:val="es-MX"/>
        </w:rPr>
        <w:t xml:space="preserve">(ilustración 28) </w:t>
      </w:r>
      <w:r w:rsidRPr="00ED28EF">
        <w:rPr>
          <w:rFonts w:ascii="Verdana" w:hAnsi="Verdana" w:cs="Arial"/>
          <w:sz w:val="24"/>
          <w:szCs w:val="24"/>
          <w:lang w:val="es-MX"/>
        </w:rPr>
        <w:t xml:space="preserve">a fin de identificar el día de la semana y la hora con mayor flujo de usuarios. </w:t>
      </w:r>
      <w:r w:rsidR="00BF71A9">
        <w:rPr>
          <w:rFonts w:ascii="Verdana" w:hAnsi="Verdana" w:cs="Arial"/>
          <w:sz w:val="24"/>
          <w:szCs w:val="24"/>
          <w:lang w:val="es-MX"/>
        </w:rPr>
        <w:t>A partir de esa fase</w:t>
      </w:r>
      <w:r w:rsidR="00F26D28">
        <w:rPr>
          <w:rFonts w:ascii="Verdana" w:hAnsi="Verdana" w:cs="Arial"/>
          <w:sz w:val="24"/>
          <w:szCs w:val="24"/>
          <w:lang w:val="es-MX"/>
        </w:rPr>
        <w:t xml:space="preserve"> la netnografía</w:t>
      </w:r>
      <w:r w:rsidR="007A14E7">
        <w:rPr>
          <w:rFonts w:ascii="Verdana" w:hAnsi="Verdana" w:cs="Arial"/>
          <w:sz w:val="24"/>
          <w:szCs w:val="24"/>
          <w:lang w:val="es-MX"/>
        </w:rPr>
        <w:t xml:space="preserve"> se volvió clave para el estudio.</w:t>
      </w:r>
      <w:r w:rsidR="00BF71A9">
        <w:rPr>
          <w:rFonts w:ascii="Verdana" w:hAnsi="Verdana" w:cs="Arial"/>
          <w:sz w:val="24"/>
          <w:szCs w:val="24"/>
          <w:lang w:val="es-MX"/>
        </w:rPr>
        <w:t xml:space="preserve"> </w:t>
      </w:r>
    </w:p>
    <w:tbl>
      <w:tblPr>
        <w:tblStyle w:val="Tabladecuadrcula4-nfasis6"/>
        <w:tblW w:w="7366" w:type="dxa"/>
        <w:tblLook w:val="04A0" w:firstRow="1" w:lastRow="0" w:firstColumn="1" w:lastColumn="0" w:noHBand="0" w:noVBand="1"/>
      </w:tblPr>
      <w:tblGrid>
        <w:gridCol w:w="1980"/>
        <w:gridCol w:w="1134"/>
        <w:gridCol w:w="340"/>
        <w:gridCol w:w="1200"/>
        <w:gridCol w:w="1295"/>
        <w:gridCol w:w="1417"/>
      </w:tblGrid>
      <w:tr w:rsidR="00BD5DCD" w:rsidRPr="00FF45DC" w14:paraId="1C982210" w14:textId="77777777" w:rsidTr="006F1F5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hideMark/>
          </w:tcPr>
          <w:p w14:paraId="1D8EDB68" w14:textId="77777777" w:rsidR="00BD5DCD" w:rsidRPr="00FF45DC" w:rsidRDefault="00BD5DCD" w:rsidP="00B64B26">
            <w:pPr>
              <w:widowControl/>
              <w:suppressAutoHyphens w:val="0"/>
              <w:autoSpaceDN/>
              <w:jc w:val="center"/>
              <w:textAlignment w:val="auto"/>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Día</w:t>
            </w:r>
          </w:p>
        </w:tc>
        <w:tc>
          <w:tcPr>
            <w:tcW w:w="1134" w:type="dxa"/>
            <w:hideMark/>
          </w:tcPr>
          <w:p w14:paraId="0C83F34F" w14:textId="77777777" w:rsidR="00BD5DCD" w:rsidRPr="00FF45DC" w:rsidRDefault="00BD5DCD" w:rsidP="00B64B26">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Fecha</w:t>
            </w:r>
          </w:p>
        </w:tc>
        <w:tc>
          <w:tcPr>
            <w:tcW w:w="1540" w:type="dxa"/>
            <w:gridSpan w:val="2"/>
            <w:hideMark/>
          </w:tcPr>
          <w:p w14:paraId="3D19DEF6" w14:textId="77777777" w:rsidR="00BD5DCD" w:rsidRPr="00FF45DC" w:rsidRDefault="00BD5DCD" w:rsidP="00B64B26">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 de usuarios</w:t>
            </w:r>
          </w:p>
          <w:p w14:paraId="248B653A" w14:textId="77777777" w:rsidR="00BD5DCD" w:rsidRPr="00FF45DC" w:rsidRDefault="00BD5DCD" w:rsidP="00B64B26">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mañana (9:00)</w:t>
            </w:r>
          </w:p>
        </w:tc>
        <w:tc>
          <w:tcPr>
            <w:tcW w:w="1295" w:type="dxa"/>
            <w:hideMark/>
          </w:tcPr>
          <w:p w14:paraId="12B71E17" w14:textId="77777777" w:rsidR="00BD5DCD" w:rsidRPr="00FF45DC" w:rsidRDefault="00BD5DCD" w:rsidP="00B64B26">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 de usuarios</w:t>
            </w:r>
          </w:p>
          <w:p w14:paraId="160A1ECA" w14:textId="77777777" w:rsidR="00BD5DCD" w:rsidRPr="00FF45DC" w:rsidRDefault="00BD5DCD" w:rsidP="00B64B26">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tarde (18:00)</w:t>
            </w:r>
          </w:p>
        </w:tc>
        <w:tc>
          <w:tcPr>
            <w:tcW w:w="1417" w:type="dxa"/>
            <w:hideMark/>
          </w:tcPr>
          <w:p w14:paraId="1D4BFB55" w14:textId="77777777" w:rsidR="00BD5DCD" w:rsidRPr="00FF45DC" w:rsidRDefault="00BD5DCD" w:rsidP="00B64B26">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 de usuarios</w:t>
            </w:r>
          </w:p>
          <w:p w14:paraId="06F5BE74" w14:textId="77777777" w:rsidR="00BD5DCD" w:rsidRPr="00FF45DC" w:rsidRDefault="00BD5DCD" w:rsidP="00B64B26">
            <w:pPr>
              <w:widowControl/>
              <w:suppressAutoHyphens w:val="0"/>
              <w:autoSpaceDN/>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kern w:val="0"/>
                <w:sz w:val="20"/>
                <w:szCs w:val="20"/>
                <w:lang w:val="es-ES" w:eastAsia="es-ES"/>
              </w:rPr>
            </w:pPr>
            <w:r w:rsidRPr="00FF45DC">
              <w:rPr>
                <w:rFonts w:asciiTheme="minorHAnsi" w:eastAsia="Times New Roman" w:hAnsiTheme="minorHAnsi" w:cstheme="minorHAnsi"/>
                <w:b w:val="0"/>
                <w:color w:val="000000"/>
                <w:kern w:val="0"/>
                <w:sz w:val="20"/>
                <w:szCs w:val="20"/>
                <w:lang w:val="es-ES" w:eastAsia="es-ES"/>
              </w:rPr>
              <w:t>noche (21:00)</w:t>
            </w:r>
          </w:p>
        </w:tc>
      </w:tr>
      <w:tr w:rsidR="00BD5DCD" w:rsidRPr="00FF45DC" w14:paraId="272CB380" w14:textId="77777777" w:rsidTr="006F1F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35F82F4"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sidRPr="00075055">
              <w:rPr>
                <w:rFonts w:asciiTheme="minorHAnsi" w:eastAsia="Times New Roman" w:hAnsiTheme="minorHAnsi" w:cstheme="minorHAnsi"/>
                <w:color w:val="000000"/>
                <w:kern w:val="0"/>
                <w:sz w:val="20"/>
                <w:szCs w:val="20"/>
                <w:lang w:val="es-ES" w:eastAsia="es-ES"/>
              </w:rPr>
              <w:t>Martes</w:t>
            </w:r>
          </w:p>
        </w:tc>
        <w:tc>
          <w:tcPr>
            <w:tcW w:w="1474" w:type="dxa"/>
            <w:gridSpan w:val="2"/>
            <w:noWrap/>
            <w:hideMark/>
          </w:tcPr>
          <w:p w14:paraId="522F7486"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31-jul</w:t>
            </w:r>
          </w:p>
        </w:tc>
        <w:tc>
          <w:tcPr>
            <w:tcW w:w="1200" w:type="dxa"/>
            <w:noWrap/>
            <w:hideMark/>
          </w:tcPr>
          <w:p w14:paraId="01962721"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290519</w:t>
            </w:r>
          </w:p>
        </w:tc>
        <w:tc>
          <w:tcPr>
            <w:tcW w:w="1295" w:type="dxa"/>
            <w:shd w:val="clear" w:color="auto" w:fill="FFFF00"/>
            <w:noWrap/>
            <w:hideMark/>
          </w:tcPr>
          <w:p w14:paraId="7867C66C"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418618</w:t>
            </w:r>
          </w:p>
        </w:tc>
        <w:tc>
          <w:tcPr>
            <w:tcW w:w="1417" w:type="dxa"/>
            <w:noWrap/>
            <w:hideMark/>
          </w:tcPr>
          <w:p w14:paraId="4034083C"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393190</w:t>
            </w:r>
          </w:p>
        </w:tc>
      </w:tr>
      <w:tr w:rsidR="00BD5DCD" w:rsidRPr="00FF45DC" w14:paraId="72325EA3" w14:textId="77777777" w:rsidTr="006F1F59">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8EEF6D6"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Pr>
                <w:rFonts w:asciiTheme="minorHAnsi" w:eastAsia="Times New Roman" w:hAnsiTheme="minorHAnsi" w:cstheme="minorHAnsi"/>
                <w:color w:val="000000"/>
                <w:kern w:val="0"/>
                <w:sz w:val="20"/>
                <w:szCs w:val="20"/>
                <w:lang w:val="es-ES" w:eastAsia="es-ES"/>
              </w:rPr>
              <w:t>Miércoles</w:t>
            </w:r>
          </w:p>
        </w:tc>
        <w:tc>
          <w:tcPr>
            <w:tcW w:w="1474" w:type="dxa"/>
            <w:gridSpan w:val="2"/>
            <w:noWrap/>
            <w:hideMark/>
          </w:tcPr>
          <w:p w14:paraId="02805892"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01-ago</w:t>
            </w:r>
          </w:p>
        </w:tc>
        <w:tc>
          <w:tcPr>
            <w:tcW w:w="1200" w:type="dxa"/>
            <w:noWrap/>
            <w:hideMark/>
          </w:tcPr>
          <w:p w14:paraId="10D29104"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280443</w:t>
            </w:r>
          </w:p>
        </w:tc>
        <w:tc>
          <w:tcPr>
            <w:tcW w:w="1295" w:type="dxa"/>
            <w:shd w:val="clear" w:color="auto" w:fill="FFFF00"/>
            <w:noWrap/>
            <w:hideMark/>
          </w:tcPr>
          <w:p w14:paraId="7911EDDD"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419669</w:t>
            </w:r>
          </w:p>
        </w:tc>
        <w:tc>
          <w:tcPr>
            <w:tcW w:w="1417" w:type="dxa"/>
            <w:noWrap/>
            <w:hideMark/>
          </w:tcPr>
          <w:p w14:paraId="3FDF3CF5"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396048</w:t>
            </w:r>
          </w:p>
        </w:tc>
      </w:tr>
      <w:tr w:rsidR="00BD5DCD" w:rsidRPr="00FF45DC" w14:paraId="350BC415" w14:textId="77777777" w:rsidTr="006F1F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165990A"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Pr>
                <w:rFonts w:asciiTheme="minorHAnsi" w:eastAsia="Times New Roman" w:hAnsiTheme="minorHAnsi" w:cstheme="minorHAnsi"/>
                <w:color w:val="000000"/>
                <w:kern w:val="0"/>
                <w:sz w:val="20"/>
                <w:szCs w:val="20"/>
                <w:lang w:val="es-ES" w:eastAsia="es-ES"/>
              </w:rPr>
              <w:t>Jueves</w:t>
            </w:r>
          </w:p>
        </w:tc>
        <w:tc>
          <w:tcPr>
            <w:tcW w:w="1474" w:type="dxa"/>
            <w:gridSpan w:val="2"/>
            <w:noWrap/>
            <w:hideMark/>
          </w:tcPr>
          <w:p w14:paraId="01ACD7FF"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02-ago</w:t>
            </w:r>
          </w:p>
        </w:tc>
        <w:tc>
          <w:tcPr>
            <w:tcW w:w="1200" w:type="dxa"/>
            <w:noWrap/>
            <w:hideMark/>
          </w:tcPr>
          <w:p w14:paraId="5EE7106D"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292448</w:t>
            </w:r>
          </w:p>
        </w:tc>
        <w:tc>
          <w:tcPr>
            <w:tcW w:w="1295" w:type="dxa"/>
            <w:noWrap/>
            <w:hideMark/>
          </w:tcPr>
          <w:p w14:paraId="616E07AE"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389210</w:t>
            </w:r>
          </w:p>
        </w:tc>
        <w:tc>
          <w:tcPr>
            <w:tcW w:w="1417" w:type="dxa"/>
            <w:noWrap/>
            <w:hideMark/>
          </w:tcPr>
          <w:p w14:paraId="55298623"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375686</w:t>
            </w:r>
          </w:p>
        </w:tc>
      </w:tr>
      <w:tr w:rsidR="00BD5DCD" w:rsidRPr="00FF45DC" w14:paraId="5D6BC6C1" w14:textId="77777777" w:rsidTr="006F1F59">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6E2B87"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Pr>
                <w:rFonts w:asciiTheme="minorHAnsi" w:eastAsia="Times New Roman" w:hAnsiTheme="minorHAnsi" w:cstheme="minorHAnsi"/>
                <w:color w:val="000000"/>
                <w:kern w:val="0"/>
                <w:sz w:val="20"/>
                <w:szCs w:val="20"/>
                <w:lang w:val="es-ES" w:eastAsia="es-ES"/>
              </w:rPr>
              <w:t>Viernes</w:t>
            </w:r>
          </w:p>
        </w:tc>
        <w:tc>
          <w:tcPr>
            <w:tcW w:w="1474" w:type="dxa"/>
            <w:gridSpan w:val="2"/>
            <w:noWrap/>
            <w:hideMark/>
          </w:tcPr>
          <w:p w14:paraId="6088A1F9"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03-ago</w:t>
            </w:r>
          </w:p>
        </w:tc>
        <w:tc>
          <w:tcPr>
            <w:tcW w:w="1200" w:type="dxa"/>
            <w:noWrap/>
            <w:hideMark/>
          </w:tcPr>
          <w:p w14:paraId="74BAB5AE"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A2A2A"/>
                <w:kern w:val="0"/>
                <w:sz w:val="20"/>
                <w:szCs w:val="20"/>
                <w:lang w:val="es-ES" w:eastAsia="es-ES"/>
              </w:rPr>
            </w:pPr>
            <w:r w:rsidRPr="00FF45DC">
              <w:rPr>
                <w:rFonts w:asciiTheme="minorHAnsi" w:eastAsia="Times New Roman" w:hAnsiTheme="minorHAnsi" w:cstheme="minorHAnsi"/>
                <w:color w:val="2A2A2A"/>
                <w:kern w:val="0"/>
                <w:sz w:val="20"/>
                <w:szCs w:val="20"/>
                <w:lang w:val="es-ES" w:eastAsia="es-ES"/>
              </w:rPr>
              <w:t>269178</w:t>
            </w:r>
          </w:p>
        </w:tc>
        <w:tc>
          <w:tcPr>
            <w:tcW w:w="1295" w:type="dxa"/>
            <w:noWrap/>
            <w:hideMark/>
          </w:tcPr>
          <w:p w14:paraId="39D8C774"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397021</w:t>
            </w:r>
          </w:p>
        </w:tc>
        <w:tc>
          <w:tcPr>
            <w:tcW w:w="1417" w:type="dxa"/>
            <w:noWrap/>
            <w:hideMark/>
          </w:tcPr>
          <w:p w14:paraId="4C686EB4"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334267</w:t>
            </w:r>
          </w:p>
        </w:tc>
      </w:tr>
      <w:tr w:rsidR="00BD5DCD" w:rsidRPr="00FF45DC" w14:paraId="10D3D9EA" w14:textId="77777777" w:rsidTr="006F1F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AB4D260"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Pr>
                <w:rFonts w:asciiTheme="minorHAnsi" w:eastAsia="Times New Roman" w:hAnsiTheme="minorHAnsi" w:cstheme="minorHAnsi"/>
                <w:color w:val="000000"/>
                <w:kern w:val="0"/>
                <w:sz w:val="20"/>
                <w:szCs w:val="20"/>
                <w:lang w:val="es-ES" w:eastAsia="es-ES"/>
              </w:rPr>
              <w:t>Sábado</w:t>
            </w:r>
          </w:p>
        </w:tc>
        <w:tc>
          <w:tcPr>
            <w:tcW w:w="1474" w:type="dxa"/>
            <w:gridSpan w:val="2"/>
            <w:noWrap/>
            <w:hideMark/>
          </w:tcPr>
          <w:p w14:paraId="55F774CE"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04-ago</w:t>
            </w:r>
          </w:p>
        </w:tc>
        <w:tc>
          <w:tcPr>
            <w:tcW w:w="1200" w:type="dxa"/>
            <w:noWrap/>
            <w:hideMark/>
          </w:tcPr>
          <w:p w14:paraId="1148EB10"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264227</w:t>
            </w:r>
          </w:p>
        </w:tc>
        <w:tc>
          <w:tcPr>
            <w:tcW w:w="1295" w:type="dxa"/>
            <w:noWrap/>
            <w:hideMark/>
          </w:tcPr>
          <w:p w14:paraId="356E91B1"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360792</w:t>
            </w:r>
          </w:p>
        </w:tc>
        <w:tc>
          <w:tcPr>
            <w:tcW w:w="1417" w:type="dxa"/>
            <w:noWrap/>
            <w:hideMark/>
          </w:tcPr>
          <w:p w14:paraId="6DD7F4B6"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391574</w:t>
            </w:r>
          </w:p>
        </w:tc>
      </w:tr>
      <w:tr w:rsidR="00BD5DCD" w:rsidRPr="00FF45DC" w14:paraId="48C1286D" w14:textId="77777777" w:rsidTr="006F1F59">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A5B99C9"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sidRPr="00075055">
              <w:rPr>
                <w:rFonts w:asciiTheme="minorHAnsi" w:eastAsia="Times New Roman" w:hAnsiTheme="minorHAnsi" w:cstheme="minorHAnsi"/>
                <w:color w:val="000000"/>
                <w:kern w:val="0"/>
                <w:sz w:val="20"/>
                <w:szCs w:val="20"/>
                <w:lang w:val="es-ES" w:eastAsia="es-ES"/>
              </w:rPr>
              <w:t xml:space="preserve">Domingo </w:t>
            </w:r>
          </w:p>
        </w:tc>
        <w:tc>
          <w:tcPr>
            <w:tcW w:w="1474" w:type="dxa"/>
            <w:gridSpan w:val="2"/>
            <w:noWrap/>
            <w:hideMark/>
          </w:tcPr>
          <w:p w14:paraId="17277B34"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05-ago</w:t>
            </w:r>
          </w:p>
        </w:tc>
        <w:tc>
          <w:tcPr>
            <w:tcW w:w="1200" w:type="dxa"/>
            <w:noWrap/>
            <w:hideMark/>
          </w:tcPr>
          <w:p w14:paraId="60AE42CB"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278622</w:t>
            </w:r>
          </w:p>
        </w:tc>
        <w:tc>
          <w:tcPr>
            <w:tcW w:w="1295" w:type="dxa"/>
            <w:shd w:val="clear" w:color="auto" w:fill="FFFF00"/>
            <w:noWrap/>
            <w:hideMark/>
          </w:tcPr>
          <w:p w14:paraId="18455BD6"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419908</w:t>
            </w:r>
          </w:p>
        </w:tc>
        <w:tc>
          <w:tcPr>
            <w:tcW w:w="1417" w:type="dxa"/>
            <w:noWrap/>
            <w:hideMark/>
          </w:tcPr>
          <w:p w14:paraId="37E0DE69"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396315</w:t>
            </w:r>
          </w:p>
        </w:tc>
      </w:tr>
      <w:tr w:rsidR="00BD5DCD" w:rsidRPr="00FF45DC" w14:paraId="4532BB8B" w14:textId="77777777" w:rsidTr="006F1F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538C5F9"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Pr>
                <w:rFonts w:asciiTheme="minorHAnsi" w:eastAsia="Times New Roman" w:hAnsiTheme="minorHAnsi" w:cstheme="minorHAnsi"/>
                <w:color w:val="000000"/>
                <w:kern w:val="0"/>
                <w:sz w:val="20"/>
                <w:szCs w:val="20"/>
                <w:lang w:val="es-ES" w:eastAsia="es-ES"/>
              </w:rPr>
              <w:t>Lunes</w:t>
            </w:r>
          </w:p>
        </w:tc>
        <w:tc>
          <w:tcPr>
            <w:tcW w:w="1474" w:type="dxa"/>
            <w:gridSpan w:val="2"/>
            <w:noWrap/>
            <w:hideMark/>
          </w:tcPr>
          <w:p w14:paraId="5E0FBC45"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06-ago</w:t>
            </w:r>
          </w:p>
        </w:tc>
        <w:tc>
          <w:tcPr>
            <w:tcW w:w="1200" w:type="dxa"/>
            <w:noWrap/>
            <w:hideMark/>
          </w:tcPr>
          <w:p w14:paraId="1CB6829A"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290895</w:t>
            </w:r>
          </w:p>
        </w:tc>
        <w:tc>
          <w:tcPr>
            <w:tcW w:w="1295" w:type="dxa"/>
            <w:shd w:val="clear" w:color="auto" w:fill="FFFF00"/>
            <w:noWrap/>
            <w:hideMark/>
          </w:tcPr>
          <w:p w14:paraId="20BD1820"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420362</w:t>
            </w:r>
          </w:p>
        </w:tc>
        <w:tc>
          <w:tcPr>
            <w:tcW w:w="1417" w:type="dxa"/>
            <w:noWrap/>
            <w:hideMark/>
          </w:tcPr>
          <w:p w14:paraId="115356B9" w14:textId="77777777" w:rsidR="00BD5DCD" w:rsidRPr="00FF45DC" w:rsidRDefault="00BD5DCD" w:rsidP="00B64B26">
            <w:pPr>
              <w:widowControl/>
              <w:suppressAutoHyphens w:val="0"/>
              <w:autoSpaceDN/>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403455</w:t>
            </w:r>
          </w:p>
        </w:tc>
      </w:tr>
      <w:tr w:rsidR="00BD5DCD" w:rsidRPr="00FF45DC" w14:paraId="669BC616" w14:textId="77777777" w:rsidTr="006F1F59">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6519026" w14:textId="77777777" w:rsidR="00BD5DCD" w:rsidRPr="00075055" w:rsidRDefault="00BD5DCD" w:rsidP="00BD5DCD">
            <w:pPr>
              <w:pStyle w:val="Prrafodelista"/>
              <w:numPr>
                <w:ilvl w:val="0"/>
                <w:numId w:val="42"/>
              </w:numPr>
              <w:suppressAutoHyphens w:val="0"/>
              <w:autoSpaceDN/>
              <w:textAlignment w:val="auto"/>
              <w:rPr>
                <w:rFonts w:asciiTheme="minorHAnsi" w:eastAsia="Times New Roman" w:hAnsiTheme="minorHAnsi" w:cstheme="minorHAnsi"/>
                <w:color w:val="000000"/>
                <w:kern w:val="0"/>
                <w:sz w:val="20"/>
                <w:szCs w:val="20"/>
                <w:lang w:val="es-ES" w:eastAsia="es-ES"/>
              </w:rPr>
            </w:pPr>
            <w:r>
              <w:rPr>
                <w:rFonts w:asciiTheme="minorHAnsi" w:eastAsia="Times New Roman" w:hAnsiTheme="minorHAnsi" w:cstheme="minorHAnsi"/>
                <w:color w:val="000000"/>
                <w:kern w:val="0"/>
                <w:sz w:val="20"/>
                <w:szCs w:val="20"/>
                <w:lang w:val="es-ES" w:eastAsia="es-ES"/>
              </w:rPr>
              <w:t>Martes</w:t>
            </w:r>
          </w:p>
        </w:tc>
        <w:tc>
          <w:tcPr>
            <w:tcW w:w="1474" w:type="dxa"/>
            <w:gridSpan w:val="2"/>
            <w:noWrap/>
            <w:hideMark/>
          </w:tcPr>
          <w:p w14:paraId="4213D4AD"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07-ago</w:t>
            </w:r>
          </w:p>
        </w:tc>
        <w:tc>
          <w:tcPr>
            <w:tcW w:w="1200" w:type="dxa"/>
            <w:noWrap/>
            <w:hideMark/>
          </w:tcPr>
          <w:p w14:paraId="0DD2C6A5" w14:textId="77777777" w:rsidR="00BD5DCD" w:rsidRPr="00FF45DC" w:rsidRDefault="00BD5DCD" w:rsidP="00B64B26">
            <w:pPr>
              <w:widowControl/>
              <w:suppressAutoHyphens w:val="0"/>
              <w:autoSpaceDN/>
              <w:jc w:val="right"/>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sz w:val="20"/>
                <w:szCs w:val="20"/>
                <w:lang w:val="es-ES" w:eastAsia="es-ES"/>
              </w:rPr>
            </w:pPr>
            <w:r w:rsidRPr="00FF45DC">
              <w:rPr>
                <w:rFonts w:asciiTheme="minorHAnsi" w:eastAsia="Times New Roman" w:hAnsiTheme="minorHAnsi" w:cstheme="minorHAnsi"/>
                <w:color w:val="000000"/>
                <w:kern w:val="0"/>
                <w:sz w:val="20"/>
                <w:szCs w:val="20"/>
                <w:lang w:val="es-ES" w:eastAsia="es-ES"/>
              </w:rPr>
              <w:t>279030</w:t>
            </w:r>
          </w:p>
        </w:tc>
        <w:tc>
          <w:tcPr>
            <w:tcW w:w="1295" w:type="dxa"/>
            <w:shd w:val="clear" w:color="auto" w:fill="FFFF00"/>
            <w:noWrap/>
            <w:hideMark/>
          </w:tcPr>
          <w:p w14:paraId="6A1B5A97" w14:textId="77777777" w:rsidR="00BD5DCD" w:rsidRPr="00FF45DC" w:rsidRDefault="00BD5DCD" w:rsidP="00B64B2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F45DC">
              <w:rPr>
                <w:rFonts w:asciiTheme="minorHAnsi" w:hAnsiTheme="minorHAnsi" w:cstheme="minorHAnsi"/>
                <w:color w:val="000000"/>
                <w:sz w:val="20"/>
                <w:szCs w:val="20"/>
              </w:rPr>
              <w:t>417052</w:t>
            </w:r>
          </w:p>
        </w:tc>
        <w:tc>
          <w:tcPr>
            <w:tcW w:w="1417" w:type="dxa"/>
            <w:noWrap/>
            <w:hideMark/>
          </w:tcPr>
          <w:p w14:paraId="366F4AF7" w14:textId="77777777" w:rsidR="00BD5DCD" w:rsidRPr="00FF45DC" w:rsidRDefault="00BD5DCD" w:rsidP="00B64B2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F45DC">
              <w:rPr>
                <w:rFonts w:asciiTheme="minorHAnsi" w:hAnsiTheme="minorHAnsi" w:cstheme="minorHAnsi"/>
                <w:color w:val="000000"/>
                <w:sz w:val="20"/>
                <w:szCs w:val="20"/>
              </w:rPr>
              <w:t>400963</w:t>
            </w:r>
          </w:p>
        </w:tc>
      </w:tr>
    </w:tbl>
    <w:p w14:paraId="127388D5" w14:textId="6957ABFD" w:rsidR="00F800AB" w:rsidRPr="00F06160" w:rsidRDefault="00110E38" w:rsidP="00F06160">
      <w:pPr>
        <w:pStyle w:val="Descripcin"/>
        <w:spacing w:line="240" w:lineRule="auto"/>
        <w:jc w:val="both"/>
        <w:rPr>
          <w:rFonts w:ascii="Verdana" w:hAnsi="Verdana" w:cs="Arial"/>
          <w:sz w:val="18"/>
          <w:szCs w:val="18"/>
          <w:lang w:val="es-MX"/>
        </w:rPr>
      </w:pPr>
      <w:bookmarkStart w:id="119" w:name="_Toc470624293"/>
      <w:bookmarkStart w:id="120" w:name="_Toc441057350"/>
      <w:bookmarkStart w:id="121" w:name="_Toc446400196"/>
      <w:bookmarkStart w:id="122" w:name="_Toc470752234"/>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2</w:t>
      </w:r>
      <w:r w:rsidRPr="00F06160">
        <w:rPr>
          <w:rFonts w:ascii="Verdana" w:hAnsi="Verdana" w:cs="Arial"/>
          <w:sz w:val="18"/>
          <w:szCs w:val="18"/>
        </w:rPr>
        <w:fldChar w:fldCharType="end"/>
      </w:r>
      <w:r w:rsidR="007A14E7">
        <w:rPr>
          <w:rFonts w:ascii="Verdana" w:hAnsi="Verdana" w:cs="Arial"/>
          <w:sz w:val="18"/>
          <w:szCs w:val="18"/>
        </w:rPr>
        <w:t>8</w:t>
      </w:r>
      <w:r w:rsidRPr="00F06160">
        <w:rPr>
          <w:rFonts w:ascii="Verdana" w:hAnsi="Verdana" w:cs="Arial"/>
          <w:sz w:val="18"/>
          <w:szCs w:val="18"/>
          <w:lang w:val="es-MX"/>
        </w:rPr>
        <w:t xml:space="preserve">. </w:t>
      </w:r>
      <w:r w:rsidR="00F800AB" w:rsidRPr="00F06160">
        <w:rPr>
          <w:rFonts w:ascii="Verdana" w:hAnsi="Verdana" w:cs="Arial"/>
          <w:sz w:val="18"/>
          <w:szCs w:val="18"/>
          <w:lang w:val="es-MX"/>
        </w:rPr>
        <w:t>Estacionalidad durante el monitoreo por día y por hora.</w:t>
      </w:r>
      <w:bookmarkEnd w:id="119"/>
      <w:bookmarkEnd w:id="122"/>
      <w:r w:rsidR="00F800AB" w:rsidRPr="00F06160">
        <w:rPr>
          <w:rFonts w:ascii="Verdana" w:hAnsi="Verdana" w:cs="Arial"/>
          <w:sz w:val="18"/>
          <w:szCs w:val="18"/>
          <w:lang w:val="es-MX"/>
        </w:rPr>
        <w:t xml:space="preserve"> </w:t>
      </w:r>
      <w:r w:rsidRPr="00F06160">
        <w:rPr>
          <w:rFonts w:ascii="Verdana" w:hAnsi="Verdana" w:cs="Arial"/>
          <w:sz w:val="18"/>
          <w:szCs w:val="18"/>
          <w:lang w:val="es-MX"/>
        </w:rPr>
        <w:t xml:space="preserve"> </w:t>
      </w:r>
    </w:p>
    <w:p w14:paraId="46538F4A" w14:textId="55600859" w:rsidR="00110E38" w:rsidRPr="00F06160" w:rsidRDefault="00110E38"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 xml:space="preserve">Fuente: Elaboración propia con información de </w:t>
      </w:r>
      <w:r w:rsidR="00817D29" w:rsidRPr="00817D29">
        <w:rPr>
          <w:rFonts w:ascii="Verdana" w:hAnsi="Verdana" w:cs="Arial"/>
          <w:sz w:val="18"/>
          <w:szCs w:val="18"/>
          <w:lang w:val="es-MX"/>
        </w:rPr>
        <w:t>POF</w:t>
      </w:r>
      <w:r w:rsidRPr="00F06160">
        <w:rPr>
          <w:rFonts w:ascii="Verdana" w:hAnsi="Verdana" w:cs="Arial"/>
          <w:sz w:val="18"/>
          <w:szCs w:val="18"/>
          <w:lang w:val="es-MX"/>
        </w:rPr>
        <w:t>, 2012</w:t>
      </w:r>
      <w:bookmarkEnd w:id="120"/>
      <w:bookmarkEnd w:id="121"/>
    </w:p>
    <w:p w14:paraId="74419D46" w14:textId="77777777" w:rsidR="00CB53FA" w:rsidRDefault="00CB53FA" w:rsidP="00BD5DCD">
      <w:pPr>
        <w:spacing w:line="360" w:lineRule="auto"/>
        <w:jc w:val="both"/>
        <w:rPr>
          <w:rFonts w:ascii="Verdana" w:eastAsia="Times New Roman" w:hAnsi="Verdana" w:cs="Arial"/>
          <w:color w:val="000000"/>
          <w:sz w:val="24"/>
          <w:szCs w:val="24"/>
          <w:lang w:val="es-MX"/>
        </w:rPr>
      </w:pPr>
    </w:p>
    <w:p w14:paraId="3CD395B1" w14:textId="2233DF09" w:rsidR="00110E38" w:rsidRDefault="00994952" w:rsidP="00BD5DCD">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Durante una semana el equipo ingresó diariamente a la plataforma de POF a las 9:00, a las 18:00 y a las 21:00, así se identificaron los días y horas con mayor presencia de usuarios en línea</w:t>
      </w:r>
      <w:r w:rsidR="00110E38" w:rsidRPr="00ED28EF">
        <w:rPr>
          <w:rFonts w:ascii="Verdana" w:eastAsia="Times New Roman" w:hAnsi="Verdana" w:cs="Arial"/>
          <w:color w:val="000000"/>
          <w:sz w:val="24"/>
          <w:szCs w:val="24"/>
          <w:lang w:val="es-MX"/>
        </w:rPr>
        <w:t xml:space="preserve">. </w:t>
      </w:r>
      <w:r w:rsidR="00BD5DCD">
        <w:rPr>
          <w:rFonts w:ascii="Verdana" w:eastAsia="Times New Roman" w:hAnsi="Verdana" w:cs="Arial"/>
          <w:color w:val="000000"/>
          <w:sz w:val="24"/>
          <w:szCs w:val="24"/>
          <w:lang w:val="es-MX"/>
        </w:rPr>
        <w:t xml:space="preserve">Las sesiones de captura </w:t>
      </w:r>
      <w:r w:rsidR="00BD5DCD">
        <w:rPr>
          <w:rFonts w:ascii="Verdana" w:eastAsia="Times New Roman" w:hAnsi="Verdana" w:cs="Arial"/>
          <w:color w:val="000000"/>
          <w:sz w:val="24"/>
          <w:szCs w:val="24"/>
          <w:lang w:val="es-MX"/>
        </w:rPr>
        <w:lastRenderedPageBreak/>
        <w:t>se programaron de domingo a miércoles entre las 18:00 y las 21:00, ingresando con la ayuda de dos perfiles de usuario</w:t>
      </w:r>
      <w:r w:rsidR="00BD5DCD">
        <w:rPr>
          <w:rStyle w:val="Refdenotaalpie"/>
          <w:rFonts w:ascii="Verdana" w:eastAsia="Times New Roman" w:hAnsi="Verdana" w:cs="Arial"/>
          <w:color w:val="000000"/>
          <w:sz w:val="24"/>
          <w:szCs w:val="24"/>
          <w:lang w:val="es-MX"/>
        </w:rPr>
        <w:footnoteReference w:id="20"/>
      </w:r>
      <w:r w:rsidR="00BD5DCD">
        <w:rPr>
          <w:rFonts w:ascii="Verdana" w:eastAsia="Times New Roman" w:hAnsi="Verdana" w:cs="Arial"/>
          <w:color w:val="000000"/>
          <w:sz w:val="24"/>
          <w:szCs w:val="24"/>
          <w:lang w:val="es-MX"/>
        </w:rPr>
        <w:t xml:space="preserve"> previamente habilitados que permitieron buscar de acuerdo a cada una de las 4 combinaciones posibles </w:t>
      </w:r>
      <w:r w:rsidR="00110E38" w:rsidRPr="00ED28EF">
        <w:rPr>
          <w:rFonts w:ascii="Verdana" w:eastAsia="Times New Roman" w:hAnsi="Verdana" w:cs="Arial"/>
          <w:color w:val="000000"/>
          <w:sz w:val="24"/>
          <w:szCs w:val="24"/>
          <w:lang w:val="es-MX"/>
        </w:rPr>
        <w:t>(hombres que buscan mujeres, mujeres que buscan hombres, hombres que buscan hombres, mujeres que buscan mujeres), hasta completar 720 perfiles en total (180 por</w:t>
      </w:r>
      <w:r w:rsidR="00BD5DCD">
        <w:rPr>
          <w:rFonts w:ascii="Verdana" w:eastAsia="Times New Roman" w:hAnsi="Verdana" w:cs="Arial"/>
          <w:color w:val="000000"/>
          <w:sz w:val="24"/>
          <w:szCs w:val="24"/>
          <w:lang w:val="es-MX"/>
        </w:rPr>
        <w:t xml:space="preserve"> cada</w:t>
      </w:r>
      <w:r w:rsidR="00110E38" w:rsidRPr="00ED28EF">
        <w:rPr>
          <w:rFonts w:ascii="Verdana" w:eastAsia="Times New Roman" w:hAnsi="Verdana" w:cs="Arial"/>
          <w:color w:val="000000"/>
          <w:sz w:val="24"/>
          <w:szCs w:val="24"/>
          <w:lang w:val="es-MX"/>
        </w:rPr>
        <w:t xml:space="preserve"> combinación</w:t>
      </w:r>
      <w:r w:rsidR="00BD5DCD">
        <w:rPr>
          <w:rFonts w:ascii="Verdana" w:eastAsia="Times New Roman" w:hAnsi="Verdana" w:cs="Arial"/>
          <w:color w:val="000000"/>
          <w:sz w:val="24"/>
          <w:szCs w:val="24"/>
          <w:lang w:val="es-MX"/>
        </w:rPr>
        <w:t>). El número total de perfiles</w:t>
      </w:r>
      <w:r w:rsidR="00110E38" w:rsidRPr="00ED28EF">
        <w:rPr>
          <w:rFonts w:ascii="Verdana" w:eastAsia="Times New Roman" w:hAnsi="Verdana" w:cs="Arial"/>
          <w:color w:val="000000"/>
          <w:sz w:val="24"/>
          <w:szCs w:val="24"/>
          <w:lang w:val="es-MX"/>
        </w:rPr>
        <w:t xml:space="preserve"> se eligió pensando en lograr la saturación de categorías para la conformación de muestras teóricas </w:t>
      </w:r>
      <w:r w:rsidR="00110E38" w:rsidRPr="00994952">
        <w:rPr>
          <w:rFonts w:ascii="Verdana" w:eastAsia="Times New Roman" w:hAnsi="Verdana" w:cs="Arial"/>
          <w:color w:val="000000"/>
          <w:sz w:val="24"/>
          <w:szCs w:val="24"/>
          <w:lang w:val="es-MX"/>
        </w:rPr>
        <w:t>(</w:t>
      </w:r>
      <w:r w:rsidR="00B93C0F" w:rsidRPr="00994952">
        <w:rPr>
          <w:rFonts w:ascii="Verdana" w:eastAsia="Times New Roman" w:hAnsi="Verdana" w:cs="Arial"/>
          <w:color w:val="000000"/>
          <w:sz w:val="24"/>
          <w:szCs w:val="24"/>
          <w:lang w:val="es-MX"/>
        </w:rPr>
        <w:t xml:space="preserve">Glasser y Strauss, </w:t>
      </w:r>
      <w:r w:rsidR="00110E38" w:rsidRPr="00994952">
        <w:rPr>
          <w:rFonts w:ascii="Verdana" w:eastAsia="Times New Roman" w:hAnsi="Verdana" w:cs="Arial"/>
          <w:color w:val="000000"/>
          <w:sz w:val="24"/>
          <w:szCs w:val="24"/>
          <w:lang w:val="es-MX"/>
        </w:rPr>
        <w:t>1967).</w:t>
      </w:r>
    </w:p>
    <w:p w14:paraId="1C227707" w14:textId="2050E616" w:rsidR="00110E38" w:rsidRPr="00ED28EF" w:rsidRDefault="00110E38" w:rsidP="00ED28EF">
      <w:pPr>
        <w:suppressAutoHyphens w:val="0"/>
        <w:autoSpaceDN/>
        <w:spacing w:line="360" w:lineRule="auto"/>
        <w:contextualSpacing/>
        <w:jc w:val="both"/>
        <w:textAlignment w:val="auto"/>
        <w:rPr>
          <w:rFonts w:ascii="Verdana" w:hAnsi="Verdana" w:cs="Arial"/>
          <w:sz w:val="24"/>
          <w:szCs w:val="24"/>
          <w:lang w:val="es-MX"/>
        </w:rPr>
      </w:pPr>
      <w:r w:rsidRPr="00ED28EF">
        <w:rPr>
          <w:rFonts w:ascii="Verdana" w:hAnsi="Verdana" w:cs="Arial"/>
          <w:sz w:val="24"/>
          <w:szCs w:val="24"/>
          <w:lang w:val="es-MX"/>
        </w:rPr>
        <w:t xml:space="preserve">Cada perfil elegido se </w:t>
      </w:r>
      <w:r w:rsidR="005D1B27" w:rsidRPr="00ED28EF">
        <w:rPr>
          <w:rFonts w:ascii="Verdana" w:hAnsi="Verdana" w:cs="Arial"/>
          <w:sz w:val="24"/>
          <w:szCs w:val="24"/>
          <w:lang w:val="es-MX"/>
        </w:rPr>
        <w:t>capturó</w:t>
      </w:r>
      <w:r w:rsidRPr="00ED28EF">
        <w:rPr>
          <w:rFonts w:ascii="Verdana" w:hAnsi="Verdana" w:cs="Arial"/>
          <w:sz w:val="24"/>
          <w:szCs w:val="24"/>
          <w:lang w:val="es-MX"/>
        </w:rPr>
        <w:t xml:space="preserve"> en formato PDF para conservar toda la información disponible y posteriormente </w:t>
      </w:r>
      <w:r w:rsidR="007D7A55">
        <w:rPr>
          <w:rFonts w:ascii="Verdana" w:hAnsi="Verdana" w:cs="Arial"/>
          <w:sz w:val="24"/>
          <w:szCs w:val="24"/>
          <w:lang w:val="es-MX"/>
        </w:rPr>
        <w:t>los datos</w:t>
      </w:r>
      <w:r w:rsidR="00994952">
        <w:rPr>
          <w:rFonts w:ascii="Verdana" w:hAnsi="Verdana" w:cs="Arial"/>
          <w:sz w:val="24"/>
          <w:szCs w:val="24"/>
          <w:lang w:val="es-MX"/>
        </w:rPr>
        <w:t xml:space="preserve"> se vaci</w:t>
      </w:r>
      <w:r w:rsidR="007D7A55">
        <w:rPr>
          <w:rFonts w:ascii="Verdana" w:hAnsi="Verdana" w:cs="Arial"/>
          <w:sz w:val="24"/>
          <w:szCs w:val="24"/>
          <w:lang w:val="es-MX"/>
        </w:rPr>
        <w:t>aron</w:t>
      </w:r>
      <w:r w:rsidRPr="00ED28EF">
        <w:rPr>
          <w:rFonts w:ascii="Verdana" w:hAnsi="Verdana" w:cs="Arial"/>
          <w:sz w:val="24"/>
          <w:szCs w:val="24"/>
          <w:lang w:val="es-MX"/>
        </w:rPr>
        <w:t xml:space="preserve"> en una matriz de acuerdo con las siguientes categorías, diseñadas con base en los objetivos del estudio </w:t>
      </w:r>
      <w:r w:rsidR="00994952">
        <w:rPr>
          <w:rFonts w:ascii="Verdana" w:hAnsi="Verdana" w:cs="Arial"/>
          <w:sz w:val="24"/>
          <w:szCs w:val="24"/>
          <w:lang w:val="es-MX"/>
        </w:rPr>
        <w:t>y</w:t>
      </w:r>
      <w:r w:rsidRPr="00ED28EF">
        <w:rPr>
          <w:rFonts w:ascii="Verdana" w:hAnsi="Verdana" w:cs="Arial"/>
          <w:sz w:val="24"/>
          <w:szCs w:val="24"/>
          <w:lang w:val="es-MX"/>
        </w:rPr>
        <w:t xml:space="preserve"> los atributos del </w:t>
      </w:r>
      <w:r w:rsidR="00AC4EC5" w:rsidRPr="00ED28EF">
        <w:rPr>
          <w:rFonts w:ascii="Verdana" w:hAnsi="Verdana" w:cs="Arial"/>
          <w:i/>
          <w:sz w:val="24"/>
          <w:szCs w:val="24"/>
          <w:lang w:val="es-MX"/>
        </w:rPr>
        <w:t>corpus</w:t>
      </w:r>
      <w:r w:rsidR="007A14E7">
        <w:rPr>
          <w:rFonts w:ascii="Verdana" w:hAnsi="Verdana" w:cs="Arial"/>
          <w:sz w:val="24"/>
          <w:szCs w:val="24"/>
          <w:lang w:val="es-MX"/>
        </w:rPr>
        <w:t xml:space="preserve"> (ilustración 29).</w:t>
      </w:r>
    </w:p>
    <w:p w14:paraId="4CFDAEE6" w14:textId="77777777" w:rsidR="00110E38" w:rsidRPr="00ED28EF" w:rsidRDefault="00110E38" w:rsidP="00ED28EF">
      <w:pPr>
        <w:suppressAutoHyphens w:val="0"/>
        <w:autoSpaceDN/>
        <w:spacing w:line="360" w:lineRule="auto"/>
        <w:contextualSpacing/>
        <w:jc w:val="both"/>
        <w:textAlignment w:val="auto"/>
        <w:rPr>
          <w:rFonts w:ascii="Verdana" w:hAnsi="Verdana" w:cs="Arial"/>
          <w:noProof/>
          <w:sz w:val="24"/>
          <w:szCs w:val="24"/>
          <w:lang w:val="es-MX" w:eastAsia="es-MX"/>
        </w:rPr>
      </w:pPr>
    </w:p>
    <w:tbl>
      <w:tblPr>
        <w:tblStyle w:val="Tabladecuadrcula6concolores-nfasis6"/>
        <w:tblW w:w="5000" w:type="pct"/>
        <w:tblLook w:val="04A0" w:firstRow="1" w:lastRow="0" w:firstColumn="1" w:lastColumn="0" w:noHBand="0" w:noVBand="1"/>
      </w:tblPr>
      <w:tblGrid>
        <w:gridCol w:w="1277"/>
        <w:gridCol w:w="7551"/>
      </w:tblGrid>
      <w:tr w:rsidR="006F1F59" w:rsidRPr="006F1F59" w14:paraId="06C0AE70" w14:textId="77777777" w:rsidTr="007C6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val="restart"/>
            <w:textDirection w:val="btLr"/>
          </w:tcPr>
          <w:p w14:paraId="7F59C08D" w14:textId="77777777" w:rsidR="007D7A55" w:rsidRPr="006F1F59" w:rsidRDefault="007D7A55" w:rsidP="00B64B26">
            <w:pPr>
              <w:suppressAutoHyphens w:val="0"/>
              <w:autoSpaceDN/>
              <w:ind w:left="113" w:right="113"/>
              <w:contextualSpacing/>
              <w:jc w:val="center"/>
              <w:textAlignment w:val="auto"/>
              <w:rPr>
                <w:rFonts w:asciiTheme="minorHAnsi" w:hAnsiTheme="minorHAnsi" w:cstheme="minorHAnsi"/>
                <w:b w:val="0"/>
                <w:color w:val="auto"/>
                <w:sz w:val="20"/>
                <w:szCs w:val="20"/>
                <w:lang w:val="es-MX"/>
              </w:rPr>
            </w:pPr>
            <w:r w:rsidRPr="006F1F59">
              <w:rPr>
                <w:rFonts w:asciiTheme="minorHAnsi" w:hAnsiTheme="minorHAnsi" w:cstheme="minorHAnsi"/>
                <w:b w:val="0"/>
                <w:color w:val="auto"/>
                <w:sz w:val="20"/>
                <w:szCs w:val="20"/>
                <w:lang w:val="es-MX"/>
              </w:rPr>
              <w:t>Categorías generales</w:t>
            </w:r>
          </w:p>
        </w:tc>
        <w:tc>
          <w:tcPr>
            <w:tcW w:w="4277" w:type="pct"/>
          </w:tcPr>
          <w:p w14:paraId="313CDB95" w14:textId="77777777" w:rsidR="007D7A55" w:rsidRPr="006F1F59" w:rsidRDefault="007D7A55" w:rsidP="00B64B26">
            <w:pPr>
              <w:pStyle w:val="Prrafodelista"/>
              <w:numPr>
                <w:ilvl w:val="0"/>
                <w:numId w:val="26"/>
              </w:numPr>
              <w:suppressAutoHyphens w:val="0"/>
              <w:autoSpaceDN/>
              <w:contextualSpacing/>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lang w:val="es-MX"/>
              </w:rPr>
            </w:pPr>
            <w:r w:rsidRPr="006F1F59">
              <w:rPr>
                <w:rFonts w:asciiTheme="minorHAnsi" w:hAnsiTheme="minorHAnsi" w:cstheme="minorHAnsi"/>
                <w:b w:val="0"/>
                <w:color w:val="auto"/>
                <w:sz w:val="20"/>
                <w:szCs w:val="20"/>
                <w:lang w:val="es-MX"/>
              </w:rPr>
              <w:t>Género declarado</w:t>
            </w:r>
          </w:p>
        </w:tc>
      </w:tr>
      <w:tr w:rsidR="006F1F59" w:rsidRPr="00AA2403" w14:paraId="6C25E51B"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textDirection w:val="btLr"/>
          </w:tcPr>
          <w:p w14:paraId="28F0A0DB" w14:textId="77777777" w:rsidR="007D7A55" w:rsidRPr="006F1F59" w:rsidRDefault="007D7A55" w:rsidP="00B64B26">
            <w:pPr>
              <w:pStyle w:val="Prrafodelista"/>
              <w:numPr>
                <w:ilvl w:val="0"/>
                <w:numId w:val="26"/>
              </w:numPr>
              <w:suppressAutoHyphens w:val="0"/>
              <w:autoSpaceDN/>
              <w:ind w:right="113"/>
              <w:contextualSpacing/>
              <w:jc w:val="center"/>
              <w:textAlignment w:val="auto"/>
              <w:rPr>
                <w:rFonts w:asciiTheme="minorHAnsi" w:hAnsiTheme="minorHAnsi" w:cstheme="minorHAnsi"/>
                <w:b w:val="0"/>
                <w:color w:val="auto"/>
                <w:sz w:val="20"/>
                <w:szCs w:val="20"/>
                <w:lang w:val="es-MX"/>
              </w:rPr>
            </w:pPr>
          </w:p>
        </w:tc>
        <w:tc>
          <w:tcPr>
            <w:tcW w:w="4277" w:type="pct"/>
          </w:tcPr>
          <w:p w14:paraId="3257C4CE"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Género de la persona buscada</w:t>
            </w:r>
          </w:p>
        </w:tc>
      </w:tr>
      <w:tr w:rsidR="006F1F59" w:rsidRPr="006F1F59" w14:paraId="75503E5E"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extDirection w:val="btLr"/>
          </w:tcPr>
          <w:p w14:paraId="04D32796" w14:textId="77777777" w:rsidR="007D7A55" w:rsidRPr="006F1F59" w:rsidRDefault="007D7A55" w:rsidP="00B64B26">
            <w:pPr>
              <w:pStyle w:val="Prrafodelista"/>
              <w:numPr>
                <w:ilvl w:val="0"/>
                <w:numId w:val="26"/>
              </w:numPr>
              <w:suppressAutoHyphens w:val="0"/>
              <w:autoSpaceDN/>
              <w:ind w:right="113"/>
              <w:contextualSpacing/>
              <w:jc w:val="center"/>
              <w:textAlignment w:val="auto"/>
              <w:rPr>
                <w:rFonts w:asciiTheme="minorHAnsi" w:hAnsiTheme="minorHAnsi" w:cstheme="minorHAnsi"/>
                <w:b w:val="0"/>
                <w:color w:val="auto"/>
                <w:sz w:val="20"/>
                <w:szCs w:val="20"/>
                <w:lang w:val="es-MX"/>
              </w:rPr>
            </w:pPr>
          </w:p>
        </w:tc>
        <w:tc>
          <w:tcPr>
            <w:tcW w:w="4277" w:type="pct"/>
          </w:tcPr>
          <w:p w14:paraId="33A252D3"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Ciudad de residencia declarada</w:t>
            </w:r>
          </w:p>
        </w:tc>
      </w:tr>
      <w:tr w:rsidR="006F1F59" w:rsidRPr="006F1F59" w14:paraId="0E75FC01"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val="restart"/>
            <w:textDirection w:val="btLr"/>
          </w:tcPr>
          <w:p w14:paraId="2275948F" w14:textId="77777777" w:rsidR="007D7A55" w:rsidRPr="006F1F59" w:rsidRDefault="007D7A55" w:rsidP="00B64B26">
            <w:pPr>
              <w:suppressAutoHyphens w:val="0"/>
              <w:autoSpaceDN/>
              <w:ind w:left="113" w:right="113"/>
              <w:contextualSpacing/>
              <w:jc w:val="center"/>
              <w:textAlignment w:val="auto"/>
              <w:rPr>
                <w:rFonts w:asciiTheme="minorHAnsi" w:hAnsiTheme="minorHAnsi" w:cstheme="minorHAnsi"/>
                <w:b w:val="0"/>
                <w:color w:val="auto"/>
                <w:sz w:val="20"/>
                <w:szCs w:val="20"/>
                <w:lang w:val="es-MX"/>
              </w:rPr>
            </w:pPr>
            <w:r w:rsidRPr="006F1F59">
              <w:rPr>
                <w:rFonts w:asciiTheme="minorHAnsi" w:hAnsiTheme="minorHAnsi" w:cstheme="minorHAnsi"/>
                <w:b w:val="0"/>
                <w:color w:val="auto"/>
                <w:sz w:val="20"/>
                <w:szCs w:val="20"/>
                <w:lang w:val="es-MX"/>
              </w:rPr>
              <w:t>Categorías para los retratos de los usuarios</w:t>
            </w:r>
          </w:p>
        </w:tc>
        <w:tc>
          <w:tcPr>
            <w:tcW w:w="4277" w:type="pct"/>
          </w:tcPr>
          <w:p w14:paraId="13D107E5"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Plano</w:t>
            </w:r>
          </w:p>
          <w:p w14:paraId="55289CC7"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Cerrado</w:t>
            </w:r>
          </w:p>
          <w:p w14:paraId="12136E2A"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Abierto</w:t>
            </w:r>
          </w:p>
        </w:tc>
      </w:tr>
      <w:tr w:rsidR="006F1F59" w:rsidRPr="006F1F59" w14:paraId="04B97DAB"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5F51756C"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53129FE0"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Angulación</w:t>
            </w:r>
          </w:p>
          <w:p w14:paraId="0C8C46F2"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Normal</w:t>
            </w:r>
          </w:p>
          <w:p w14:paraId="7C8A5AF9"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Picada</w:t>
            </w:r>
          </w:p>
          <w:p w14:paraId="62D0F0F9"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Contrapicada</w:t>
            </w:r>
          </w:p>
        </w:tc>
      </w:tr>
      <w:tr w:rsidR="006F1F59" w:rsidRPr="006F1F59" w14:paraId="4E805ECC"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tcPr>
          <w:p w14:paraId="5B16AA3D"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0F8DCAF1"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Escenario representado</w:t>
            </w:r>
          </w:p>
          <w:p w14:paraId="4DAF3ECA"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Laboral</w:t>
            </w:r>
          </w:p>
          <w:p w14:paraId="5708B0E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Doméstico</w:t>
            </w:r>
          </w:p>
          <w:p w14:paraId="0377B935"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De esparcimiento</w:t>
            </w:r>
          </w:p>
          <w:p w14:paraId="2308E293"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Otro (centros comerciales, lugares de transición, etc.)</w:t>
            </w:r>
          </w:p>
          <w:p w14:paraId="26E8DD5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se distingue</w:t>
            </w:r>
          </w:p>
        </w:tc>
      </w:tr>
      <w:tr w:rsidR="006F1F59" w:rsidRPr="006F1F59" w14:paraId="5E9473AC"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2DC18C2E"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752B92E8"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Pajareo (la persona mira a la cámara)</w:t>
            </w:r>
          </w:p>
          <w:p w14:paraId="23AFB216"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Marcado</w:t>
            </w:r>
          </w:p>
          <w:p w14:paraId="264FCDBC"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marcado</w:t>
            </w:r>
          </w:p>
        </w:tc>
      </w:tr>
      <w:tr w:rsidR="006F1F59" w:rsidRPr="006F1F59" w14:paraId="040746E5"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tcPr>
          <w:p w14:paraId="0026672E"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5C50ED15" w14:textId="19DCAFCD"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 xml:space="preserve">Sonrisa (incluyendo variantes de comisuras marcadas mostrando los dientes o comisura(s) y labios tensos </w:t>
            </w:r>
            <w:r w:rsidR="006F1F59">
              <w:rPr>
                <w:rFonts w:asciiTheme="minorHAnsi" w:hAnsiTheme="minorHAnsi" w:cstheme="minorHAnsi"/>
                <w:color w:val="auto"/>
                <w:sz w:val="20"/>
                <w:szCs w:val="20"/>
                <w:lang w:val="es-MX"/>
              </w:rPr>
              <w:t>en semi-</w:t>
            </w:r>
            <w:r w:rsidRPr="006F1F59">
              <w:rPr>
                <w:rFonts w:asciiTheme="minorHAnsi" w:hAnsiTheme="minorHAnsi" w:cstheme="minorHAnsi"/>
                <w:color w:val="auto"/>
                <w:sz w:val="20"/>
                <w:szCs w:val="20"/>
                <w:lang w:val="es-MX"/>
              </w:rPr>
              <w:t>círculo)</w:t>
            </w:r>
          </w:p>
          <w:p w14:paraId="27A42044"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Marcada</w:t>
            </w:r>
          </w:p>
          <w:p w14:paraId="5E768633"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marcada</w:t>
            </w:r>
          </w:p>
        </w:tc>
      </w:tr>
      <w:tr w:rsidR="006F1F59" w:rsidRPr="006F1F59" w14:paraId="0606F9D2"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2637760A" w14:textId="77777777" w:rsidR="007D7A55" w:rsidRPr="006F1F59" w:rsidRDefault="007D7A55" w:rsidP="00B64B26">
            <w:pPr>
              <w:pStyle w:val="Prrafodelista"/>
              <w:numPr>
                <w:ilvl w:val="0"/>
                <w:numId w:val="29"/>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38B835F9"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Vestimenta</w:t>
            </w:r>
          </w:p>
          <w:p w14:paraId="0DFB7138"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Casual</w:t>
            </w:r>
          </w:p>
          <w:p w14:paraId="02332A12"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Deportiva</w:t>
            </w:r>
          </w:p>
          <w:p w14:paraId="7FE194E8"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Formal</w:t>
            </w:r>
          </w:p>
          <w:p w14:paraId="0C1A741C"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Desnudo/a</w:t>
            </w:r>
          </w:p>
          <w:p w14:paraId="6DE508E5"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Uniforme</w:t>
            </w:r>
          </w:p>
          <w:p w14:paraId="06933846"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Otro (ropa interior, traje de baño, etc.)</w:t>
            </w:r>
          </w:p>
          <w:p w14:paraId="58E28B4D"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se distingue</w:t>
            </w:r>
          </w:p>
        </w:tc>
      </w:tr>
      <w:tr w:rsidR="006F1F59" w:rsidRPr="006F1F59" w14:paraId="0AC05DB9"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tcPr>
          <w:p w14:paraId="54AA8F88"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2E512E9F"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Utilería (aretes, piercings, uso del cabello como adorno, etc.)</w:t>
            </w:r>
          </w:p>
          <w:p w14:paraId="7B7657E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Marcada</w:t>
            </w:r>
          </w:p>
          <w:p w14:paraId="061770CC"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marcada</w:t>
            </w:r>
          </w:p>
          <w:p w14:paraId="4C4EEBFE" w14:textId="77777777" w:rsidR="007D7A55" w:rsidRPr="006F1F59" w:rsidRDefault="007D7A55" w:rsidP="00B64B26">
            <w:pPr>
              <w:pStyle w:val="Prrafodelista"/>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p>
        </w:tc>
      </w:tr>
      <w:tr w:rsidR="006F1F59" w:rsidRPr="006F1F59" w14:paraId="5BA0D046"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10D82BA5"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500F1D93"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Maquillaje, depilación o rasurado visibles</w:t>
            </w:r>
          </w:p>
          <w:p w14:paraId="6EEE78ED"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Marcado</w:t>
            </w:r>
          </w:p>
          <w:p w14:paraId="4DA204D9"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marcado</w:t>
            </w:r>
          </w:p>
        </w:tc>
      </w:tr>
      <w:tr w:rsidR="006F1F59" w:rsidRPr="006F1F59" w14:paraId="2BB5B524" w14:textId="77777777" w:rsidTr="007C6751">
        <w:trPr>
          <w:cnfStyle w:val="000000100000" w:firstRow="0" w:lastRow="0" w:firstColumn="0" w:lastColumn="0" w:oddVBand="0" w:evenVBand="0" w:oddHBand="1" w:evenHBand="0" w:firstRowFirstColumn="0" w:firstRowLastColumn="0" w:lastRowFirstColumn="0" w:lastRowLastColumn="0"/>
          <w:trHeight w:val="3094"/>
        </w:trPr>
        <w:tc>
          <w:tcPr>
            <w:cnfStyle w:val="001000000000" w:firstRow="0" w:lastRow="0" w:firstColumn="1" w:lastColumn="0" w:oddVBand="0" w:evenVBand="0" w:oddHBand="0" w:evenHBand="0" w:firstRowFirstColumn="0" w:firstRowLastColumn="0" w:lastRowFirstColumn="0" w:lastRowLastColumn="0"/>
            <w:tcW w:w="723" w:type="pct"/>
            <w:vMerge/>
          </w:tcPr>
          <w:p w14:paraId="4362E64B"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4429B56B"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Signos gestuales o somáticas adicionales</w:t>
            </w:r>
          </w:p>
          <w:p w14:paraId="0F21B27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Cabeza/cuerpo ¾ o perfil</w:t>
            </w:r>
          </w:p>
          <w:p w14:paraId="1AC89550"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Cabeza de lado</w:t>
            </w:r>
          </w:p>
          <w:p w14:paraId="1C14F13C"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Ceja levantada</w:t>
            </w:r>
          </w:p>
          <w:p w14:paraId="6A77561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Labios fruncidos o esponjados</w:t>
            </w:r>
          </w:p>
          <w:p w14:paraId="7F2EEBF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Mano(s) sobre la cara</w:t>
            </w:r>
          </w:p>
          <w:p w14:paraId="461FA911"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Mano(s) en la cintura o cadera</w:t>
            </w:r>
          </w:p>
          <w:p w14:paraId="47A5C386"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Mano(s) en los bolsillos</w:t>
            </w:r>
          </w:p>
          <w:p w14:paraId="3D4AB70F"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Brazos levantados/abiertos/cruzados</w:t>
            </w:r>
          </w:p>
          <w:p w14:paraId="765D89F2"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Pierna flexionada ocruzada</w:t>
            </w:r>
          </w:p>
          <w:p w14:paraId="7D81FE66"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Piernas abiertas</w:t>
            </w:r>
          </w:p>
          <w:p w14:paraId="7F09880F"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Cadera girada</w:t>
            </w:r>
          </w:p>
        </w:tc>
      </w:tr>
      <w:tr w:rsidR="006F1F59" w:rsidRPr="006F1F59" w14:paraId="054C8156"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74F2EC22"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2659CE30"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Posición del sujeto a cuadro (algunas de las posiciones se infirieron en función de los elementos contextuales, no necesariamente son visibles)</w:t>
            </w:r>
          </w:p>
          <w:p w14:paraId="5E47C866"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Parado</w:t>
            </w:r>
          </w:p>
          <w:p w14:paraId="02DFDD68"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Acuclillado</w:t>
            </w:r>
          </w:p>
          <w:p w14:paraId="613D84EB"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Sentado</w:t>
            </w:r>
          </w:p>
          <w:p w14:paraId="102116AD"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Acostado</w:t>
            </w:r>
          </w:p>
          <w:p w14:paraId="606F9328"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Agachado</w:t>
            </w:r>
          </w:p>
          <w:p w14:paraId="336D5B18"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se distingue</w:t>
            </w:r>
          </w:p>
        </w:tc>
      </w:tr>
      <w:tr w:rsidR="006F1F59" w:rsidRPr="006F1F59" w14:paraId="795421AB"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tcPr>
          <w:p w14:paraId="630A7D02"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246A9B7B"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Autorretrato visible (selfie)</w:t>
            </w:r>
          </w:p>
          <w:p w14:paraId="28DB8AC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Marcado</w:t>
            </w:r>
          </w:p>
          <w:p w14:paraId="09681757"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marcado</w:t>
            </w:r>
          </w:p>
        </w:tc>
      </w:tr>
      <w:tr w:rsidR="006F1F59" w:rsidRPr="006F1F59" w14:paraId="5EE5C0E0"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2B9C9EC0"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3282E885"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Modalidad</w:t>
            </w:r>
          </w:p>
          <w:p w14:paraId="631EF5B4"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Alta</w:t>
            </w:r>
          </w:p>
          <w:p w14:paraId="35C4EDDB"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Baja</w:t>
            </w:r>
          </w:p>
        </w:tc>
      </w:tr>
      <w:tr w:rsidR="006F1F59" w:rsidRPr="006F1F59" w14:paraId="0CDB66D6"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tcPr>
          <w:p w14:paraId="2F2534CE"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41679E19"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Saturación</w:t>
            </w:r>
          </w:p>
          <w:p w14:paraId="3F290810"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Alta (colores puros)</w:t>
            </w:r>
          </w:p>
          <w:p w14:paraId="242725A1"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Baja (colores neutros)</w:t>
            </w:r>
          </w:p>
        </w:tc>
      </w:tr>
      <w:tr w:rsidR="006F1F59" w:rsidRPr="006F1F59" w14:paraId="6D064861"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5804CEF2"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4B840463"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Acción</w:t>
            </w:r>
          </w:p>
          <w:p w14:paraId="22A92814" w14:textId="4250FAE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Posar</w:t>
            </w:r>
            <w:r w:rsidR="006F1F59">
              <w:rPr>
                <w:rFonts w:asciiTheme="minorHAnsi" w:hAnsiTheme="minorHAnsi" w:cstheme="minorHAnsi"/>
                <w:color w:val="auto"/>
                <w:sz w:val="20"/>
                <w:szCs w:val="20"/>
                <w:lang w:val="es-MX"/>
              </w:rPr>
              <w:t xml:space="preserve"> solo</w:t>
            </w:r>
          </w:p>
          <w:p w14:paraId="4E734023"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Posar con otra persona</w:t>
            </w:r>
          </w:p>
          <w:p w14:paraId="36705362"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Trabajar</w:t>
            </w:r>
          </w:p>
          <w:p w14:paraId="0E3BBA2F"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Tocar un instrumento</w:t>
            </w:r>
          </w:p>
          <w:p w14:paraId="24625FEA"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 aplica</w:t>
            </w:r>
          </w:p>
        </w:tc>
      </w:tr>
      <w:tr w:rsidR="006F1F59" w:rsidRPr="006F1F59" w14:paraId="16F1C8C5"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val="restart"/>
            <w:textDirection w:val="btLr"/>
          </w:tcPr>
          <w:p w14:paraId="2513B02B" w14:textId="77777777" w:rsidR="007D7A55" w:rsidRPr="006F1F59" w:rsidRDefault="007D7A55" w:rsidP="00B64B26">
            <w:pPr>
              <w:suppressAutoHyphens w:val="0"/>
              <w:autoSpaceDN/>
              <w:ind w:left="113" w:right="113"/>
              <w:contextualSpacing/>
              <w:jc w:val="center"/>
              <w:textAlignment w:val="auto"/>
              <w:rPr>
                <w:rFonts w:asciiTheme="minorHAnsi" w:hAnsiTheme="minorHAnsi" w:cstheme="minorHAnsi"/>
                <w:b w:val="0"/>
                <w:color w:val="auto"/>
                <w:sz w:val="20"/>
                <w:szCs w:val="20"/>
                <w:lang w:val="es-MX"/>
              </w:rPr>
            </w:pPr>
            <w:r w:rsidRPr="006F1F59">
              <w:rPr>
                <w:rFonts w:asciiTheme="minorHAnsi" w:hAnsiTheme="minorHAnsi" w:cstheme="minorHAnsi"/>
                <w:b w:val="0"/>
                <w:color w:val="auto"/>
                <w:sz w:val="20"/>
                <w:szCs w:val="20"/>
                <w:lang w:val="es-MX"/>
              </w:rPr>
              <w:t xml:space="preserve">Categorías para </w:t>
            </w:r>
          </w:p>
          <w:p w14:paraId="7F5A3011" w14:textId="77777777" w:rsidR="007D7A55" w:rsidRPr="006F1F59" w:rsidRDefault="007D7A55" w:rsidP="00B64B26">
            <w:pPr>
              <w:suppressAutoHyphens w:val="0"/>
              <w:autoSpaceDN/>
              <w:ind w:left="113" w:right="113"/>
              <w:contextualSpacing/>
              <w:jc w:val="center"/>
              <w:textAlignment w:val="auto"/>
              <w:rPr>
                <w:rFonts w:asciiTheme="minorHAnsi" w:hAnsiTheme="minorHAnsi" w:cstheme="minorHAnsi"/>
                <w:b w:val="0"/>
                <w:color w:val="auto"/>
                <w:sz w:val="20"/>
                <w:szCs w:val="20"/>
                <w:lang w:val="es-MX"/>
              </w:rPr>
            </w:pPr>
            <w:r w:rsidRPr="006F1F59">
              <w:rPr>
                <w:rFonts w:asciiTheme="minorHAnsi" w:hAnsiTheme="minorHAnsi" w:cstheme="minorHAnsi"/>
                <w:b w:val="0"/>
                <w:color w:val="auto"/>
                <w:sz w:val="20"/>
                <w:szCs w:val="20"/>
                <w:lang w:val="es-MX"/>
              </w:rPr>
              <w:t>texto escrito</w:t>
            </w:r>
          </w:p>
        </w:tc>
        <w:tc>
          <w:tcPr>
            <w:tcW w:w="4277" w:type="pct"/>
          </w:tcPr>
          <w:p w14:paraId="41F30332"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Componentes del sobrenombre</w:t>
            </w:r>
          </w:p>
          <w:p w14:paraId="22CE7B4B"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Nombre y/o apellido(s)</w:t>
            </w:r>
          </w:p>
          <w:p w14:paraId="665CB5D3"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lastRenderedPageBreak/>
              <w:t>Referencias a la edad</w:t>
            </w:r>
          </w:p>
          <w:p w14:paraId="0DB847BB"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Personaje</w:t>
            </w:r>
          </w:p>
          <w:p w14:paraId="71A48FDF"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Adjetivo</w:t>
            </w:r>
          </w:p>
          <w:p w14:paraId="51304E07"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Sustantivo</w:t>
            </w:r>
          </w:p>
          <w:p w14:paraId="452E51A9" w14:textId="77777777" w:rsidR="007D7A55" w:rsidRPr="006F1F59" w:rsidRDefault="007D7A55" w:rsidP="00B64B26">
            <w:pPr>
              <w:pStyle w:val="Prrafodelista"/>
              <w:numPr>
                <w:ilvl w:val="1"/>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Lugar</w:t>
            </w:r>
          </w:p>
          <w:p w14:paraId="1CFFA88C" w14:textId="77777777" w:rsidR="007D7A55" w:rsidRPr="006F1F59" w:rsidRDefault="007D7A55" w:rsidP="00B64B26">
            <w:pPr>
              <w:pStyle w:val="Prrafodelista"/>
              <w:numPr>
                <w:ilvl w:val="0"/>
                <w:numId w:val="26"/>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Otro</w:t>
            </w:r>
          </w:p>
        </w:tc>
      </w:tr>
      <w:tr w:rsidR="006F1F59" w:rsidRPr="006F1F59" w14:paraId="03A48BE5" w14:textId="77777777" w:rsidTr="007C6751">
        <w:tc>
          <w:tcPr>
            <w:cnfStyle w:val="001000000000" w:firstRow="0" w:lastRow="0" w:firstColumn="1" w:lastColumn="0" w:oddVBand="0" w:evenVBand="0" w:oddHBand="0" w:evenHBand="0" w:firstRowFirstColumn="0" w:firstRowLastColumn="0" w:lastRowFirstColumn="0" w:lastRowLastColumn="0"/>
            <w:tcW w:w="723" w:type="pct"/>
            <w:vMerge/>
          </w:tcPr>
          <w:p w14:paraId="54AFF319"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7D0DF57F" w14:textId="77777777" w:rsidR="007D7A55" w:rsidRPr="006F1F59" w:rsidRDefault="007D7A55" w:rsidP="00B64B26">
            <w:pPr>
              <w:pStyle w:val="Prrafodelista"/>
              <w:numPr>
                <w:ilvl w:val="0"/>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Componentes de la descripción del usuario</w:t>
            </w:r>
          </w:p>
          <w:p w14:paraId="1B900D2A"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Uso indiscriminado de mayúsculas</w:t>
            </w:r>
          </w:p>
          <w:p w14:paraId="0055B9D6"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Errores ortográficos y/o gramaticales</w:t>
            </w:r>
          </w:p>
          <w:p w14:paraId="73C6F558"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Reemplazo o supresión de letras</w:t>
            </w:r>
          </w:p>
          <w:p w14:paraId="32BF306D"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eastAsia="Times New Roman" w:hAnsiTheme="minorHAnsi" w:cstheme="minorHAnsi"/>
                <w:bCs/>
                <w:color w:val="auto"/>
                <w:kern w:val="0"/>
                <w:sz w:val="20"/>
                <w:szCs w:val="20"/>
                <w:lang w:val="es-MX" w:eastAsia="es-MX"/>
              </w:rPr>
              <w:t>Ausencia o uso indiscriminado de signos de puntuación, interrogación o exclamación</w:t>
            </w:r>
            <w:r w:rsidRPr="006F1F59">
              <w:rPr>
                <w:rFonts w:asciiTheme="minorHAnsi" w:hAnsiTheme="minorHAnsi" w:cstheme="minorHAnsi"/>
                <w:color w:val="auto"/>
                <w:sz w:val="20"/>
                <w:szCs w:val="20"/>
                <w:lang w:val="es-MX"/>
              </w:rPr>
              <w:t xml:space="preserve"> </w:t>
            </w:r>
          </w:p>
          <w:p w14:paraId="6BB18669"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eastAsia="Times New Roman" w:hAnsiTheme="minorHAnsi" w:cstheme="minorHAnsi"/>
                <w:bCs/>
                <w:color w:val="auto"/>
                <w:kern w:val="0"/>
                <w:sz w:val="20"/>
                <w:szCs w:val="20"/>
                <w:lang w:val="es-MX" w:eastAsia="es-MX"/>
              </w:rPr>
              <w:t>Inclusión de emoticonos u otros signos ornamentales</w:t>
            </w:r>
          </w:p>
          <w:p w14:paraId="147E488F"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eastAsia="Times New Roman" w:hAnsiTheme="minorHAnsi" w:cstheme="minorHAnsi"/>
                <w:bCs/>
                <w:color w:val="auto"/>
                <w:kern w:val="0"/>
                <w:sz w:val="20"/>
                <w:szCs w:val="20"/>
                <w:lang w:val="es-MX" w:eastAsia="es-MX"/>
              </w:rPr>
              <w:t>Voces en otros idiomas</w:t>
            </w:r>
          </w:p>
          <w:p w14:paraId="4BB24454"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eastAsia="Times New Roman" w:hAnsiTheme="minorHAnsi" w:cstheme="minorHAnsi"/>
                <w:bCs/>
                <w:color w:val="auto"/>
                <w:kern w:val="0"/>
                <w:sz w:val="20"/>
                <w:szCs w:val="20"/>
                <w:lang w:val="es-MX" w:eastAsia="es-MX"/>
              </w:rPr>
              <w:t>Uso retórico de signos de interrogación, exclamación o puntos suspensivos</w:t>
            </w:r>
          </w:p>
          <w:p w14:paraId="10F43511" w14:textId="77777777" w:rsidR="007D7A55" w:rsidRPr="006F1F59" w:rsidRDefault="007D7A55" w:rsidP="00B64B26">
            <w:pPr>
              <w:pStyle w:val="Prrafodelista"/>
              <w:numPr>
                <w:ilvl w:val="1"/>
                <w:numId w:val="26"/>
              </w:numPr>
              <w:suppressAutoHyphens w:val="0"/>
              <w:autoSpaceDN/>
              <w:contextualSpacing/>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eastAsia="Times New Roman" w:hAnsiTheme="minorHAnsi" w:cstheme="minorHAnsi"/>
                <w:bCs/>
                <w:color w:val="auto"/>
                <w:kern w:val="0"/>
                <w:sz w:val="20"/>
                <w:szCs w:val="20"/>
                <w:lang w:val="es-MX" w:eastAsia="es-MX"/>
              </w:rPr>
              <w:t>Onomatopeyas</w:t>
            </w:r>
          </w:p>
        </w:tc>
      </w:tr>
      <w:tr w:rsidR="006F1F59" w:rsidRPr="006F1F59" w14:paraId="4F8EFE94" w14:textId="77777777" w:rsidTr="007C6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tcPr>
          <w:p w14:paraId="5A9784F1" w14:textId="77777777" w:rsidR="007D7A55" w:rsidRPr="006F1F59" w:rsidRDefault="007D7A55" w:rsidP="00B64B26">
            <w:pPr>
              <w:pStyle w:val="Prrafodelista"/>
              <w:numPr>
                <w:ilvl w:val="0"/>
                <w:numId w:val="26"/>
              </w:numPr>
              <w:suppressAutoHyphens w:val="0"/>
              <w:autoSpaceDN/>
              <w:contextualSpacing/>
              <w:textAlignment w:val="auto"/>
              <w:rPr>
                <w:rFonts w:asciiTheme="minorHAnsi" w:hAnsiTheme="minorHAnsi" w:cstheme="minorHAnsi"/>
                <w:b w:val="0"/>
                <w:color w:val="auto"/>
                <w:sz w:val="20"/>
                <w:szCs w:val="20"/>
                <w:lang w:val="es-MX"/>
              </w:rPr>
            </w:pPr>
          </w:p>
        </w:tc>
        <w:tc>
          <w:tcPr>
            <w:tcW w:w="4277" w:type="pct"/>
          </w:tcPr>
          <w:p w14:paraId="01D3E699" w14:textId="77777777" w:rsidR="007D7A55" w:rsidRPr="006F1F59" w:rsidRDefault="007D7A55" w:rsidP="00B64B26">
            <w:pPr>
              <w:pStyle w:val="Prrafodelista"/>
              <w:numPr>
                <w:ilvl w:val="0"/>
                <w:numId w:val="31"/>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Relación imagen-texto</w:t>
            </w:r>
          </w:p>
          <w:p w14:paraId="39423547" w14:textId="77777777" w:rsidR="007D7A55" w:rsidRPr="006F1F59" w:rsidRDefault="007D7A55" w:rsidP="00B64B26">
            <w:pPr>
              <w:pStyle w:val="Prrafodelista"/>
              <w:numPr>
                <w:ilvl w:val="1"/>
                <w:numId w:val="31"/>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Anclaje</w:t>
            </w:r>
          </w:p>
          <w:p w14:paraId="3C02B964" w14:textId="77777777" w:rsidR="007D7A55" w:rsidRPr="006F1F59" w:rsidRDefault="007D7A55" w:rsidP="00B64B26">
            <w:pPr>
              <w:pStyle w:val="Prrafodelista"/>
              <w:numPr>
                <w:ilvl w:val="1"/>
                <w:numId w:val="31"/>
              </w:numPr>
              <w:suppressAutoHyphens w:val="0"/>
              <w:autoSpaceDN/>
              <w:contextualSpacing/>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es-MX"/>
              </w:rPr>
            </w:pPr>
            <w:r w:rsidRPr="006F1F59">
              <w:rPr>
                <w:rFonts w:asciiTheme="minorHAnsi" w:hAnsiTheme="minorHAnsi" w:cstheme="minorHAnsi"/>
                <w:color w:val="auto"/>
                <w:sz w:val="20"/>
                <w:szCs w:val="20"/>
                <w:lang w:val="es-MX"/>
              </w:rPr>
              <w:t>Relevo</w:t>
            </w:r>
          </w:p>
        </w:tc>
      </w:tr>
    </w:tbl>
    <w:p w14:paraId="04B592A1" w14:textId="051AAF40" w:rsidR="00F800AB" w:rsidRPr="00F06160" w:rsidRDefault="00110E38" w:rsidP="00F06160">
      <w:pPr>
        <w:keepNext/>
        <w:suppressAutoHyphens w:val="0"/>
        <w:autoSpaceDN/>
        <w:spacing w:line="240" w:lineRule="auto"/>
        <w:contextualSpacing/>
        <w:jc w:val="both"/>
        <w:textAlignment w:val="auto"/>
        <w:rPr>
          <w:rFonts w:ascii="Verdana" w:hAnsi="Verdana" w:cs="Arial"/>
          <w:sz w:val="18"/>
          <w:szCs w:val="18"/>
          <w:lang w:val="es-MX"/>
        </w:rPr>
      </w:pPr>
      <w:bookmarkStart w:id="123" w:name="_Toc470624294"/>
      <w:bookmarkStart w:id="124" w:name="_Toc441057352"/>
      <w:bookmarkStart w:id="125" w:name="_Toc446400198"/>
      <w:r w:rsidRPr="00F06160">
        <w:rPr>
          <w:rFonts w:ascii="Verdana" w:hAnsi="Verdana" w:cs="Arial"/>
          <w:sz w:val="18"/>
          <w:szCs w:val="18"/>
          <w:lang w:val="es-MX"/>
        </w:rPr>
        <w:t>Ilustración</w:t>
      </w:r>
      <w:r w:rsidR="007A14E7">
        <w:rPr>
          <w:rFonts w:ascii="Verdana" w:hAnsi="Verdana" w:cs="Arial"/>
          <w:sz w:val="18"/>
          <w:szCs w:val="18"/>
        </w:rPr>
        <w:t>29</w:t>
      </w:r>
      <w:r w:rsidRPr="00F06160">
        <w:rPr>
          <w:rFonts w:ascii="Verdana" w:hAnsi="Verdana" w:cs="Arial"/>
          <w:sz w:val="18"/>
          <w:szCs w:val="18"/>
          <w:lang w:val="es-MX"/>
        </w:rPr>
        <w:t>. Categorías para el análisis de tex</w:t>
      </w:r>
      <w:r w:rsidR="00BA5D6E" w:rsidRPr="00F06160">
        <w:rPr>
          <w:rFonts w:ascii="Verdana" w:hAnsi="Verdana" w:cs="Arial"/>
          <w:sz w:val="18"/>
          <w:szCs w:val="18"/>
          <w:lang w:val="es-MX"/>
        </w:rPr>
        <w:t>tos icónicos y escritos.</w:t>
      </w:r>
      <w:bookmarkEnd w:id="123"/>
      <w:r w:rsidR="00BA5D6E" w:rsidRPr="00F06160">
        <w:rPr>
          <w:rFonts w:ascii="Verdana" w:hAnsi="Verdana" w:cs="Arial"/>
          <w:sz w:val="18"/>
          <w:szCs w:val="18"/>
          <w:lang w:val="es-MX"/>
        </w:rPr>
        <w:t xml:space="preserve"> </w:t>
      </w:r>
    </w:p>
    <w:p w14:paraId="593B7EBE" w14:textId="44C6ED8D" w:rsidR="00110E38" w:rsidRPr="00F06160" w:rsidRDefault="00BA5D6E" w:rsidP="00F06160">
      <w:pPr>
        <w:keepNext/>
        <w:suppressAutoHyphens w:val="0"/>
        <w:autoSpaceDN/>
        <w:spacing w:line="240" w:lineRule="auto"/>
        <w:contextualSpacing/>
        <w:jc w:val="both"/>
        <w:textAlignment w:val="auto"/>
        <w:rPr>
          <w:rFonts w:ascii="Verdana" w:hAnsi="Verdana" w:cs="Arial"/>
          <w:sz w:val="18"/>
          <w:szCs w:val="18"/>
          <w:lang w:val="es-MX"/>
        </w:rPr>
      </w:pPr>
      <w:r w:rsidRPr="00F06160">
        <w:rPr>
          <w:rFonts w:ascii="Verdana" w:hAnsi="Verdana" w:cs="Arial"/>
          <w:sz w:val="18"/>
          <w:szCs w:val="18"/>
          <w:lang w:val="es-MX"/>
        </w:rPr>
        <w:t>Fuente</w:t>
      </w:r>
      <w:r w:rsidR="00110E38" w:rsidRPr="00F06160">
        <w:rPr>
          <w:rFonts w:ascii="Verdana" w:hAnsi="Verdana" w:cs="Arial"/>
          <w:sz w:val="18"/>
          <w:szCs w:val="18"/>
          <w:lang w:val="es-MX"/>
        </w:rPr>
        <w:t>: Elaboración propia</w:t>
      </w:r>
      <w:bookmarkEnd w:id="124"/>
      <w:bookmarkEnd w:id="125"/>
    </w:p>
    <w:p w14:paraId="5A7A3050" w14:textId="77777777" w:rsidR="00110E38" w:rsidRPr="00ED28EF" w:rsidRDefault="00110E38" w:rsidP="00ED28EF">
      <w:pPr>
        <w:suppressAutoHyphens w:val="0"/>
        <w:autoSpaceDN/>
        <w:spacing w:line="360" w:lineRule="auto"/>
        <w:contextualSpacing/>
        <w:jc w:val="both"/>
        <w:textAlignment w:val="auto"/>
        <w:rPr>
          <w:rFonts w:ascii="Verdana" w:hAnsi="Verdana" w:cs="Arial"/>
          <w:sz w:val="24"/>
          <w:szCs w:val="24"/>
          <w:lang w:val="es-MX"/>
        </w:rPr>
      </w:pPr>
    </w:p>
    <w:p w14:paraId="08EFD1BC" w14:textId="143B8B6E" w:rsidR="006B2A9A" w:rsidRPr="00ED28EF" w:rsidRDefault="007D7A55" w:rsidP="00ED28EF">
      <w:pPr>
        <w:suppressAutoHyphens w:val="0"/>
        <w:autoSpaceDN/>
        <w:spacing w:line="360" w:lineRule="auto"/>
        <w:contextualSpacing/>
        <w:jc w:val="both"/>
        <w:textAlignment w:val="auto"/>
        <w:rPr>
          <w:rFonts w:ascii="Verdana" w:hAnsi="Verdana" w:cs="Arial"/>
          <w:sz w:val="24"/>
          <w:szCs w:val="24"/>
          <w:lang w:val="es-MX"/>
        </w:rPr>
      </w:pPr>
      <w:r>
        <w:rPr>
          <w:rFonts w:ascii="Verdana" w:hAnsi="Verdana" w:cs="Arial"/>
          <w:sz w:val="24"/>
          <w:szCs w:val="24"/>
          <w:lang w:val="es-MX"/>
        </w:rPr>
        <w:t xml:space="preserve">Cada perfil fue clasificado de acuerdo con las categorías. </w:t>
      </w:r>
      <w:r w:rsidR="006B2A9A" w:rsidRPr="00ED28EF">
        <w:rPr>
          <w:rFonts w:ascii="Verdana" w:hAnsi="Verdana" w:cs="Arial"/>
          <w:sz w:val="24"/>
          <w:szCs w:val="24"/>
          <w:lang w:val="es-MX"/>
        </w:rPr>
        <w:t xml:space="preserve">La calificación del material pasó por varias revisiones a fin de </w:t>
      </w:r>
      <w:r w:rsidR="005D1B27" w:rsidRPr="00ED28EF">
        <w:rPr>
          <w:rFonts w:ascii="Verdana" w:hAnsi="Verdana" w:cs="Arial"/>
          <w:sz w:val="24"/>
          <w:szCs w:val="24"/>
          <w:lang w:val="es-MX"/>
        </w:rPr>
        <w:t>desambiguar criterios</w:t>
      </w:r>
      <w:r w:rsidR="007B44A7">
        <w:rPr>
          <w:rFonts w:ascii="Verdana" w:hAnsi="Verdana" w:cs="Arial"/>
          <w:sz w:val="24"/>
          <w:szCs w:val="24"/>
          <w:lang w:val="es-MX"/>
        </w:rPr>
        <w:t>, por ejemplo: ¿en qué casos</w:t>
      </w:r>
      <w:r w:rsidR="006B2A9A" w:rsidRPr="00ED28EF">
        <w:rPr>
          <w:rFonts w:ascii="Verdana" w:hAnsi="Verdana" w:cs="Arial"/>
          <w:sz w:val="24"/>
          <w:szCs w:val="24"/>
          <w:lang w:val="es-MX"/>
        </w:rPr>
        <w:t xml:space="preserve"> consideraremos que el sujeto a cuadro está sonriendo?, ¿los labios curvados hacia arriba, sin mostrar los dientes, </w:t>
      </w:r>
      <w:r w:rsidR="007B44A7">
        <w:rPr>
          <w:rFonts w:ascii="Verdana" w:hAnsi="Verdana" w:cs="Arial"/>
          <w:sz w:val="24"/>
          <w:szCs w:val="24"/>
          <w:lang w:val="es-MX"/>
        </w:rPr>
        <w:t>pueden considerarse como</w:t>
      </w:r>
      <w:r w:rsidR="006B2A9A" w:rsidRPr="00ED28EF">
        <w:rPr>
          <w:rFonts w:ascii="Verdana" w:hAnsi="Verdana" w:cs="Arial"/>
          <w:sz w:val="24"/>
          <w:szCs w:val="24"/>
          <w:lang w:val="es-MX"/>
        </w:rPr>
        <w:t xml:space="preserve"> sonrisa? ¿Cómo debe clasificarse una imagen </w:t>
      </w:r>
      <w:r w:rsidR="007B44A7">
        <w:rPr>
          <w:rFonts w:ascii="Verdana" w:hAnsi="Verdana" w:cs="Arial"/>
          <w:sz w:val="24"/>
          <w:szCs w:val="24"/>
          <w:lang w:val="es-MX"/>
        </w:rPr>
        <w:t>con un plano cuyo rango se encuentra entre el medio y el abierto</w:t>
      </w:r>
      <w:r w:rsidR="006B2A9A" w:rsidRPr="00ED28EF">
        <w:rPr>
          <w:rFonts w:ascii="Verdana" w:hAnsi="Verdana" w:cs="Arial"/>
          <w:sz w:val="24"/>
          <w:szCs w:val="24"/>
          <w:lang w:val="es-MX"/>
        </w:rPr>
        <w:t xml:space="preserve">? ¿Qué hacer en los casos en los que la imagen no es un retrato?, entre </w:t>
      </w:r>
      <w:r w:rsidR="00994952">
        <w:rPr>
          <w:rFonts w:ascii="Verdana" w:hAnsi="Verdana" w:cs="Arial"/>
          <w:sz w:val="24"/>
          <w:szCs w:val="24"/>
          <w:lang w:val="es-MX"/>
        </w:rPr>
        <w:t>otras situaciones que el equipo enfrentó.</w:t>
      </w:r>
      <w:r w:rsidR="006B2A9A" w:rsidRPr="00ED28EF">
        <w:rPr>
          <w:rFonts w:ascii="Verdana" w:hAnsi="Verdana" w:cs="Arial"/>
          <w:sz w:val="24"/>
          <w:szCs w:val="24"/>
          <w:lang w:val="es-MX"/>
        </w:rPr>
        <w:t xml:space="preserve"> </w:t>
      </w:r>
    </w:p>
    <w:p w14:paraId="00A850A5" w14:textId="77777777" w:rsidR="006B2A9A" w:rsidRPr="00ED28EF" w:rsidRDefault="006B2A9A" w:rsidP="00ED28EF">
      <w:pPr>
        <w:suppressAutoHyphens w:val="0"/>
        <w:autoSpaceDN/>
        <w:spacing w:line="360" w:lineRule="auto"/>
        <w:contextualSpacing/>
        <w:jc w:val="both"/>
        <w:textAlignment w:val="auto"/>
        <w:rPr>
          <w:rFonts w:ascii="Verdana" w:hAnsi="Verdana" w:cs="Arial"/>
          <w:sz w:val="24"/>
          <w:szCs w:val="24"/>
          <w:lang w:val="es-MX"/>
        </w:rPr>
      </w:pPr>
    </w:p>
    <w:p w14:paraId="15873603" w14:textId="50B3A630" w:rsidR="007D7A55" w:rsidRDefault="00411D47" w:rsidP="00ED28EF">
      <w:pPr>
        <w:suppressAutoHyphens w:val="0"/>
        <w:autoSpaceDN/>
        <w:spacing w:line="360" w:lineRule="auto"/>
        <w:contextualSpacing/>
        <w:jc w:val="both"/>
        <w:textAlignment w:val="auto"/>
        <w:rPr>
          <w:rFonts w:ascii="Verdana" w:hAnsi="Verdana" w:cs="Arial"/>
          <w:sz w:val="24"/>
          <w:szCs w:val="24"/>
          <w:lang w:val="es-MX"/>
        </w:rPr>
      </w:pPr>
      <w:r w:rsidRPr="00ED28EF">
        <w:rPr>
          <w:rFonts w:ascii="Verdana" w:hAnsi="Verdana" w:cs="Arial"/>
          <w:sz w:val="24"/>
          <w:szCs w:val="24"/>
          <w:lang w:val="es-MX"/>
        </w:rPr>
        <w:t xml:space="preserve">La categoría 17 requiere una mención especial, ya que no se explica en sí misma. </w:t>
      </w:r>
      <w:r w:rsidRPr="00ED28EF">
        <w:rPr>
          <w:rFonts w:ascii="Verdana" w:hAnsi="Verdana" w:cs="Arial"/>
          <w:sz w:val="24"/>
          <w:szCs w:val="24"/>
        </w:rPr>
        <w:t>Por modalidad me refiero al nivel de confiabilidad de una premisa: “</w:t>
      </w:r>
      <w:r w:rsidR="00B14357">
        <w:rPr>
          <w:rFonts w:ascii="Verdana" w:hAnsi="Verdana" w:cs="Arial"/>
          <w:sz w:val="24"/>
          <w:szCs w:val="24"/>
        </w:rPr>
        <w:t>…</w:t>
      </w:r>
      <w:r w:rsidRPr="00ED28EF">
        <w:rPr>
          <w:rFonts w:ascii="Verdana" w:hAnsi="Verdana" w:cs="Arial"/>
          <w:sz w:val="24"/>
          <w:szCs w:val="24"/>
        </w:rPr>
        <w:t>modality expresses affinity –or lack of it – of speaker with hearer via anaffirmation of their affinity about the status of the mimetic system. Af</w:t>
      </w:r>
      <w:r w:rsidRPr="00ED28EF">
        <w:rPr>
          <w:rFonts w:ascii="Verdana" w:hAnsi="Verdana" w:cs="Arial"/>
          <w:sz w:val="24"/>
          <w:szCs w:val="24"/>
        </w:rPr>
        <w:lastRenderedPageBreak/>
        <w:t>finity is therefore an indicator of relat</w:t>
      </w:r>
      <w:r w:rsidR="00B14357">
        <w:rPr>
          <w:rFonts w:ascii="Verdana" w:hAnsi="Verdana" w:cs="Arial"/>
          <w:sz w:val="24"/>
          <w:szCs w:val="24"/>
        </w:rPr>
        <w:t>ions of solidarity or of power…</w:t>
      </w:r>
      <w:r w:rsidRPr="00ED28EF">
        <w:rPr>
          <w:rFonts w:ascii="Verdana" w:hAnsi="Verdana" w:cs="Arial"/>
          <w:sz w:val="24"/>
          <w:szCs w:val="24"/>
        </w:rPr>
        <w:t xml:space="preserve">” </w:t>
      </w:r>
      <w:r w:rsidR="00965B8E">
        <w:rPr>
          <w:rFonts w:ascii="Verdana" w:hAnsi="Verdana" w:cs="Arial"/>
          <w:sz w:val="24"/>
          <w:szCs w:val="24"/>
          <w:lang w:val="es-MX"/>
        </w:rPr>
        <w:t xml:space="preserve">(Hodge y Kress, 1988, p. </w:t>
      </w:r>
      <w:r w:rsidRPr="00ED28EF">
        <w:rPr>
          <w:rFonts w:ascii="Verdana" w:hAnsi="Verdana" w:cs="Arial"/>
          <w:sz w:val="24"/>
          <w:szCs w:val="24"/>
          <w:lang w:val="es-MX"/>
        </w:rPr>
        <w:t>123).</w:t>
      </w:r>
      <w:r w:rsidR="00073D6A">
        <w:rPr>
          <w:rStyle w:val="Refdenotaalpie"/>
          <w:rFonts w:ascii="Verdana" w:hAnsi="Verdana" w:cs="Arial"/>
          <w:sz w:val="24"/>
          <w:szCs w:val="24"/>
          <w:lang w:val="es-MX"/>
        </w:rPr>
        <w:footnoteReference w:id="21"/>
      </w:r>
      <w:r w:rsidRPr="00ED28EF">
        <w:rPr>
          <w:rFonts w:ascii="Verdana" w:hAnsi="Verdana" w:cs="Arial"/>
          <w:sz w:val="24"/>
          <w:szCs w:val="24"/>
          <w:lang w:val="es-MX"/>
        </w:rPr>
        <w:t xml:space="preserve"> </w:t>
      </w:r>
      <w:r w:rsidR="007D7A55">
        <w:rPr>
          <w:rFonts w:ascii="Verdana" w:hAnsi="Verdana" w:cs="Arial"/>
          <w:sz w:val="24"/>
          <w:szCs w:val="24"/>
          <w:lang w:val="es-MX"/>
        </w:rPr>
        <w:t>E</w:t>
      </w:r>
      <w:r w:rsidRPr="00ED28EF">
        <w:rPr>
          <w:rFonts w:ascii="Verdana" w:hAnsi="Verdana" w:cs="Arial"/>
          <w:sz w:val="24"/>
          <w:szCs w:val="24"/>
          <w:lang w:val="es-MX"/>
        </w:rPr>
        <w:t xml:space="preserve">s esa condición que permite saber </w:t>
      </w:r>
      <w:r w:rsidR="007D7A55">
        <w:rPr>
          <w:rFonts w:ascii="Verdana" w:hAnsi="Verdana" w:cs="Arial"/>
          <w:sz w:val="24"/>
          <w:szCs w:val="24"/>
          <w:lang w:val="es-MX"/>
        </w:rPr>
        <w:t xml:space="preserve">cuál de las imágenes presentadas en la ilustración 1 parece más afín a la realidad: el retrato de la mujer antes del retoque parece más real que después de las mejoras hechas con Photoshop, por lo tanto su modalidad es más alta. </w:t>
      </w:r>
    </w:p>
    <w:p w14:paraId="1E938F2B" w14:textId="77777777" w:rsidR="007D7A55" w:rsidRDefault="007D7A55" w:rsidP="00ED28EF">
      <w:pPr>
        <w:suppressAutoHyphens w:val="0"/>
        <w:autoSpaceDN/>
        <w:spacing w:line="360" w:lineRule="auto"/>
        <w:contextualSpacing/>
        <w:jc w:val="both"/>
        <w:textAlignment w:val="auto"/>
        <w:rPr>
          <w:rFonts w:ascii="Verdana" w:hAnsi="Verdana" w:cs="Arial"/>
          <w:sz w:val="24"/>
          <w:szCs w:val="24"/>
          <w:lang w:val="es-MX"/>
        </w:rPr>
      </w:pPr>
    </w:p>
    <w:p w14:paraId="5C32EABD" w14:textId="04B7C5F2" w:rsidR="000835B1" w:rsidRDefault="009778F3" w:rsidP="000835B1">
      <w:pPr>
        <w:spacing w:line="360" w:lineRule="auto"/>
        <w:jc w:val="both"/>
        <w:rPr>
          <w:rFonts w:ascii="Verdana" w:eastAsia="Times New Roman" w:hAnsi="Verdana" w:cs="Arial"/>
          <w:sz w:val="24"/>
          <w:szCs w:val="24"/>
          <w:lang w:val="es-MX" w:eastAsia="es-MX"/>
        </w:rPr>
      </w:pPr>
      <w:r>
        <w:rPr>
          <w:rFonts w:ascii="Verdana" w:hAnsi="Verdana" w:cs="Arial"/>
          <w:sz w:val="24"/>
          <w:szCs w:val="24"/>
          <w:lang w:val="es-MX"/>
        </w:rPr>
        <w:t>El resultado de estas categorías</w:t>
      </w:r>
      <w:r w:rsidR="000835B1">
        <w:rPr>
          <w:rFonts w:ascii="Verdana" w:hAnsi="Verdana" w:cs="Arial"/>
          <w:sz w:val="24"/>
          <w:szCs w:val="24"/>
          <w:lang w:val="es-MX"/>
        </w:rPr>
        <w:t xml:space="preserve"> se procesó mediante KAPA</w:t>
      </w:r>
      <w:r w:rsidR="007A14E7">
        <w:rPr>
          <w:rFonts w:ascii="Verdana" w:hAnsi="Verdana" w:cs="Arial"/>
          <w:sz w:val="24"/>
          <w:szCs w:val="24"/>
          <w:lang w:val="es-MX"/>
        </w:rPr>
        <w:t xml:space="preserve"> (ilustración 30)</w:t>
      </w:r>
      <w:r w:rsidR="000835B1">
        <w:rPr>
          <w:rFonts w:ascii="Verdana" w:hAnsi="Verdana" w:cs="Arial"/>
          <w:sz w:val="24"/>
          <w:szCs w:val="24"/>
          <w:lang w:val="es-MX"/>
        </w:rPr>
        <w:t xml:space="preserve">, </w:t>
      </w:r>
      <w:r w:rsidR="000835B1">
        <w:rPr>
          <w:noProof/>
          <w:lang w:val="es-MX" w:eastAsia="es-MX"/>
        </w:rPr>
        <mc:AlternateContent>
          <mc:Choice Requires="wps">
            <w:drawing>
              <wp:anchor distT="0" distB="0" distL="114300" distR="114300" simplePos="0" relativeHeight="251807744" behindDoc="1" locked="0" layoutInCell="1" allowOverlap="1" wp14:anchorId="2B213F15" wp14:editId="357DC4CC">
                <wp:simplePos x="0" y="0"/>
                <wp:positionH relativeFrom="column">
                  <wp:posOffset>-318135</wp:posOffset>
                </wp:positionH>
                <wp:positionV relativeFrom="paragraph">
                  <wp:posOffset>4429125</wp:posOffset>
                </wp:positionV>
                <wp:extent cx="6738620" cy="635"/>
                <wp:effectExtent l="0" t="0" r="0" b="0"/>
                <wp:wrapTight wrapText="bothSides">
                  <wp:wrapPolygon edited="0">
                    <wp:start x="0" y="0"/>
                    <wp:lineTo x="0" y="21600"/>
                    <wp:lineTo x="21600" y="21600"/>
                    <wp:lineTo x="21600" y="0"/>
                  </wp:wrapPolygon>
                </wp:wrapTight>
                <wp:docPr id="45" name="Cuadro de texto 45"/>
                <wp:cNvGraphicFramePr/>
                <a:graphic xmlns:a="http://schemas.openxmlformats.org/drawingml/2006/main">
                  <a:graphicData uri="http://schemas.microsoft.com/office/word/2010/wordprocessingShape">
                    <wps:wsp>
                      <wps:cNvSpPr txBox="1"/>
                      <wps:spPr>
                        <a:xfrm>
                          <a:off x="0" y="0"/>
                          <a:ext cx="6738620" cy="635"/>
                        </a:xfrm>
                        <a:prstGeom prst="rect">
                          <a:avLst/>
                        </a:prstGeom>
                        <a:solidFill>
                          <a:prstClr val="white"/>
                        </a:solidFill>
                        <a:ln>
                          <a:noFill/>
                        </a:ln>
                        <a:effectLst/>
                      </wps:spPr>
                      <wps:txbx>
                        <w:txbxContent>
                          <w:p w14:paraId="1ED13D8C" w14:textId="2ED19E1A" w:rsidR="00C512A4" w:rsidRPr="006C2D2E" w:rsidRDefault="00C512A4" w:rsidP="000835B1">
                            <w:pPr>
                              <w:pStyle w:val="Descripcin"/>
                              <w:rPr>
                                <w:rFonts w:ascii="Verdana" w:hAnsi="Verdana" w:cs="Arial"/>
                                <w:lang w:val="es-MX"/>
                              </w:rPr>
                            </w:pPr>
                            <w:bookmarkStart w:id="126" w:name="_Toc470624295"/>
                            <w:r w:rsidRPr="006C2D2E">
                              <w:rPr>
                                <w:lang w:val="es-MX"/>
                              </w:rPr>
                              <w:t xml:space="preserve">Ilustración </w:t>
                            </w:r>
                            <w:r>
                              <w:rPr>
                                <w:lang w:val="es-MX"/>
                              </w:rPr>
                              <w:t>3</w:t>
                            </w:r>
                            <w:r>
                              <w:t>0</w:t>
                            </w:r>
                            <w:r w:rsidRPr="006C2D2E">
                              <w:rPr>
                                <w:lang w:val="es-MX"/>
                              </w:rPr>
                              <w:t>. Interfaz sistema KAPA. Fuente:</w:t>
                            </w:r>
                            <w:r>
                              <w:rPr>
                                <w:lang w:val="es-MX"/>
                              </w:rPr>
                              <w:t xml:space="preserve"> KAPA</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13F15" id="Cuadro de texto 45" o:spid="_x0000_s1030" type="#_x0000_t202" style="position:absolute;left:0;text-align:left;margin-left:-25.05pt;margin-top:348.75pt;width:530.6pt;height:.0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" stroked="f">
                <v:textbox style="mso-fit-shape-to-text:t" inset="0,0,0,0">
                  <w:txbxContent>
                    <w:p w14:paraId="1ED13D8C" w14:textId="2ED19E1A" w:rsidR="00C512A4" w:rsidRPr="006C2D2E" w:rsidRDefault="00C512A4" w:rsidP="000835B1">
                      <w:pPr>
                        <w:pStyle w:val="Descripcin"/>
                        <w:rPr>
                          <w:rFonts w:ascii="Verdana" w:hAnsi="Verdana" w:cs="Arial"/>
                          <w:lang w:val="es-MX"/>
                        </w:rPr>
                      </w:pPr>
                      <w:bookmarkStart w:id="127" w:name="_Toc470624295"/>
                      <w:r w:rsidRPr="006C2D2E">
                        <w:rPr>
                          <w:lang w:val="es-MX"/>
                        </w:rPr>
                        <w:t xml:space="preserve">Ilustración </w:t>
                      </w:r>
                      <w:r>
                        <w:rPr>
                          <w:lang w:val="es-MX"/>
                        </w:rPr>
                        <w:t>3</w:t>
                      </w:r>
                      <w:r>
                        <w:t>0</w:t>
                      </w:r>
                      <w:r w:rsidRPr="006C2D2E">
                        <w:rPr>
                          <w:lang w:val="es-MX"/>
                        </w:rPr>
                        <w:t>. Interfaz sistema KAPA. Fuente:</w:t>
                      </w:r>
                      <w:r>
                        <w:rPr>
                          <w:lang w:val="es-MX"/>
                        </w:rPr>
                        <w:t xml:space="preserve"> KAPA</w:t>
                      </w:r>
                      <w:bookmarkEnd w:id="127"/>
                    </w:p>
                  </w:txbxContent>
                </v:textbox>
                <w10:wrap type="tight"/>
              </v:shape>
            </w:pict>
          </mc:Fallback>
        </mc:AlternateContent>
      </w:r>
      <w:r w:rsidR="000835B1" w:rsidRPr="00ED28EF">
        <w:rPr>
          <w:rFonts w:ascii="Verdana" w:eastAsia="Times New Roman" w:hAnsi="Verdana" w:cs="Arial"/>
          <w:noProof/>
          <w:sz w:val="24"/>
          <w:szCs w:val="24"/>
          <w:lang w:val="es-MX" w:eastAsia="es-MX"/>
        </w:rPr>
        <w:drawing>
          <wp:anchor distT="0" distB="0" distL="114300" distR="114300" simplePos="0" relativeHeight="251806720" behindDoc="1" locked="0" layoutInCell="1" allowOverlap="1" wp14:anchorId="34F39A7B" wp14:editId="007A2865">
            <wp:simplePos x="0" y="0"/>
            <wp:positionH relativeFrom="column">
              <wp:posOffset>-318135</wp:posOffset>
            </wp:positionH>
            <wp:positionV relativeFrom="paragraph">
              <wp:posOffset>1233805</wp:posOffset>
            </wp:positionV>
            <wp:extent cx="6738794" cy="3138314"/>
            <wp:effectExtent l="0" t="0" r="5080" b="5080"/>
            <wp:wrapTight wrapText="bothSides">
              <wp:wrapPolygon edited="0">
                <wp:start x="0" y="0"/>
                <wp:lineTo x="0" y="21504"/>
                <wp:lineTo x="21555" y="21504"/>
                <wp:lineTo x="21555"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aptura de pantalla 2016-01-03 13.43.12.png"/>
                    <pic:cNvPicPr/>
                  </pic:nvPicPr>
                  <pic:blipFill rotWithShape="1">
                    <a:blip r:embed="rId55">
                      <a:extLst>
                        <a:ext uri="{28A0092B-C50C-407E-A947-70E740481C1C}">
                          <a14:useLocalDpi xmlns:a14="http://schemas.microsoft.com/office/drawing/2010/main" val="0"/>
                        </a:ext>
                      </a:extLst>
                    </a:blip>
                    <a:srcRect l="1552" t="10006" r="1820" b="9956"/>
                    <a:stretch/>
                  </pic:blipFill>
                  <pic:spPr bwMode="auto">
                    <a:xfrm>
                      <a:off x="0" y="0"/>
                      <a:ext cx="6738794" cy="3138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5B1">
        <w:rPr>
          <w:rFonts w:ascii="Verdana" w:eastAsia="Times New Roman" w:hAnsi="Verdana" w:cs="Arial"/>
          <w:sz w:val="24"/>
          <w:szCs w:val="24"/>
          <w:lang w:val="es-MX" w:eastAsia="es-MX"/>
        </w:rPr>
        <w:t xml:space="preserve"> el primer sistema para analizar textos icónicos y escritos que han sido publicados en plataformas como </w:t>
      </w:r>
      <w:r w:rsidR="000835B1" w:rsidRPr="006C2D2E">
        <w:rPr>
          <w:rFonts w:ascii="Verdana" w:eastAsia="Times New Roman" w:hAnsi="Verdana" w:cs="Arial"/>
          <w:i/>
          <w:sz w:val="24"/>
          <w:szCs w:val="24"/>
          <w:lang w:val="es-MX" w:eastAsia="es-MX"/>
        </w:rPr>
        <w:t>POF</w:t>
      </w:r>
      <w:r w:rsidR="000835B1">
        <w:rPr>
          <w:rFonts w:ascii="Verdana" w:eastAsia="Times New Roman" w:hAnsi="Verdana" w:cs="Arial"/>
          <w:sz w:val="24"/>
          <w:szCs w:val="24"/>
          <w:lang w:val="es-MX" w:eastAsia="es-MX"/>
        </w:rPr>
        <w:t>.</w:t>
      </w:r>
      <w:r w:rsidR="000835B1">
        <w:rPr>
          <w:rStyle w:val="Refdenotaalpie"/>
          <w:rFonts w:ascii="Verdana" w:eastAsia="Times New Roman" w:hAnsi="Verdana" w:cs="Arial"/>
          <w:sz w:val="24"/>
          <w:szCs w:val="24"/>
          <w:lang w:val="es-MX" w:eastAsia="es-MX"/>
        </w:rPr>
        <w:footnoteReference w:id="22"/>
      </w:r>
      <w:r w:rsidR="000835B1">
        <w:rPr>
          <w:rFonts w:ascii="Verdana" w:eastAsia="Times New Roman" w:hAnsi="Verdana" w:cs="Arial"/>
          <w:sz w:val="24"/>
          <w:szCs w:val="24"/>
          <w:lang w:val="es-MX" w:eastAsia="es-MX"/>
        </w:rPr>
        <w:t xml:space="preserve"> Los campos de su</w:t>
      </w:r>
      <w:r w:rsidR="000835B1" w:rsidRPr="00ED28EF">
        <w:rPr>
          <w:rFonts w:ascii="Verdana" w:eastAsia="Times New Roman" w:hAnsi="Verdana" w:cs="Arial"/>
          <w:sz w:val="24"/>
          <w:szCs w:val="24"/>
          <w:lang w:val="es-MX" w:eastAsia="es-MX"/>
        </w:rPr>
        <w:t xml:space="preserve"> </w:t>
      </w:r>
      <w:r w:rsidR="000835B1">
        <w:rPr>
          <w:rFonts w:ascii="Verdana" w:eastAsia="Times New Roman" w:hAnsi="Verdana" w:cs="Arial"/>
          <w:sz w:val="24"/>
          <w:szCs w:val="24"/>
          <w:lang w:val="es-MX" w:eastAsia="es-MX"/>
        </w:rPr>
        <w:t>interfaz</w:t>
      </w:r>
      <w:r w:rsidR="000835B1" w:rsidRPr="00ED28EF">
        <w:rPr>
          <w:rFonts w:ascii="Verdana" w:eastAsia="Times New Roman" w:hAnsi="Verdana" w:cs="Arial"/>
          <w:sz w:val="24"/>
          <w:szCs w:val="24"/>
          <w:lang w:val="es-MX" w:eastAsia="es-MX"/>
        </w:rPr>
        <w:t xml:space="preserve"> </w:t>
      </w:r>
      <w:r w:rsidR="000835B1">
        <w:rPr>
          <w:rFonts w:ascii="Verdana" w:eastAsia="Times New Roman" w:hAnsi="Verdana" w:cs="Arial"/>
          <w:sz w:val="24"/>
          <w:szCs w:val="24"/>
          <w:lang w:val="es-MX" w:eastAsia="es-MX"/>
        </w:rPr>
        <w:t>coinciden</w:t>
      </w:r>
      <w:r w:rsidR="000835B1" w:rsidRPr="00ED28EF">
        <w:rPr>
          <w:rFonts w:ascii="Verdana" w:eastAsia="Times New Roman" w:hAnsi="Verdana" w:cs="Arial"/>
          <w:sz w:val="24"/>
          <w:szCs w:val="24"/>
          <w:lang w:val="es-MX" w:eastAsia="es-MX"/>
        </w:rPr>
        <w:t xml:space="preserve"> con cada una de las categorías que el estudio considera y tras </w:t>
      </w:r>
      <w:r w:rsidR="000835B1">
        <w:rPr>
          <w:rFonts w:ascii="Verdana" w:eastAsia="Times New Roman" w:hAnsi="Verdana" w:cs="Arial"/>
          <w:sz w:val="24"/>
          <w:szCs w:val="24"/>
          <w:lang w:val="es-MX" w:eastAsia="es-MX"/>
        </w:rPr>
        <w:t xml:space="preserve">la </w:t>
      </w:r>
      <w:r w:rsidR="000835B1" w:rsidRPr="00ED28EF">
        <w:rPr>
          <w:rFonts w:ascii="Verdana" w:eastAsia="Times New Roman" w:hAnsi="Verdana" w:cs="Arial"/>
          <w:sz w:val="24"/>
          <w:szCs w:val="24"/>
          <w:lang w:val="es-MX" w:eastAsia="es-MX"/>
        </w:rPr>
        <w:t xml:space="preserve">captura, el </w:t>
      </w:r>
      <w:r w:rsidR="000835B1" w:rsidRPr="003E5C0D">
        <w:rPr>
          <w:rFonts w:ascii="Verdana" w:eastAsia="Times New Roman" w:hAnsi="Verdana" w:cs="Arial"/>
          <w:i/>
          <w:sz w:val="24"/>
          <w:szCs w:val="24"/>
          <w:lang w:val="es-MX" w:eastAsia="es-MX"/>
        </w:rPr>
        <w:t>software</w:t>
      </w:r>
      <w:r w:rsidR="000835B1" w:rsidRPr="00ED28EF">
        <w:rPr>
          <w:rFonts w:ascii="Verdana" w:eastAsia="Times New Roman" w:hAnsi="Verdana" w:cs="Arial"/>
          <w:sz w:val="24"/>
          <w:szCs w:val="24"/>
          <w:lang w:val="es-MX" w:eastAsia="es-MX"/>
        </w:rPr>
        <w:t xml:space="preserve"> convierte los datos en valores</w:t>
      </w:r>
      <w:r w:rsidR="000835B1">
        <w:rPr>
          <w:rFonts w:ascii="Verdana" w:eastAsia="Times New Roman" w:hAnsi="Verdana" w:cs="Arial"/>
          <w:sz w:val="24"/>
          <w:szCs w:val="24"/>
          <w:lang w:val="es-MX" w:eastAsia="es-MX"/>
        </w:rPr>
        <w:t xml:space="preserve"> numéricos</w:t>
      </w:r>
      <w:r w:rsidR="000835B1" w:rsidRPr="00ED28EF">
        <w:rPr>
          <w:rFonts w:ascii="Verdana" w:eastAsia="Times New Roman" w:hAnsi="Verdana" w:cs="Arial"/>
          <w:sz w:val="24"/>
          <w:szCs w:val="24"/>
          <w:lang w:val="es-MX" w:eastAsia="es-MX"/>
        </w:rPr>
        <w:t xml:space="preserve"> que </w:t>
      </w:r>
      <w:r w:rsidR="000835B1">
        <w:rPr>
          <w:rFonts w:ascii="Verdana" w:eastAsia="Times New Roman" w:hAnsi="Verdana" w:cs="Arial"/>
          <w:sz w:val="24"/>
          <w:szCs w:val="24"/>
          <w:lang w:val="es-MX" w:eastAsia="es-MX"/>
        </w:rPr>
        <w:t>indican</w:t>
      </w:r>
      <w:r w:rsidR="000835B1" w:rsidRPr="00ED28EF">
        <w:rPr>
          <w:rFonts w:ascii="Verdana" w:eastAsia="Times New Roman" w:hAnsi="Verdana" w:cs="Arial"/>
          <w:sz w:val="24"/>
          <w:szCs w:val="24"/>
          <w:lang w:val="es-MX" w:eastAsia="es-MX"/>
        </w:rPr>
        <w:t xml:space="preserve"> la </w:t>
      </w:r>
      <w:r w:rsidR="000835B1">
        <w:rPr>
          <w:rFonts w:ascii="Verdana" w:eastAsia="Times New Roman" w:hAnsi="Verdana" w:cs="Arial"/>
          <w:sz w:val="24"/>
          <w:szCs w:val="24"/>
          <w:lang w:val="es-MX" w:eastAsia="es-MX"/>
        </w:rPr>
        <w:t>frecuencia</w:t>
      </w:r>
      <w:r w:rsidR="000835B1" w:rsidRPr="00ED28EF">
        <w:rPr>
          <w:rFonts w:ascii="Verdana" w:eastAsia="Times New Roman" w:hAnsi="Verdana" w:cs="Arial"/>
          <w:sz w:val="24"/>
          <w:szCs w:val="24"/>
          <w:lang w:val="es-MX" w:eastAsia="es-MX"/>
        </w:rPr>
        <w:t xml:space="preserve"> en el uso de </w:t>
      </w:r>
      <w:r w:rsidR="000835B1">
        <w:rPr>
          <w:rFonts w:ascii="Verdana" w:eastAsia="Times New Roman" w:hAnsi="Verdana" w:cs="Arial"/>
          <w:sz w:val="24"/>
          <w:szCs w:val="24"/>
          <w:lang w:val="es-MX" w:eastAsia="es-MX"/>
        </w:rPr>
        <w:t>cada código</w:t>
      </w:r>
      <w:r w:rsidR="000835B1" w:rsidRPr="00ED28EF">
        <w:rPr>
          <w:rFonts w:ascii="Verdana" w:eastAsia="Times New Roman" w:hAnsi="Verdana" w:cs="Arial"/>
          <w:sz w:val="24"/>
          <w:szCs w:val="24"/>
          <w:lang w:val="es-MX" w:eastAsia="es-MX"/>
        </w:rPr>
        <w:t>: postura</w:t>
      </w:r>
      <w:r w:rsidR="000835B1">
        <w:rPr>
          <w:rFonts w:ascii="Verdana" w:eastAsia="Times New Roman" w:hAnsi="Verdana" w:cs="Arial"/>
          <w:sz w:val="24"/>
          <w:szCs w:val="24"/>
          <w:lang w:val="es-MX" w:eastAsia="es-MX"/>
        </w:rPr>
        <w:t>, vestimenta, escenario</w:t>
      </w:r>
      <w:r w:rsidR="000835B1" w:rsidRPr="00ED28EF">
        <w:rPr>
          <w:rFonts w:ascii="Verdana" w:eastAsia="Times New Roman" w:hAnsi="Verdana" w:cs="Arial"/>
          <w:sz w:val="24"/>
          <w:szCs w:val="24"/>
          <w:lang w:val="es-MX" w:eastAsia="es-MX"/>
        </w:rPr>
        <w:t xml:space="preserve">, etc., de manera que es posible </w:t>
      </w:r>
      <w:r w:rsidR="000835B1">
        <w:rPr>
          <w:rFonts w:ascii="Verdana" w:eastAsia="Times New Roman" w:hAnsi="Verdana" w:cs="Arial"/>
          <w:sz w:val="24"/>
          <w:szCs w:val="24"/>
          <w:lang w:val="es-MX" w:eastAsia="es-MX"/>
        </w:rPr>
        <w:t>observar patrones</w:t>
      </w:r>
      <w:r w:rsidR="000835B1" w:rsidRPr="00ED28EF">
        <w:rPr>
          <w:rFonts w:ascii="Verdana" w:eastAsia="Times New Roman" w:hAnsi="Verdana" w:cs="Arial"/>
          <w:sz w:val="24"/>
          <w:szCs w:val="24"/>
          <w:lang w:val="es-MX" w:eastAsia="es-MX"/>
        </w:rPr>
        <w:t xml:space="preserve"> de acuerdo </w:t>
      </w:r>
      <w:r w:rsidR="000835B1" w:rsidRPr="00ED28EF">
        <w:rPr>
          <w:rFonts w:ascii="Verdana" w:eastAsia="Times New Roman" w:hAnsi="Verdana" w:cs="Arial"/>
          <w:sz w:val="24"/>
          <w:szCs w:val="24"/>
          <w:lang w:val="es-MX" w:eastAsia="es-MX"/>
        </w:rPr>
        <w:lastRenderedPageBreak/>
        <w:t xml:space="preserve">con </w:t>
      </w:r>
      <w:r w:rsidR="000835B1">
        <w:rPr>
          <w:rFonts w:ascii="Verdana" w:eastAsia="Times New Roman" w:hAnsi="Verdana" w:cs="Arial"/>
          <w:sz w:val="24"/>
          <w:szCs w:val="24"/>
          <w:lang w:val="es-MX" w:eastAsia="es-MX"/>
        </w:rPr>
        <w:t>el modelo de trabajo sintetizado en la ilustración 22.</w:t>
      </w:r>
    </w:p>
    <w:p w14:paraId="1C9C5F7B" w14:textId="13AE1585" w:rsidR="00110E38" w:rsidRPr="00ED28EF" w:rsidRDefault="00411D47" w:rsidP="00ED28EF">
      <w:pPr>
        <w:suppressAutoHyphens w:val="0"/>
        <w:autoSpaceDN/>
        <w:spacing w:line="360" w:lineRule="auto"/>
        <w:contextualSpacing/>
        <w:jc w:val="both"/>
        <w:textAlignment w:val="auto"/>
        <w:rPr>
          <w:rFonts w:ascii="Verdana" w:hAnsi="Verdana" w:cs="Arial"/>
          <w:sz w:val="24"/>
          <w:szCs w:val="24"/>
          <w:lang w:val="es-MX"/>
        </w:rPr>
      </w:pPr>
      <w:r w:rsidRPr="00ED28EF">
        <w:rPr>
          <w:rFonts w:ascii="Verdana" w:hAnsi="Verdana" w:cs="Arial"/>
          <w:sz w:val="24"/>
          <w:szCs w:val="24"/>
          <w:lang w:val="es-MX"/>
        </w:rPr>
        <w:t>P</w:t>
      </w:r>
      <w:r w:rsidR="00110E38" w:rsidRPr="00ED28EF">
        <w:rPr>
          <w:rFonts w:ascii="Verdana" w:hAnsi="Verdana" w:cs="Arial"/>
          <w:sz w:val="24"/>
          <w:szCs w:val="24"/>
          <w:lang w:val="es-MX"/>
        </w:rPr>
        <w:t xml:space="preserve">ara que el texto escrito pudiese ser reconocido por el sistema </w:t>
      </w:r>
      <w:r w:rsidR="005C77B0" w:rsidRPr="005C77B0">
        <w:rPr>
          <w:rFonts w:ascii="Verdana" w:hAnsi="Verdana" w:cs="Arial"/>
          <w:i/>
          <w:sz w:val="24"/>
          <w:szCs w:val="24"/>
          <w:lang w:val="es-MX"/>
        </w:rPr>
        <w:t>LIWC</w:t>
      </w:r>
      <w:r w:rsidR="00110E38" w:rsidRPr="00ED28EF">
        <w:rPr>
          <w:rFonts w:ascii="Verdana" w:hAnsi="Verdana" w:cs="Arial"/>
          <w:sz w:val="24"/>
          <w:szCs w:val="24"/>
          <w:lang w:val="es-MX"/>
        </w:rPr>
        <w:t xml:space="preserve">, </w:t>
      </w:r>
      <w:r w:rsidR="00817D29" w:rsidRPr="00ED28EF">
        <w:rPr>
          <w:rFonts w:ascii="Verdana" w:hAnsi="Verdana" w:cs="Arial"/>
          <w:sz w:val="24"/>
          <w:szCs w:val="24"/>
          <w:lang w:val="es-MX"/>
        </w:rPr>
        <w:t>los materiales</w:t>
      </w:r>
      <w:r w:rsidR="00110E38" w:rsidRPr="00ED28EF">
        <w:rPr>
          <w:rFonts w:ascii="Verdana" w:hAnsi="Verdana" w:cs="Arial"/>
          <w:sz w:val="24"/>
          <w:szCs w:val="24"/>
          <w:lang w:val="es-MX"/>
        </w:rPr>
        <w:t xml:space="preserve"> fueron normalizados (Carbó y Hodge, 2008</w:t>
      </w:r>
      <w:r w:rsidR="007D7A55">
        <w:rPr>
          <w:rFonts w:ascii="Verdana" w:hAnsi="Verdana" w:cs="Arial"/>
          <w:sz w:val="24"/>
          <w:szCs w:val="24"/>
          <w:lang w:val="es-MX"/>
        </w:rPr>
        <w:t>, p. 237 ss</w:t>
      </w:r>
      <w:r w:rsidR="00110E38" w:rsidRPr="00ED28EF">
        <w:rPr>
          <w:rFonts w:ascii="Verdana" w:hAnsi="Verdana" w:cs="Arial"/>
          <w:sz w:val="24"/>
          <w:szCs w:val="24"/>
          <w:lang w:val="es-MX"/>
        </w:rPr>
        <w:t xml:space="preserve">), es decir, se corrigieron las faltas de ortografía y se agregaron los signos de puntuación que hacían falta. Los lectores interesados podrán consultar los textos escritos en su versión original </w:t>
      </w:r>
      <w:r w:rsidR="007D7A55">
        <w:rPr>
          <w:rFonts w:ascii="Verdana" w:hAnsi="Verdana" w:cs="Arial"/>
          <w:sz w:val="24"/>
          <w:szCs w:val="24"/>
          <w:lang w:val="es-MX"/>
        </w:rPr>
        <w:t>en la pestaña “vaciado global” del archivo Matriz, anexo a este informe</w:t>
      </w:r>
      <w:r w:rsidR="00110E38" w:rsidRPr="00ED28EF">
        <w:rPr>
          <w:rFonts w:ascii="Verdana" w:hAnsi="Verdana" w:cs="Arial"/>
          <w:sz w:val="24"/>
          <w:szCs w:val="24"/>
          <w:lang w:val="es-MX"/>
        </w:rPr>
        <w:t xml:space="preserve">. </w:t>
      </w:r>
    </w:p>
    <w:p w14:paraId="44AFCBBC" w14:textId="77777777" w:rsidR="00CF79C5" w:rsidRPr="00ED28EF" w:rsidRDefault="00CF79C5" w:rsidP="00ED28EF">
      <w:pPr>
        <w:suppressAutoHyphens w:val="0"/>
        <w:autoSpaceDN/>
        <w:spacing w:line="360" w:lineRule="auto"/>
        <w:contextualSpacing/>
        <w:jc w:val="both"/>
        <w:textAlignment w:val="auto"/>
        <w:rPr>
          <w:rFonts w:ascii="Verdana" w:hAnsi="Verdana" w:cs="Arial"/>
          <w:sz w:val="24"/>
          <w:szCs w:val="24"/>
          <w:lang w:val="es-MX"/>
        </w:rPr>
      </w:pPr>
    </w:p>
    <w:p w14:paraId="6899D775" w14:textId="22F081E3" w:rsidR="0071361C" w:rsidRDefault="00110E38" w:rsidP="00ED28EF">
      <w:pPr>
        <w:suppressAutoHyphens w:val="0"/>
        <w:autoSpaceDN/>
        <w:spacing w:line="360" w:lineRule="auto"/>
        <w:contextualSpacing/>
        <w:jc w:val="both"/>
        <w:textAlignment w:val="auto"/>
        <w:rPr>
          <w:rFonts w:ascii="Verdana" w:hAnsi="Verdana" w:cs="Arial"/>
          <w:sz w:val="24"/>
          <w:szCs w:val="24"/>
          <w:lang w:val="es-MX"/>
        </w:rPr>
      </w:pPr>
      <w:r w:rsidRPr="00ED28EF">
        <w:rPr>
          <w:rFonts w:ascii="Verdana" w:hAnsi="Verdana" w:cs="Arial"/>
          <w:sz w:val="24"/>
          <w:szCs w:val="24"/>
          <w:lang w:val="es-MX"/>
        </w:rPr>
        <w:t>Además de ser normalizados, los textos fueron aglutinados</w:t>
      </w:r>
      <w:r w:rsidR="007A14E7">
        <w:rPr>
          <w:rFonts w:ascii="Verdana" w:hAnsi="Verdana" w:cs="Arial"/>
          <w:sz w:val="24"/>
          <w:szCs w:val="24"/>
          <w:lang w:val="es-MX"/>
        </w:rPr>
        <w:t xml:space="preserve"> (ilustración 31</w:t>
      </w:r>
      <w:r w:rsidR="000835B1">
        <w:rPr>
          <w:rFonts w:ascii="Verdana" w:hAnsi="Verdana" w:cs="Arial"/>
          <w:sz w:val="24"/>
          <w:szCs w:val="24"/>
          <w:lang w:val="es-MX"/>
        </w:rPr>
        <w:t>)</w:t>
      </w:r>
      <w:r w:rsidR="002C13CA" w:rsidRPr="00ED28EF">
        <w:rPr>
          <w:rFonts w:ascii="Verdana" w:hAnsi="Verdana" w:cs="Arial"/>
          <w:sz w:val="24"/>
          <w:szCs w:val="24"/>
          <w:lang w:val="es-MX"/>
        </w:rPr>
        <w:t xml:space="preserve"> con base en </w:t>
      </w:r>
      <w:r w:rsidR="001210C4">
        <w:rPr>
          <w:rFonts w:ascii="Verdana" w:hAnsi="Verdana" w:cs="Arial"/>
          <w:sz w:val="24"/>
          <w:szCs w:val="24"/>
          <w:lang w:val="es-MX"/>
        </w:rPr>
        <w:t xml:space="preserve">los siguientes </w:t>
      </w:r>
      <w:r w:rsidR="002C13CA" w:rsidRPr="00ED28EF">
        <w:rPr>
          <w:rFonts w:ascii="Verdana" w:hAnsi="Verdana" w:cs="Arial"/>
          <w:sz w:val="24"/>
          <w:szCs w:val="24"/>
          <w:lang w:val="es-MX"/>
        </w:rPr>
        <w:t xml:space="preserve">cortes: </w:t>
      </w:r>
      <w:r w:rsidR="001210C4">
        <w:rPr>
          <w:rFonts w:ascii="Verdana" w:hAnsi="Verdana" w:cs="Arial"/>
          <w:sz w:val="24"/>
          <w:szCs w:val="24"/>
          <w:lang w:val="es-MX"/>
        </w:rPr>
        <w:t>todos los textos de todos los perfiles</w:t>
      </w:r>
      <w:r w:rsidR="002C13CA" w:rsidRPr="00ED28EF">
        <w:rPr>
          <w:rFonts w:ascii="Verdana" w:hAnsi="Verdana" w:cs="Arial"/>
          <w:sz w:val="24"/>
          <w:szCs w:val="24"/>
          <w:lang w:val="es-MX"/>
        </w:rPr>
        <w:t xml:space="preserve">, </w:t>
      </w:r>
      <w:r w:rsidR="001210C4">
        <w:rPr>
          <w:rFonts w:ascii="Verdana" w:hAnsi="Verdana" w:cs="Arial"/>
          <w:sz w:val="24"/>
          <w:szCs w:val="24"/>
          <w:lang w:val="es-MX"/>
        </w:rPr>
        <w:t xml:space="preserve">textos de cada género y textos de cada </w:t>
      </w:r>
      <w:r w:rsidR="002C13CA" w:rsidRPr="00ED28EF">
        <w:rPr>
          <w:rFonts w:ascii="Verdana" w:hAnsi="Verdana" w:cs="Arial"/>
          <w:sz w:val="24"/>
          <w:szCs w:val="24"/>
          <w:lang w:val="es-MX"/>
        </w:rPr>
        <w:t>orientación</w:t>
      </w:r>
      <w:r w:rsidR="001210C4">
        <w:rPr>
          <w:rFonts w:ascii="Verdana" w:hAnsi="Verdana" w:cs="Arial"/>
          <w:sz w:val="24"/>
          <w:szCs w:val="24"/>
          <w:lang w:val="es-MX"/>
        </w:rPr>
        <w:t xml:space="preserve"> sexual</w:t>
      </w:r>
      <w:r w:rsidRPr="00ED28EF">
        <w:rPr>
          <w:rFonts w:ascii="Verdana" w:hAnsi="Verdana" w:cs="Arial"/>
          <w:sz w:val="24"/>
          <w:szCs w:val="24"/>
          <w:lang w:val="es-MX"/>
        </w:rPr>
        <w:t xml:space="preserve">. </w:t>
      </w:r>
      <w:r w:rsidR="0071361C" w:rsidRPr="00ED28EF">
        <w:rPr>
          <w:rFonts w:ascii="Verdana" w:hAnsi="Verdana" w:cs="Arial"/>
          <w:sz w:val="24"/>
          <w:szCs w:val="24"/>
          <w:lang w:val="es-MX"/>
        </w:rPr>
        <w:t xml:space="preserve">Después se procesaron en </w:t>
      </w:r>
      <w:r w:rsidR="005C77B0" w:rsidRPr="005C77B0">
        <w:rPr>
          <w:rFonts w:ascii="Verdana" w:hAnsi="Verdana" w:cs="Arial"/>
          <w:i/>
          <w:sz w:val="24"/>
          <w:szCs w:val="24"/>
          <w:lang w:val="es-MX"/>
        </w:rPr>
        <w:t>LIWC</w:t>
      </w:r>
      <w:r w:rsidR="0071361C" w:rsidRPr="00ED28EF">
        <w:rPr>
          <w:rFonts w:ascii="Verdana" w:hAnsi="Verdana" w:cs="Arial"/>
          <w:sz w:val="24"/>
          <w:szCs w:val="24"/>
          <w:lang w:val="es-MX"/>
        </w:rPr>
        <w:t xml:space="preserve"> </w:t>
      </w:r>
      <w:r w:rsidR="000835B1">
        <w:rPr>
          <w:rFonts w:ascii="Verdana" w:hAnsi="Verdana" w:cs="Arial"/>
          <w:sz w:val="24"/>
          <w:szCs w:val="24"/>
          <w:lang w:val="es-MX"/>
        </w:rPr>
        <w:t>de acuerdo con las categoría</w:t>
      </w:r>
      <w:r w:rsidR="007A14E7">
        <w:rPr>
          <w:rFonts w:ascii="Verdana" w:hAnsi="Verdana" w:cs="Arial"/>
          <w:sz w:val="24"/>
          <w:szCs w:val="24"/>
          <w:lang w:val="es-MX"/>
        </w:rPr>
        <w:t>s indicadas en la ilustración 32</w:t>
      </w:r>
      <w:r w:rsidR="00073D6A">
        <w:rPr>
          <w:rFonts w:ascii="Verdana" w:hAnsi="Verdana" w:cs="Arial"/>
          <w:sz w:val="24"/>
          <w:szCs w:val="24"/>
          <w:lang w:val="es-MX"/>
        </w:rPr>
        <w:t>, generando resultados como los que se muestran en la ilustración 33.</w:t>
      </w:r>
    </w:p>
    <w:p w14:paraId="1FB6A4F9" w14:textId="77777777" w:rsidR="000835B1" w:rsidRDefault="000835B1" w:rsidP="00ED28EF">
      <w:pPr>
        <w:suppressAutoHyphens w:val="0"/>
        <w:autoSpaceDN/>
        <w:spacing w:line="360" w:lineRule="auto"/>
        <w:contextualSpacing/>
        <w:jc w:val="both"/>
        <w:textAlignment w:val="auto"/>
        <w:rPr>
          <w:rFonts w:ascii="Verdana" w:hAnsi="Verdana" w:cs="Arial"/>
          <w:sz w:val="24"/>
          <w:szCs w:val="24"/>
          <w:lang w:val="es-MX"/>
        </w:rPr>
      </w:pPr>
    </w:p>
    <w:p w14:paraId="3CE3971C" w14:textId="77777777" w:rsidR="000835B1" w:rsidRDefault="000835B1" w:rsidP="00ED28EF">
      <w:pPr>
        <w:suppressAutoHyphens w:val="0"/>
        <w:autoSpaceDN/>
        <w:spacing w:line="360" w:lineRule="auto"/>
        <w:contextualSpacing/>
        <w:jc w:val="both"/>
        <w:textAlignment w:val="auto"/>
        <w:rPr>
          <w:rFonts w:ascii="Verdana" w:hAnsi="Verdana" w:cs="Arial"/>
          <w:sz w:val="24"/>
          <w:szCs w:val="24"/>
          <w:lang w:val="es-MX"/>
        </w:rPr>
      </w:pPr>
    </w:p>
    <w:p w14:paraId="0228DEEC" w14:textId="1F07790B" w:rsidR="000835B1" w:rsidRDefault="000835B1" w:rsidP="00ED28EF">
      <w:pPr>
        <w:suppressAutoHyphens w:val="0"/>
        <w:autoSpaceDN/>
        <w:spacing w:line="360" w:lineRule="auto"/>
        <w:contextualSpacing/>
        <w:jc w:val="both"/>
        <w:textAlignment w:val="auto"/>
        <w:rPr>
          <w:rFonts w:ascii="Verdana" w:hAnsi="Verdana" w:cs="Arial"/>
          <w:sz w:val="24"/>
          <w:szCs w:val="24"/>
          <w:lang w:val="es-MX"/>
        </w:rPr>
      </w:pPr>
      <w:r w:rsidRPr="00ED28EF">
        <w:rPr>
          <w:rFonts w:ascii="Verdana" w:hAnsi="Verdana" w:cs="Arial"/>
          <w:noProof/>
          <w:sz w:val="24"/>
          <w:szCs w:val="24"/>
          <w:lang w:val="es-MX" w:eastAsia="es-MX"/>
        </w:rPr>
        <w:drawing>
          <wp:inline distT="0" distB="0" distL="0" distR="0" wp14:anchorId="7CBB57C2" wp14:editId="3A22B998">
            <wp:extent cx="5553075" cy="29908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16-01-04 21.27.14.png"/>
                    <pic:cNvPicPr/>
                  </pic:nvPicPr>
                  <pic:blipFill rotWithShape="1">
                    <a:blip r:embed="rId56" cstate="print">
                      <a:extLst>
                        <a:ext uri="{28A0092B-C50C-407E-A947-70E740481C1C}">
                          <a14:useLocalDpi xmlns:a14="http://schemas.microsoft.com/office/drawing/2010/main" val="0"/>
                        </a:ext>
                      </a:extLst>
                    </a:blip>
                    <a:srcRect r="1052" b="5212"/>
                    <a:stretch/>
                  </pic:blipFill>
                  <pic:spPr bwMode="auto">
                    <a:xfrm>
                      <a:off x="0" y="0"/>
                      <a:ext cx="5553075" cy="2990850"/>
                    </a:xfrm>
                    <a:prstGeom prst="rect">
                      <a:avLst/>
                    </a:prstGeom>
                    <a:ln>
                      <a:noFill/>
                    </a:ln>
                    <a:extLst>
                      <a:ext uri="{53640926-AAD7-44D8-BBD7-CCE9431645EC}">
                        <a14:shadowObscured xmlns:a14="http://schemas.microsoft.com/office/drawing/2010/main"/>
                      </a:ext>
                    </a:extLst>
                  </pic:spPr>
                </pic:pic>
              </a:graphicData>
            </a:graphic>
          </wp:inline>
        </w:drawing>
      </w:r>
    </w:p>
    <w:p w14:paraId="0BC37FD5" w14:textId="783C2BC6" w:rsidR="000835B1" w:rsidRPr="00F06160" w:rsidRDefault="000835B1" w:rsidP="000835B1">
      <w:pPr>
        <w:pStyle w:val="Descripcin"/>
        <w:spacing w:line="240" w:lineRule="auto"/>
        <w:jc w:val="both"/>
        <w:rPr>
          <w:rFonts w:ascii="Verdana" w:hAnsi="Verdana" w:cs="Arial"/>
          <w:sz w:val="18"/>
          <w:szCs w:val="18"/>
          <w:lang w:val="es-MX"/>
        </w:rPr>
      </w:pPr>
      <w:bookmarkStart w:id="128" w:name="_Toc441057353"/>
      <w:bookmarkStart w:id="129" w:name="_Toc446400199"/>
      <w:bookmarkStart w:id="130" w:name="_Toc470624296"/>
      <w:bookmarkStart w:id="131" w:name="_Toc470752235"/>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3</w:t>
      </w:r>
      <w:r w:rsidRPr="00F06160">
        <w:rPr>
          <w:rFonts w:ascii="Verdana" w:hAnsi="Verdana" w:cs="Arial"/>
          <w:sz w:val="18"/>
          <w:szCs w:val="18"/>
        </w:rPr>
        <w:fldChar w:fldCharType="end"/>
      </w:r>
      <w:r w:rsidR="007A14E7">
        <w:rPr>
          <w:rFonts w:ascii="Verdana" w:hAnsi="Verdana" w:cs="Arial"/>
          <w:sz w:val="18"/>
          <w:szCs w:val="18"/>
        </w:rPr>
        <w:t>1</w:t>
      </w:r>
      <w:r w:rsidRPr="00F06160">
        <w:rPr>
          <w:rFonts w:ascii="Verdana" w:hAnsi="Verdana" w:cs="Arial"/>
          <w:sz w:val="18"/>
          <w:szCs w:val="18"/>
          <w:lang w:val="es-MX"/>
        </w:rPr>
        <w:t xml:space="preserve">. Textos </w:t>
      </w:r>
      <w:r>
        <w:rPr>
          <w:rFonts w:ascii="Verdana" w:hAnsi="Verdana" w:cs="Arial"/>
          <w:sz w:val="18"/>
          <w:szCs w:val="18"/>
          <w:lang w:val="es-MX"/>
        </w:rPr>
        <w:t>publicados por los usuarios aglutinados</w:t>
      </w:r>
      <w:r w:rsidRPr="00F06160">
        <w:rPr>
          <w:rFonts w:ascii="Verdana" w:hAnsi="Verdana" w:cs="Arial"/>
          <w:sz w:val="18"/>
          <w:szCs w:val="18"/>
          <w:lang w:val="es-MX"/>
        </w:rPr>
        <w:t xml:space="preserve"> </w:t>
      </w:r>
      <w:r>
        <w:rPr>
          <w:rFonts w:ascii="Verdana" w:hAnsi="Verdana" w:cs="Arial"/>
          <w:sz w:val="18"/>
          <w:szCs w:val="18"/>
          <w:lang w:val="es-MX"/>
        </w:rPr>
        <w:t>para su</w:t>
      </w:r>
      <w:r w:rsidRPr="00F06160">
        <w:rPr>
          <w:rFonts w:ascii="Verdana" w:hAnsi="Verdana" w:cs="Arial"/>
          <w:sz w:val="18"/>
          <w:szCs w:val="18"/>
          <w:lang w:val="es-MX"/>
        </w:rPr>
        <w:t xml:space="preserve"> procesamiento en </w:t>
      </w:r>
      <w:r w:rsidRPr="005C77B0">
        <w:rPr>
          <w:rFonts w:ascii="Verdana" w:hAnsi="Verdana" w:cs="Arial"/>
          <w:sz w:val="18"/>
          <w:szCs w:val="18"/>
          <w:lang w:val="es-MX"/>
        </w:rPr>
        <w:t>LIWC</w:t>
      </w:r>
      <w:r w:rsidRPr="00F06160">
        <w:rPr>
          <w:rFonts w:ascii="Verdana" w:hAnsi="Verdana" w:cs="Arial"/>
          <w:sz w:val="18"/>
          <w:szCs w:val="18"/>
          <w:lang w:val="es-MX"/>
        </w:rPr>
        <w:t>.</w:t>
      </w:r>
      <w:bookmarkEnd w:id="128"/>
      <w:bookmarkEnd w:id="129"/>
      <w:bookmarkEnd w:id="130"/>
      <w:bookmarkEnd w:id="131"/>
    </w:p>
    <w:p w14:paraId="660BC3F3" w14:textId="77777777" w:rsidR="000835B1" w:rsidRPr="00F06160" w:rsidRDefault="000835B1" w:rsidP="000835B1">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 xml:space="preserve">Fuente: Elaboración propia con información de </w:t>
      </w:r>
      <w:r w:rsidRPr="00817D29">
        <w:rPr>
          <w:rFonts w:ascii="Verdana" w:hAnsi="Verdana" w:cs="Arial"/>
          <w:sz w:val="18"/>
          <w:szCs w:val="18"/>
          <w:lang w:val="es-MX"/>
        </w:rPr>
        <w:t>POF</w:t>
      </w:r>
    </w:p>
    <w:p w14:paraId="6CE91004" w14:textId="77777777" w:rsidR="000835B1" w:rsidRPr="00ED28EF" w:rsidRDefault="000835B1" w:rsidP="000835B1">
      <w:pPr>
        <w:spacing w:line="360" w:lineRule="auto"/>
        <w:jc w:val="both"/>
        <w:rPr>
          <w:rFonts w:ascii="Verdana" w:eastAsia="Times New Roman" w:hAnsi="Verdana" w:cs="Arial"/>
          <w:color w:val="000000"/>
          <w:sz w:val="24"/>
          <w:szCs w:val="24"/>
          <w:lang w:val="es-MX"/>
        </w:rPr>
      </w:pPr>
    </w:p>
    <w:tbl>
      <w:tblPr>
        <w:tblStyle w:val="Tabladecuadrcula2-nfasis6"/>
        <w:tblW w:w="0" w:type="auto"/>
        <w:tblLook w:val="04A0" w:firstRow="1" w:lastRow="0" w:firstColumn="1" w:lastColumn="0" w:noHBand="0" w:noVBand="1"/>
      </w:tblPr>
      <w:tblGrid>
        <w:gridCol w:w="1381"/>
        <w:gridCol w:w="7437"/>
      </w:tblGrid>
      <w:tr w:rsidR="000835B1" w:rsidRPr="00AA2403" w14:paraId="01884A52" w14:textId="77777777" w:rsidTr="00F60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vMerge w:val="restart"/>
            <w:textDirection w:val="btLr"/>
          </w:tcPr>
          <w:p w14:paraId="44184B76" w14:textId="77777777" w:rsidR="000835B1" w:rsidRPr="007C6751" w:rsidRDefault="000835B1" w:rsidP="00F60F82">
            <w:pPr>
              <w:suppressAutoHyphens w:val="0"/>
              <w:autoSpaceDN/>
              <w:spacing w:line="360" w:lineRule="auto"/>
              <w:ind w:left="113" w:right="113"/>
              <w:contextualSpacing/>
              <w:textAlignment w:val="auto"/>
              <w:rPr>
                <w:rFonts w:ascii="Verdana" w:hAnsi="Verdana" w:cstheme="minorHAnsi"/>
                <w:b w:val="0"/>
                <w:sz w:val="20"/>
                <w:szCs w:val="20"/>
                <w:lang w:val="es-MX"/>
              </w:rPr>
            </w:pPr>
            <w:r w:rsidRPr="007C6751">
              <w:rPr>
                <w:rFonts w:ascii="Verdana" w:hAnsi="Verdana" w:cstheme="minorHAnsi"/>
                <w:b w:val="0"/>
                <w:i/>
                <w:iCs/>
                <w:sz w:val="20"/>
                <w:szCs w:val="20"/>
                <w:lang w:val="es-MX"/>
              </w:rPr>
              <w:t xml:space="preserve">Procesos </w:t>
            </w:r>
          </w:p>
          <w:p w14:paraId="7313B7D2" w14:textId="77777777" w:rsidR="000835B1" w:rsidRPr="007C6751" w:rsidRDefault="000835B1" w:rsidP="00F60F82">
            <w:pPr>
              <w:suppressAutoHyphens w:val="0"/>
              <w:autoSpaceDN/>
              <w:spacing w:line="360" w:lineRule="auto"/>
              <w:ind w:left="113" w:right="113"/>
              <w:contextualSpacing/>
              <w:textAlignment w:val="auto"/>
              <w:rPr>
                <w:rFonts w:ascii="Verdana" w:hAnsi="Verdana" w:cstheme="minorHAnsi"/>
                <w:b w:val="0"/>
                <w:i/>
                <w:iCs/>
                <w:sz w:val="20"/>
                <w:szCs w:val="20"/>
                <w:lang w:val="es-MX"/>
              </w:rPr>
            </w:pPr>
            <w:r w:rsidRPr="007C6751">
              <w:rPr>
                <w:rFonts w:ascii="Verdana" w:hAnsi="Verdana" w:cstheme="minorHAnsi"/>
                <w:b w:val="0"/>
                <w:i/>
                <w:iCs/>
                <w:sz w:val="20"/>
                <w:szCs w:val="20"/>
                <w:lang w:val="es-MX"/>
              </w:rPr>
              <w:t>lingüísticos</w:t>
            </w:r>
          </w:p>
        </w:tc>
        <w:tc>
          <w:tcPr>
            <w:tcW w:w="7437" w:type="dxa"/>
          </w:tcPr>
          <w:p w14:paraId="567FD7D8"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100000000000" w:firstRow="1" w:lastRow="0" w:firstColumn="0" w:lastColumn="0" w:oddVBand="0" w:evenVBand="0" w:oddHBand="0" w:evenHBand="0" w:firstRowFirstColumn="0" w:firstRowLastColumn="0" w:lastRowFirstColumn="0" w:lastRowLastColumn="0"/>
              <w:rPr>
                <w:rFonts w:ascii="Verdana" w:hAnsi="Verdana" w:cstheme="minorHAnsi"/>
                <w:b w:val="0"/>
                <w:sz w:val="20"/>
                <w:szCs w:val="20"/>
                <w:lang w:val="es-MX"/>
              </w:rPr>
            </w:pPr>
            <w:r w:rsidRPr="00617100">
              <w:rPr>
                <w:rFonts w:ascii="Verdana" w:hAnsi="Verdana" w:cstheme="minorHAnsi"/>
                <w:b w:val="0"/>
                <w:sz w:val="20"/>
                <w:szCs w:val="20"/>
                <w:lang w:val="es-MX"/>
              </w:rPr>
              <w:t>Número total de palabras analizadas</w:t>
            </w:r>
          </w:p>
        </w:tc>
      </w:tr>
      <w:tr w:rsidR="000835B1" w:rsidRPr="00AA2403" w14:paraId="31440747" w14:textId="77777777" w:rsidTr="00F6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vMerge/>
          </w:tcPr>
          <w:p w14:paraId="6497DEE3" w14:textId="77777777" w:rsidR="000835B1" w:rsidRPr="007C6751" w:rsidRDefault="000835B1" w:rsidP="00F60F82">
            <w:pPr>
              <w:pStyle w:val="Prrafodelista"/>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314EA606"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lang w:val="es-MX"/>
              </w:rPr>
            </w:pPr>
            <w:r w:rsidRPr="00617100">
              <w:rPr>
                <w:rFonts w:ascii="Verdana" w:eastAsia="Times New Roman" w:hAnsi="Verdana" w:cs="Arial"/>
                <w:i/>
                <w:color w:val="000000"/>
                <w:sz w:val="20"/>
                <w:szCs w:val="20"/>
                <w:lang w:val="es-MX"/>
              </w:rPr>
              <w:t>Frecuencia de palabras identificadas por el diccionario</w:t>
            </w:r>
          </w:p>
        </w:tc>
      </w:tr>
      <w:tr w:rsidR="000835B1" w:rsidRPr="00AA2403" w14:paraId="18C03774" w14:textId="77777777" w:rsidTr="00F60F82">
        <w:tc>
          <w:tcPr>
            <w:cnfStyle w:val="001000000000" w:firstRow="0" w:lastRow="0" w:firstColumn="1" w:lastColumn="0" w:oddVBand="0" w:evenVBand="0" w:oddHBand="0" w:evenHBand="0" w:firstRowFirstColumn="0" w:firstRowLastColumn="0" w:lastRowFirstColumn="0" w:lastRowLastColumn="0"/>
            <w:tcW w:w="1381" w:type="dxa"/>
            <w:vMerge/>
          </w:tcPr>
          <w:p w14:paraId="19D7F321" w14:textId="77777777" w:rsidR="000835B1" w:rsidRPr="007C6751" w:rsidRDefault="000835B1" w:rsidP="00F60F82">
            <w:pPr>
              <w:pStyle w:val="Prrafodelista"/>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0C9705A5"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lang w:val="es-MX"/>
              </w:rPr>
            </w:pPr>
            <w:r w:rsidRPr="00617100">
              <w:rPr>
                <w:rFonts w:ascii="Verdana" w:hAnsi="Verdana" w:cstheme="minorHAnsi"/>
                <w:sz w:val="20"/>
                <w:szCs w:val="20"/>
                <w:lang w:val="es-MX"/>
              </w:rPr>
              <w:t>Promedio de palabras reconocidas por el diccionario</w:t>
            </w:r>
          </w:p>
        </w:tc>
      </w:tr>
      <w:tr w:rsidR="000835B1" w:rsidRPr="00617100" w14:paraId="4629E8D5" w14:textId="77777777" w:rsidTr="00F6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vMerge/>
          </w:tcPr>
          <w:p w14:paraId="211C0C93" w14:textId="77777777" w:rsidR="000835B1" w:rsidRPr="007C6751" w:rsidRDefault="000835B1" w:rsidP="00244209">
            <w:pPr>
              <w:rPr>
                <w:rFonts w:ascii="Verdana" w:hAnsi="Verdana" w:cstheme="minorHAnsi"/>
                <w:b w:val="0"/>
                <w:sz w:val="20"/>
                <w:szCs w:val="20"/>
                <w:lang w:val="es-MX"/>
              </w:rPr>
            </w:pPr>
          </w:p>
        </w:tc>
        <w:tc>
          <w:tcPr>
            <w:tcW w:w="7437" w:type="dxa"/>
          </w:tcPr>
          <w:p w14:paraId="4C1B160E" w14:textId="3D55BE18" w:rsidR="000835B1" w:rsidRPr="00244209" w:rsidRDefault="000835B1" w:rsidP="00244209">
            <w:pPr>
              <w:pStyle w:val="Prrafodelista"/>
              <w:numPr>
                <w:ilvl w:val="0"/>
                <w:numId w:val="28"/>
              </w:numPr>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lang w:val="es-MX"/>
              </w:rPr>
            </w:pPr>
            <w:r w:rsidRPr="00244209">
              <w:rPr>
                <w:rFonts w:ascii="Verdana" w:hAnsi="Verdana" w:cs="Arial"/>
                <w:i/>
                <w:sz w:val="20"/>
                <w:szCs w:val="20"/>
                <w:lang w:val="es-MX"/>
              </w:rPr>
              <w:t>Uso de pronombres</w:t>
            </w:r>
          </w:p>
        </w:tc>
      </w:tr>
      <w:tr w:rsidR="000835B1" w:rsidRPr="00AA2403" w14:paraId="445D4255" w14:textId="77777777" w:rsidTr="00F60F82">
        <w:tc>
          <w:tcPr>
            <w:cnfStyle w:val="001000000000" w:firstRow="0" w:lastRow="0" w:firstColumn="1" w:lastColumn="0" w:oddVBand="0" w:evenVBand="0" w:oddHBand="0" w:evenHBand="0" w:firstRowFirstColumn="0" w:firstRowLastColumn="0" w:lastRowFirstColumn="0" w:lastRowLastColumn="0"/>
            <w:tcW w:w="1381" w:type="dxa"/>
            <w:vMerge/>
          </w:tcPr>
          <w:p w14:paraId="50D613BC" w14:textId="77777777" w:rsidR="000835B1" w:rsidRPr="007C6751" w:rsidRDefault="000835B1" w:rsidP="00F60F82">
            <w:pPr>
              <w:pStyle w:val="Prrafodelista"/>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3FC003C4"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lang w:val="es-MX"/>
              </w:rPr>
            </w:pPr>
            <w:r w:rsidRPr="00617100">
              <w:rPr>
                <w:rFonts w:ascii="Verdana" w:hAnsi="Verdana" w:cstheme="minorHAnsi"/>
                <w:sz w:val="20"/>
                <w:szCs w:val="20"/>
                <w:lang w:val="es-MX"/>
              </w:rPr>
              <w:t xml:space="preserve">Expresiones de aseveración y negación </w:t>
            </w:r>
          </w:p>
        </w:tc>
      </w:tr>
      <w:tr w:rsidR="000835B1" w:rsidRPr="00617100" w14:paraId="4D9D2027" w14:textId="77777777" w:rsidTr="00F6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vMerge w:val="restart"/>
            <w:textDirection w:val="btLr"/>
          </w:tcPr>
          <w:p w14:paraId="48C67F56" w14:textId="77777777" w:rsidR="000835B1" w:rsidRPr="007C6751" w:rsidRDefault="000835B1" w:rsidP="00F60F82">
            <w:pPr>
              <w:suppressAutoHyphens w:val="0"/>
              <w:autoSpaceDN/>
              <w:spacing w:line="360" w:lineRule="auto"/>
              <w:ind w:left="113" w:right="113"/>
              <w:contextualSpacing/>
              <w:jc w:val="center"/>
              <w:textAlignment w:val="auto"/>
              <w:rPr>
                <w:rFonts w:ascii="Verdana" w:hAnsi="Verdana" w:cstheme="minorHAnsi"/>
                <w:b w:val="0"/>
                <w:i/>
                <w:iCs/>
                <w:sz w:val="20"/>
                <w:szCs w:val="20"/>
                <w:lang w:val="es-MX"/>
              </w:rPr>
            </w:pPr>
            <w:r w:rsidRPr="007C6751">
              <w:rPr>
                <w:rFonts w:ascii="Verdana" w:hAnsi="Verdana" w:cstheme="minorHAnsi"/>
                <w:b w:val="0"/>
                <w:i/>
                <w:iCs/>
                <w:sz w:val="20"/>
                <w:szCs w:val="20"/>
                <w:lang w:val="es-MX"/>
              </w:rPr>
              <w:t>Procesos</w:t>
            </w:r>
          </w:p>
          <w:p w14:paraId="020FD286" w14:textId="77777777" w:rsidR="000835B1" w:rsidRPr="007C6751" w:rsidRDefault="000835B1" w:rsidP="00F60F82">
            <w:pPr>
              <w:pStyle w:val="Prrafodelista"/>
              <w:suppressAutoHyphens w:val="0"/>
              <w:autoSpaceDN/>
              <w:spacing w:line="360" w:lineRule="auto"/>
              <w:ind w:right="113"/>
              <w:contextualSpacing/>
              <w:textAlignment w:val="auto"/>
              <w:rPr>
                <w:rFonts w:ascii="Verdana" w:hAnsi="Verdana" w:cstheme="minorHAnsi"/>
                <w:b w:val="0"/>
                <w:sz w:val="20"/>
                <w:szCs w:val="20"/>
                <w:lang w:val="es-MX"/>
              </w:rPr>
            </w:pPr>
            <w:r w:rsidRPr="007C6751">
              <w:rPr>
                <w:rFonts w:ascii="Verdana" w:hAnsi="Verdana" w:cstheme="minorHAnsi"/>
                <w:b w:val="0"/>
                <w:sz w:val="20"/>
                <w:szCs w:val="20"/>
                <w:lang w:val="es-MX"/>
              </w:rPr>
              <w:t>psicológicos</w:t>
            </w:r>
          </w:p>
        </w:tc>
        <w:tc>
          <w:tcPr>
            <w:tcW w:w="7437" w:type="dxa"/>
          </w:tcPr>
          <w:p w14:paraId="340C0EB6"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lang w:val="es-MX"/>
              </w:rPr>
            </w:pPr>
            <w:r>
              <w:rPr>
                <w:rFonts w:ascii="Verdana" w:hAnsi="Verdana" w:cstheme="minorHAnsi"/>
                <w:sz w:val="20"/>
                <w:szCs w:val="20"/>
                <w:lang w:val="es-MX"/>
              </w:rPr>
              <w:t>Procesos cognitivos</w:t>
            </w:r>
          </w:p>
        </w:tc>
      </w:tr>
      <w:tr w:rsidR="000835B1" w:rsidRPr="00617100" w14:paraId="200782D1" w14:textId="77777777" w:rsidTr="00F60F82">
        <w:tc>
          <w:tcPr>
            <w:cnfStyle w:val="001000000000" w:firstRow="0" w:lastRow="0" w:firstColumn="1" w:lastColumn="0" w:oddVBand="0" w:evenVBand="0" w:oddHBand="0" w:evenHBand="0" w:firstRowFirstColumn="0" w:firstRowLastColumn="0" w:lastRowFirstColumn="0" w:lastRowLastColumn="0"/>
            <w:tcW w:w="1381" w:type="dxa"/>
            <w:vMerge/>
          </w:tcPr>
          <w:p w14:paraId="1FE76651" w14:textId="77777777" w:rsidR="000835B1" w:rsidRPr="007C6751" w:rsidRDefault="000835B1" w:rsidP="00F60F82">
            <w:pPr>
              <w:pStyle w:val="Prrafodelista"/>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0B4CE55B"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lang w:val="es-MX"/>
              </w:rPr>
            </w:pPr>
            <w:r>
              <w:rPr>
                <w:rFonts w:ascii="Verdana" w:hAnsi="Verdana" w:cstheme="minorHAnsi"/>
                <w:sz w:val="20"/>
                <w:szCs w:val="20"/>
                <w:lang w:val="es-MX"/>
              </w:rPr>
              <w:t>Procesos sociales</w:t>
            </w:r>
          </w:p>
        </w:tc>
      </w:tr>
      <w:tr w:rsidR="000835B1" w:rsidRPr="00617100" w14:paraId="2A592C81" w14:textId="77777777" w:rsidTr="00F6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vMerge/>
          </w:tcPr>
          <w:p w14:paraId="5B324C96" w14:textId="77777777" w:rsidR="000835B1" w:rsidRPr="007C6751" w:rsidRDefault="000835B1" w:rsidP="00F60F82">
            <w:pPr>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33B10D54"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lang w:val="es-MX"/>
              </w:rPr>
            </w:pPr>
            <w:r>
              <w:rPr>
                <w:rFonts w:ascii="Verdana" w:hAnsi="Verdana" w:cstheme="minorHAnsi"/>
                <w:sz w:val="20"/>
                <w:szCs w:val="20"/>
                <w:lang w:val="es-MX"/>
              </w:rPr>
              <w:t xml:space="preserve">Emociones positivas y negativas </w:t>
            </w:r>
          </w:p>
        </w:tc>
      </w:tr>
      <w:tr w:rsidR="000835B1" w:rsidRPr="00617100" w14:paraId="36C04AE5" w14:textId="77777777" w:rsidTr="00F60F82">
        <w:tc>
          <w:tcPr>
            <w:cnfStyle w:val="001000000000" w:firstRow="0" w:lastRow="0" w:firstColumn="1" w:lastColumn="0" w:oddVBand="0" w:evenVBand="0" w:oddHBand="0" w:evenHBand="0" w:firstRowFirstColumn="0" w:firstRowLastColumn="0" w:lastRowFirstColumn="0" w:lastRowLastColumn="0"/>
            <w:tcW w:w="1381" w:type="dxa"/>
            <w:vMerge/>
          </w:tcPr>
          <w:p w14:paraId="3A0D144D" w14:textId="77777777" w:rsidR="000835B1" w:rsidRPr="007C6751" w:rsidRDefault="000835B1" w:rsidP="00F60F82">
            <w:pPr>
              <w:pStyle w:val="Prrafodelista"/>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22D093BC"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lang w:val="es-MX"/>
              </w:rPr>
            </w:pPr>
            <w:r>
              <w:rPr>
                <w:rFonts w:ascii="Verdana" w:hAnsi="Verdana" w:cstheme="minorHAnsi"/>
                <w:sz w:val="20"/>
                <w:szCs w:val="20"/>
                <w:lang w:val="es-MX"/>
              </w:rPr>
              <w:t>Expresiones de temporalidad</w:t>
            </w:r>
          </w:p>
        </w:tc>
      </w:tr>
      <w:tr w:rsidR="000835B1" w:rsidRPr="00617100" w14:paraId="71D0889E" w14:textId="77777777" w:rsidTr="00F6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vMerge/>
          </w:tcPr>
          <w:p w14:paraId="0A06047E" w14:textId="77777777" w:rsidR="000835B1" w:rsidRPr="007C6751" w:rsidRDefault="000835B1" w:rsidP="00F60F82">
            <w:pPr>
              <w:pStyle w:val="Prrafodelista"/>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23E70C53"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lang w:val="es-MX"/>
              </w:rPr>
            </w:pPr>
            <w:r w:rsidRPr="00617100">
              <w:rPr>
                <w:rFonts w:ascii="Verdana" w:hAnsi="Verdana" w:cstheme="minorHAnsi"/>
                <w:sz w:val="20"/>
                <w:szCs w:val="20"/>
                <w:lang w:val="es-MX"/>
              </w:rPr>
              <w:t>Procesos biológicos</w:t>
            </w:r>
          </w:p>
        </w:tc>
      </w:tr>
      <w:tr w:rsidR="000835B1" w:rsidRPr="00617100" w14:paraId="3C73D9D2" w14:textId="77777777" w:rsidTr="00F60F82">
        <w:tc>
          <w:tcPr>
            <w:cnfStyle w:val="001000000000" w:firstRow="0" w:lastRow="0" w:firstColumn="1" w:lastColumn="0" w:oddVBand="0" w:evenVBand="0" w:oddHBand="0" w:evenHBand="0" w:firstRowFirstColumn="0" w:firstRowLastColumn="0" w:lastRowFirstColumn="0" w:lastRowLastColumn="0"/>
            <w:tcW w:w="1381" w:type="dxa"/>
            <w:vMerge/>
          </w:tcPr>
          <w:p w14:paraId="681605A4" w14:textId="77777777" w:rsidR="000835B1" w:rsidRPr="007C6751" w:rsidRDefault="000835B1" w:rsidP="00F60F82">
            <w:pPr>
              <w:pStyle w:val="Prrafodelista"/>
              <w:suppressAutoHyphens w:val="0"/>
              <w:autoSpaceDN/>
              <w:spacing w:line="360" w:lineRule="auto"/>
              <w:contextualSpacing/>
              <w:textAlignment w:val="auto"/>
              <w:rPr>
                <w:rFonts w:ascii="Verdana" w:hAnsi="Verdana" w:cstheme="minorHAnsi"/>
                <w:b w:val="0"/>
                <w:sz w:val="20"/>
                <w:szCs w:val="20"/>
                <w:lang w:val="es-MX"/>
              </w:rPr>
            </w:pPr>
          </w:p>
        </w:tc>
        <w:tc>
          <w:tcPr>
            <w:tcW w:w="7437" w:type="dxa"/>
          </w:tcPr>
          <w:p w14:paraId="2FE34251" w14:textId="77777777" w:rsidR="000835B1" w:rsidRPr="00617100" w:rsidRDefault="000835B1" w:rsidP="00F60F82">
            <w:pPr>
              <w:pStyle w:val="Prrafodelista"/>
              <w:numPr>
                <w:ilvl w:val="0"/>
                <w:numId w:val="28"/>
              </w:numPr>
              <w:suppressAutoHyphens w:val="0"/>
              <w:autoSpaceDN/>
              <w:spacing w:line="360" w:lineRule="auto"/>
              <w:contextualSpacing/>
              <w:textAlignment w:val="auto"/>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lang w:val="es-MX"/>
              </w:rPr>
            </w:pPr>
            <w:r w:rsidRPr="00617100">
              <w:rPr>
                <w:rFonts w:ascii="Verdana" w:hAnsi="Verdana" w:cstheme="minorHAnsi"/>
                <w:sz w:val="20"/>
                <w:szCs w:val="20"/>
                <w:lang w:val="es-MX"/>
              </w:rPr>
              <w:t>Relatividad</w:t>
            </w:r>
          </w:p>
        </w:tc>
      </w:tr>
      <w:tr w:rsidR="000835B1" w:rsidRPr="00AA2403" w14:paraId="0A83103F" w14:textId="77777777" w:rsidTr="00F6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vMerge w:val="restart"/>
            <w:textDirection w:val="btLr"/>
          </w:tcPr>
          <w:p w14:paraId="43781033" w14:textId="77777777" w:rsidR="000835B1" w:rsidRPr="007C6751" w:rsidRDefault="000835B1" w:rsidP="00F60F82">
            <w:pPr>
              <w:suppressAutoHyphens w:val="0"/>
              <w:autoSpaceDN/>
              <w:spacing w:line="360" w:lineRule="auto"/>
              <w:ind w:left="113" w:right="113"/>
              <w:contextualSpacing/>
              <w:textAlignment w:val="auto"/>
              <w:rPr>
                <w:rFonts w:ascii="Verdana" w:hAnsi="Verdana" w:cstheme="minorHAnsi"/>
                <w:b w:val="0"/>
                <w:i/>
                <w:iCs/>
                <w:sz w:val="20"/>
                <w:szCs w:val="20"/>
                <w:lang w:val="es-MX"/>
              </w:rPr>
            </w:pPr>
            <w:r w:rsidRPr="007C6751">
              <w:rPr>
                <w:rFonts w:ascii="Verdana" w:hAnsi="Verdana" w:cstheme="minorHAnsi"/>
                <w:b w:val="0"/>
                <w:i/>
                <w:iCs/>
                <w:sz w:val="20"/>
                <w:szCs w:val="20"/>
                <w:lang w:val="es-MX"/>
              </w:rPr>
              <w:t>Procesos biológicos</w:t>
            </w:r>
          </w:p>
        </w:tc>
        <w:tc>
          <w:tcPr>
            <w:tcW w:w="7437" w:type="dxa"/>
          </w:tcPr>
          <w:p w14:paraId="7012563B" w14:textId="77777777" w:rsidR="000835B1" w:rsidRPr="007C6751" w:rsidRDefault="000835B1" w:rsidP="00F60F82">
            <w:pPr>
              <w:pStyle w:val="Prrafodelista"/>
              <w:numPr>
                <w:ilvl w:val="0"/>
                <w:numId w:val="28"/>
              </w:numPr>
              <w:suppressAutoHyphens w:val="0"/>
              <w:autoSpaceDN/>
              <w:spacing w:line="360" w:lineRule="auto"/>
              <w:contextualSpacing/>
              <w:textAlignment w:val="auto"/>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lang w:val="es-MX"/>
              </w:rPr>
            </w:pPr>
            <w:r w:rsidRPr="007C6751">
              <w:rPr>
                <w:rFonts w:ascii="Verdana" w:hAnsi="Verdana" w:cstheme="minorHAnsi"/>
                <w:sz w:val="20"/>
                <w:szCs w:val="20"/>
                <w:lang w:val="es-MX"/>
              </w:rPr>
              <w:t>Expresiones relacionadas con el cuerpo</w:t>
            </w:r>
          </w:p>
        </w:tc>
      </w:tr>
      <w:tr w:rsidR="000835B1" w:rsidRPr="007C6751" w14:paraId="6DCCDB13" w14:textId="77777777" w:rsidTr="00F60F82">
        <w:trPr>
          <w:trHeight w:val="443"/>
        </w:trPr>
        <w:tc>
          <w:tcPr>
            <w:cnfStyle w:val="001000000000" w:firstRow="0" w:lastRow="0" w:firstColumn="1" w:lastColumn="0" w:oddVBand="0" w:evenVBand="0" w:oddHBand="0" w:evenHBand="0" w:firstRowFirstColumn="0" w:firstRowLastColumn="0" w:lastRowFirstColumn="0" w:lastRowLastColumn="0"/>
            <w:tcW w:w="1381" w:type="dxa"/>
            <w:vMerge/>
          </w:tcPr>
          <w:p w14:paraId="6112E945" w14:textId="77777777" w:rsidR="000835B1" w:rsidRPr="007C6751" w:rsidRDefault="000835B1" w:rsidP="00F60F82">
            <w:pPr>
              <w:pStyle w:val="Prrafodelista"/>
              <w:suppressAutoHyphens w:val="0"/>
              <w:autoSpaceDN/>
              <w:spacing w:line="360" w:lineRule="auto"/>
              <w:contextualSpacing/>
              <w:jc w:val="center"/>
              <w:textAlignment w:val="auto"/>
              <w:rPr>
                <w:rFonts w:ascii="Verdana" w:hAnsi="Verdana" w:cstheme="minorHAnsi"/>
                <w:b w:val="0"/>
                <w:sz w:val="20"/>
                <w:szCs w:val="20"/>
                <w:lang w:val="es-MX"/>
              </w:rPr>
            </w:pPr>
          </w:p>
        </w:tc>
        <w:tc>
          <w:tcPr>
            <w:tcW w:w="7437" w:type="dxa"/>
          </w:tcPr>
          <w:p w14:paraId="2D8BF899" w14:textId="77777777" w:rsidR="000835B1" w:rsidRPr="007C6751" w:rsidRDefault="000835B1" w:rsidP="00F60F82">
            <w:pPr>
              <w:pStyle w:val="Prrafodelista"/>
              <w:numPr>
                <w:ilvl w:val="0"/>
                <w:numId w:val="28"/>
              </w:numPr>
              <w:suppressAutoHyphens w:val="0"/>
              <w:autoSpaceDN/>
              <w:spacing w:line="360" w:lineRule="auto"/>
              <w:contextualSpacing/>
              <w:textAlignment w:val="auto"/>
              <w:cnfStyle w:val="000000000000" w:firstRow="0" w:lastRow="0" w:firstColumn="0" w:lastColumn="0" w:oddVBand="0" w:evenVBand="0" w:oddHBand="0" w:evenHBand="0" w:firstRowFirstColumn="0" w:firstRowLastColumn="0" w:lastRowFirstColumn="0" w:lastRowLastColumn="0"/>
              <w:rPr>
                <w:rFonts w:ascii="Verdana" w:hAnsi="Verdana" w:cstheme="minorHAnsi"/>
                <w:sz w:val="20"/>
                <w:szCs w:val="20"/>
                <w:lang w:val="es-MX"/>
              </w:rPr>
            </w:pPr>
            <w:r w:rsidRPr="007C6751">
              <w:rPr>
                <w:rFonts w:ascii="Verdana" w:hAnsi="Verdana" w:cstheme="minorHAnsi"/>
                <w:sz w:val="20"/>
                <w:szCs w:val="20"/>
                <w:lang w:val="es-MX"/>
              </w:rPr>
              <w:t>Expresiones sexuales</w:t>
            </w:r>
          </w:p>
        </w:tc>
      </w:tr>
      <w:tr w:rsidR="000835B1" w:rsidRPr="00AA2403" w14:paraId="0073CCF4" w14:textId="77777777" w:rsidTr="00F60F8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381" w:type="dxa"/>
            <w:vMerge/>
          </w:tcPr>
          <w:p w14:paraId="66FD4B68" w14:textId="77777777" w:rsidR="000835B1" w:rsidRPr="007C6751" w:rsidRDefault="000835B1" w:rsidP="00F60F82">
            <w:pPr>
              <w:pStyle w:val="Prrafodelista"/>
              <w:suppressAutoHyphens w:val="0"/>
              <w:autoSpaceDN/>
              <w:spacing w:line="360" w:lineRule="auto"/>
              <w:contextualSpacing/>
              <w:jc w:val="center"/>
              <w:textAlignment w:val="auto"/>
              <w:rPr>
                <w:rFonts w:ascii="Verdana" w:hAnsi="Verdana" w:cstheme="minorHAnsi"/>
                <w:b w:val="0"/>
                <w:sz w:val="20"/>
                <w:szCs w:val="20"/>
                <w:lang w:val="es-MX"/>
              </w:rPr>
            </w:pPr>
          </w:p>
        </w:tc>
        <w:tc>
          <w:tcPr>
            <w:tcW w:w="7437" w:type="dxa"/>
          </w:tcPr>
          <w:p w14:paraId="1E42B704" w14:textId="77777777" w:rsidR="000835B1" w:rsidRPr="007C6751" w:rsidRDefault="000835B1" w:rsidP="00F60F82">
            <w:pPr>
              <w:pStyle w:val="Prrafodelista"/>
              <w:numPr>
                <w:ilvl w:val="0"/>
                <w:numId w:val="28"/>
              </w:numPr>
              <w:suppressAutoHyphens w:val="0"/>
              <w:autoSpaceDN/>
              <w:spacing w:line="360" w:lineRule="auto"/>
              <w:contextualSpacing/>
              <w:textAlignment w:val="auto"/>
              <w:cnfStyle w:val="000000100000" w:firstRow="0" w:lastRow="0" w:firstColumn="0" w:lastColumn="0" w:oddVBand="0" w:evenVBand="0" w:oddHBand="1" w:evenHBand="0" w:firstRowFirstColumn="0" w:firstRowLastColumn="0" w:lastRowFirstColumn="0" w:lastRowLastColumn="0"/>
              <w:rPr>
                <w:rFonts w:ascii="Verdana" w:hAnsi="Verdana" w:cstheme="minorHAnsi"/>
                <w:sz w:val="20"/>
                <w:szCs w:val="20"/>
                <w:lang w:val="es-MX"/>
              </w:rPr>
            </w:pPr>
            <w:r w:rsidRPr="007C6751">
              <w:rPr>
                <w:rFonts w:ascii="Verdana" w:hAnsi="Verdana" w:cstheme="minorHAnsi"/>
                <w:sz w:val="20"/>
                <w:szCs w:val="20"/>
                <w:lang w:val="es-MX"/>
              </w:rPr>
              <w:t>Expresiones relacionadas con los sentidos</w:t>
            </w:r>
          </w:p>
        </w:tc>
      </w:tr>
    </w:tbl>
    <w:p w14:paraId="758A5E77" w14:textId="344E492C" w:rsidR="000835B1" w:rsidRPr="00F06160" w:rsidRDefault="000835B1" w:rsidP="000835B1">
      <w:pPr>
        <w:pStyle w:val="Descripcin"/>
        <w:jc w:val="both"/>
        <w:rPr>
          <w:rFonts w:ascii="Verdana" w:hAnsi="Verdana" w:cs="Arial"/>
          <w:sz w:val="18"/>
          <w:szCs w:val="18"/>
          <w:lang w:val="es-MX"/>
        </w:rPr>
      </w:pPr>
      <w:bookmarkStart w:id="132" w:name="_Toc441057357"/>
      <w:bookmarkStart w:id="133" w:name="_Toc446400203"/>
      <w:r w:rsidRPr="00F06160">
        <w:rPr>
          <w:rFonts w:ascii="Verdana" w:hAnsi="Verdana" w:cs="Arial"/>
          <w:sz w:val="18"/>
          <w:szCs w:val="18"/>
          <w:lang w:val="es-MX"/>
        </w:rPr>
        <w:t>Ilustración</w:t>
      </w:r>
      <w:r w:rsidRPr="000B2684">
        <w:rPr>
          <w:rFonts w:ascii="Verdana" w:hAnsi="Verdana" w:cs="Arial"/>
          <w:sz w:val="18"/>
          <w:szCs w:val="18"/>
          <w:lang w:val="es-MX"/>
        </w:rPr>
        <w:t xml:space="preserve"> 3</w:t>
      </w:r>
      <w:r w:rsidR="007A14E7">
        <w:rPr>
          <w:rFonts w:ascii="Verdana" w:hAnsi="Verdana" w:cs="Arial"/>
          <w:sz w:val="18"/>
          <w:szCs w:val="18"/>
          <w:lang w:val="es-MX"/>
        </w:rPr>
        <w:t>2</w:t>
      </w:r>
      <w:r w:rsidRPr="00F06160">
        <w:rPr>
          <w:rFonts w:ascii="Verdana" w:hAnsi="Verdana" w:cs="Arial"/>
          <w:sz w:val="18"/>
          <w:szCs w:val="18"/>
          <w:lang w:val="es-MX"/>
        </w:rPr>
        <w:t xml:space="preserve">. Categorías y subcategorías </w:t>
      </w:r>
      <w:r>
        <w:rPr>
          <w:rFonts w:ascii="Verdana" w:hAnsi="Verdana" w:cs="Arial"/>
          <w:sz w:val="18"/>
          <w:szCs w:val="18"/>
          <w:lang w:val="es-MX"/>
        </w:rPr>
        <w:t xml:space="preserve">para proceso de textos escritos en </w:t>
      </w:r>
      <w:r w:rsidRPr="005C77B0">
        <w:rPr>
          <w:rFonts w:ascii="Verdana" w:hAnsi="Verdana" w:cs="Arial"/>
          <w:sz w:val="18"/>
          <w:szCs w:val="18"/>
          <w:lang w:val="es-MX"/>
        </w:rPr>
        <w:t>LIWC</w:t>
      </w:r>
      <w:r w:rsidRPr="00F06160">
        <w:rPr>
          <w:rFonts w:ascii="Verdana" w:hAnsi="Verdana" w:cs="Arial"/>
          <w:sz w:val="18"/>
          <w:szCs w:val="18"/>
          <w:lang w:val="es-MX"/>
        </w:rPr>
        <w:t xml:space="preserve">. </w:t>
      </w:r>
    </w:p>
    <w:p w14:paraId="5856F36A" w14:textId="77777777" w:rsidR="000835B1" w:rsidRPr="00F06160" w:rsidRDefault="000835B1" w:rsidP="000835B1">
      <w:pPr>
        <w:pStyle w:val="Descripcin"/>
        <w:jc w:val="both"/>
        <w:rPr>
          <w:rFonts w:ascii="Verdana" w:eastAsia="Times New Roman" w:hAnsi="Verdana" w:cs="Arial"/>
          <w:color w:val="000000"/>
          <w:sz w:val="18"/>
          <w:szCs w:val="18"/>
          <w:lang w:val="es-MX"/>
        </w:rPr>
      </w:pPr>
      <w:r w:rsidRPr="00F06160">
        <w:rPr>
          <w:rFonts w:ascii="Verdana" w:hAnsi="Verdana" w:cs="Arial"/>
          <w:sz w:val="18"/>
          <w:szCs w:val="18"/>
          <w:lang w:val="es-MX"/>
        </w:rPr>
        <w:t xml:space="preserve">Fuente: Elaboración propia con información de </w:t>
      </w:r>
      <w:r w:rsidRPr="005C77B0">
        <w:rPr>
          <w:rFonts w:ascii="Verdana" w:hAnsi="Verdana" w:cs="Arial"/>
          <w:sz w:val="18"/>
          <w:szCs w:val="18"/>
          <w:lang w:val="es-MX"/>
        </w:rPr>
        <w:t>LIWC</w:t>
      </w:r>
      <w:bookmarkEnd w:id="132"/>
      <w:bookmarkEnd w:id="133"/>
    </w:p>
    <w:p w14:paraId="394453D3" w14:textId="77777777" w:rsidR="000835B1" w:rsidRPr="00ED28EF" w:rsidRDefault="000835B1" w:rsidP="00ED28EF">
      <w:pPr>
        <w:suppressAutoHyphens w:val="0"/>
        <w:autoSpaceDN/>
        <w:spacing w:line="360" w:lineRule="auto"/>
        <w:contextualSpacing/>
        <w:jc w:val="both"/>
        <w:textAlignment w:val="auto"/>
        <w:rPr>
          <w:rFonts w:ascii="Verdana" w:hAnsi="Verdana" w:cs="Arial"/>
          <w:sz w:val="24"/>
          <w:szCs w:val="24"/>
          <w:lang w:val="es-MX"/>
        </w:rPr>
      </w:pPr>
    </w:p>
    <w:p w14:paraId="279A5F02" w14:textId="77777777" w:rsidR="0071361C" w:rsidRPr="00ED28EF" w:rsidRDefault="0071361C" w:rsidP="00ED28EF">
      <w:pPr>
        <w:pStyle w:val="Descripcin"/>
        <w:keepNext/>
        <w:jc w:val="both"/>
        <w:rPr>
          <w:rFonts w:ascii="Verdana" w:hAnsi="Verdana" w:cs="Arial"/>
        </w:rPr>
      </w:pPr>
      <w:r w:rsidRPr="00ED28EF">
        <w:rPr>
          <w:rFonts w:ascii="Verdana" w:hAnsi="Verdana" w:cs="Arial"/>
          <w:noProof/>
          <w:lang w:val="es-MX" w:eastAsia="es-MX"/>
        </w:rPr>
        <w:drawing>
          <wp:inline distT="0" distB="0" distL="0" distR="0" wp14:anchorId="117AD153" wp14:editId="7A72B213">
            <wp:extent cx="4843324" cy="122872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16-01-04 21.27.36.png"/>
                    <pic:cNvPicPr/>
                  </pic:nvPicPr>
                  <pic:blipFill rotWithShape="1">
                    <a:blip r:embed="rId57">
                      <a:extLst>
                        <a:ext uri="{28A0092B-C50C-407E-A947-70E740481C1C}">
                          <a14:useLocalDpi xmlns:a14="http://schemas.microsoft.com/office/drawing/2010/main" val="0"/>
                        </a:ext>
                      </a:extLst>
                    </a:blip>
                    <a:srcRect l="16292" t="16602" r="14800" b="52305"/>
                    <a:stretch/>
                  </pic:blipFill>
                  <pic:spPr bwMode="auto">
                    <a:xfrm>
                      <a:off x="0" y="0"/>
                      <a:ext cx="4881133" cy="1238316"/>
                    </a:xfrm>
                    <a:prstGeom prst="rect">
                      <a:avLst/>
                    </a:prstGeom>
                    <a:ln>
                      <a:noFill/>
                    </a:ln>
                    <a:extLst>
                      <a:ext uri="{53640926-AAD7-44D8-BBD7-CCE9431645EC}">
                        <a14:shadowObscured xmlns:a14="http://schemas.microsoft.com/office/drawing/2010/main"/>
                      </a:ext>
                    </a:extLst>
                  </pic:spPr>
                </pic:pic>
              </a:graphicData>
            </a:graphic>
          </wp:inline>
        </w:drawing>
      </w:r>
    </w:p>
    <w:p w14:paraId="35AE5FAD" w14:textId="68AC4917" w:rsidR="0071361C" w:rsidRPr="00F06160" w:rsidRDefault="0071361C" w:rsidP="00F06160">
      <w:pPr>
        <w:pStyle w:val="Descripcin"/>
        <w:spacing w:line="240" w:lineRule="auto"/>
        <w:jc w:val="both"/>
        <w:rPr>
          <w:rFonts w:ascii="Verdana" w:hAnsi="Verdana" w:cs="Arial"/>
          <w:sz w:val="18"/>
          <w:szCs w:val="18"/>
          <w:lang w:val="es-MX"/>
        </w:rPr>
      </w:pPr>
      <w:bookmarkStart w:id="134" w:name="_Toc441057354"/>
      <w:bookmarkStart w:id="135" w:name="_Toc446400200"/>
      <w:bookmarkStart w:id="136" w:name="_Toc470624297"/>
      <w:bookmarkStart w:id="137" w:name="_Toc470752236"/>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33</w:t>
      </w:r>
      <w:r w:rsidRPr="00F06160">
        <w:rPr>
          <w:rFonts w:ascii="Verdana" w:hAnsi="Verdana" w:cs="Arial"/>
          <w:sz w:val="18"/>
          <w:szCs w:val="18"/>
        </w:rPr>
        <w:fldChar w:fldCharType="end"/>
      </w:r>
      <w:r w:rsidR="004E3F31">
        <w:rPr>
          <w:rFonts w:ascii="Verdana" w:hAnsi="Verdana" w:cs="Arial"/>
          <w:sz w:val="18"/>
          <w:szCs w:val="18"/>
          <w:lang w:val="es-MX"/>
        </w:rPr>
        <w:t>.</w:t>
      </w:r>
      <w:r w:rsidRPr="00F06160">
        <w:rPr>
          <w:rFonts w:ascii="Verdana" w:hAnsi="Verdana" w:cs="Arial"/>
          <w:sz w:val="18"/>
          <w:szCs w:val="18"/>
          <w:lang w:val="es-MX"/>
        </w:rPr>
        <w:t xml:space="preserve"> </w:t>
      </w:r>
      <w:r w:rsidR="003666B7">
        <w:rPr>
          <w:rFonts w:ascii="Verdana" w:hAnsi="Verdana" w:cs="Arial"/>
          <w:sz w:val="18"/>
          <w:szCs w:val="18"/>
          <w:lang w:val="es-MX"/>
        </w:rPr>
        <w:t>Interfaz</w:t>
      </w:r>
      <w:r w:rsidRPr="00F06160">
        <w:rPr>
          <w:rFonts w:ascii="Verdana" w:hAnsi="Verdana" w:cs="Arial"/>
          <w:sz w:val="18"/>
          <w:szCs w:val="18"/>
          <w:lang w:val="es-MX"/>
        </w:rPr>
        <w:t xml:space="preserve"> de </w:t>
      </w:r>
      <w:r w:rsidR="005C77B0" w:rsidRPr="005C77B0">
        <w:rPr>
          <w:rFonts w:ascii="Verdana" w:hAnsi="Verdana" w:cs="Arial"/>
          <w:sz w:val="18"/>
          <w:szCs w:val="18"/>
          <w:lang w:val="es-MX"/>
        </w:rPr>
        <w:t>LIWC</w:t>
      </w:r>
      <w:r w:rsidR="004E6A34" w:rsidRPr="00F06160">
        <w:rPr>
          <w:rFonts w:ascii="Verdana" w:hAnsi="Verdana" w:cs="Arial"/>
          <w:sz w:val="18"/>
          <w:szCs w:val="18"/>
          <w:lang w:val="es-MX"/>
        </w:rPr>
        <w:t xml:space="preserve"> con </w:t>
      </w:r>
      <w:r w:rsidRPr="00F06160">
        <w:rPr>
          <w:rFonts w:ascii="Verdana" w:hAnsi="Verdana" w:cs="Arial"/>
          <w:sz w:val="18"/>
          <w:szCs w:val="18"/>
          <w:lang w:val="es-MX"/>
        </w:rPr>
        <w:t>resultados por categoría.</w:t>
      </w:r>
      <w:bookmarkEnd w:id="134"/>
      <w:bookmarkEnd w:id="135"/>
      <w:bookmarkEnd w:id="136"/>
      <w:bookmarkEnd w:id="137"/>
    </w:p>
    <w:p w14:paraId="175DB975" w14:textId="774E947E" w:rsidR="00F800AB" w:rsidRPr="00F06160" w:rsidRDefault="00F800AB"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 xml:space="preserve">Fuente: Elaboración propia con información de </w:t>
      </w:r>
      <w:r w:rsidR="00817D29" w:rsidRPr="00817D29">
        <w:rPr>
          <w:rFonts w:ascii="Verdana" w:hAnsi="Verdana" w:cs="Arial"/>
          <w:sz w:val="18"/>
          <w:szCs w:val="18"/>
          <w:lang w:val="es-MX"/>
        </w:rPr>
        <w:t>POF</w:t>
      </w:r>
    </w:p>
    <w:p w14:paraId="7FD17D41" w14:textId="77777777" w:rsidR="0071361C" w:rsidRDefault="0071361C" w:rsidP="00ED28EF">
      <w:pPr>
        <w:suppressAutoHyphens w:val="0"/>
        <w:autoSpaceDN/>
        <w:spacing w:line="360" w:lineRule="auto"/>
        <w:contextualSpacing/>
        <w:jc w:val="both"/>
        <w:textAlignment w:val="auto"/>
        <w:rPr>
          <w:rFonts w:ascii="Verdana" w:hAnsi="Verdana" w:cs="Arial"/>
          <w:sz w:val="24"/>
          <w:szCs w:val="24"/>
          <w:lang w:val="es-MX"/>
        </w:rPr>
      </w:pPr>
    </w:p>
    <w:p w14:paraId="7ACAD89E" w14:textId="50B35608" w:rsidR="00110E38" w:rsidRPr="00ED28EF" w:rsidRDefault="00BA5D6E" w:rsidP="00ED28EF">
      <w:pPr>
        <w:pStyle w:val="Ttulo2"/>
        <w:spacing w:line="360" w:lineRule="auto"/>
        <w:jc w:val="both"/>
        <w:rPr>
          <w:rFonts w:ascii="Verdana" w:hAnsi="Verdana" w:cs="Arial"/>
          <w:b w:val="0"/>
          <w:i/>
          <w:color w:val="auto"/>
          <w:sz w:val="24"/>
          <w:szCs w:val="24"/>
          <w:lang w:val="es-MX"/>
        </w:rPr>
      </w:pPr>
      <w:bookmarkStart w:id="138" w:name="_Toc470632624"/>
      <w:r w:rsidRPr="00ED28EF">
        <w:rPr>
          <w:rFonts w:ascii="Verdana" w:hAnsi="Verdana" w:cs="Arial"/>
          <w:b w:val="0"/>
          <w:i/>
          <w:color w:val="auto"/>
          <w:sz w:val="24"/>
          <w:szCs w:val="24"/>
          <w:lang w:val="es-MX"/>
        </w:rPr>
        <w:lastRenderedPageBreak/>
        <w:t xml:space="preserve">3.4. </w:t>
      </w:r>
      <w:r w:rsidR="006C2D2E">
        <w:rPr>
          <w:rFonts w:ascii="Verdana" w:hAnsi="Verdana" w:cs="Arial"/>
          <w:b w:val="0"/>
          <w:i/>
          <w:color w:val="auto"/>
          <w:sz w:val="24"/>
          <w:szCs w:val="24"/>
          <w:lang w:val="es-MX"/>
        </w:rPr>
        <w:t>Características de la muestra</w:t>
      </w:r>
      <w:bookmarkEnd w:id="138"/>
      <w:r w:rsidR="007B44A7">
        <w:rPr>
          <w:rFonts w:ascii="Verdana" w:hAnsi="Verdana" w:cs="Arial"/>
          <w:b w:val="0"/>
          <w:i/>
          <w:color w:val="auto"/>
          <w:sz w:val="24"/>
          <w:szCs w:val="24"/>
          <w:lang w:val="es-MX"/>
        </w:rPr>
        <w:t xml:space="preserve"> </w:t>
      </w:r>
    </w:p>
    <w:p w14:paraId="3C5122AB" w14:textId="6E0CCC90" w:rsidR="00110E38" w:rsidRPr="000835B1" w:rsidRDefault="000835B1" w:rsidP="000835B1">
      <w:pPr>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drawing>
          <wp:anchor distT="0" distB="0" distL="114300" distR="114300" simplePos="0" relativeHeight="251808768" behindDoc="1" locked="0" layoutInCell="1" allowOverlap="1" wp14:anchorId="63158BD1" wp14:editId="5F8E576C">
            <wp:simplePos x="0" y="0"/>
            <wp:positionH relativeFrom="margin">
              <wp:align>left</wp:align>
            </wp:positionH>
            <wp:positionV relativeFrom="paragraph">
              <wp:posOffset>1474668</wp:posOffset>
            </wp:positionV>
            <wp:extent cx="2554605" cy="3258185"/>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8.png"/>
                    <pic:cNvPicPr/>
                  </pic:nvPicPr>
                  <pic:blipFill rotWithShape="1">
                    <a:blip r:embed="rId58" cstate="print">
                      <a:extLst>
                        <a:ext uri="{28A0092B-C50C-407E-A947-70E740481C1C}">
                          <a14:useLocalDpi xmlns:a14="http://schemas.microsoft.com/office/drawing/2010/main" val="0"/>
                        </a:ext>
                      </a:extLst>
                    </a:blip>
                    <a:srcRect l="42673"/>
                    <a:stretch/>
                  </pic:blipFill>
                  <pic:spPr bwMode="auto">
                    <a:xfrm>
                      <a:off x="0" y="0"/>
                      <a:ext cx="2554605" cy="325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D2E">
        <w:rPr>
          <w:rFonts w:ascii="Verdana" w:hAnsi="Verdana" w:cs="Arial"/>
          <w:sz w:val="24"/>
          <w:szCs w:val="24"/>
          <w:lang w:val="es-MX"/>
        </w:rPr>
        <w:t xml:space="preserve">El </w:t>
      </w:r>
      <w:r w:rsidR="006C2D2E" w:rsidRPr="006C2D2E">
        <w:rPr>
          <w:rFonts w:ascii="Verdana" w:hAnsi="Verdana" w:cs="Arial"/>
          <w:i/>
          <w:sz w:val="24"/>
          <w:szCs w:val="24"/>
          <w:lang w:val="es-MX"/>
        </w:rPr>
        <w:t>corpus</w:t>
      </w:r>
      <w:r w:rsidR="006C2D2E">
        <w:rPr>
          <w:rFonts w:ascii="Verdana" w:eastAsia="Times New Roman" w:hAnsi="Verdana" w:cs="Arial"/>
          <w:sz w:val="24"/>
          <w:szCs w:val="24"/>
          <w:lang w:val="es-MX" w:eastAsia="es-MX"/>
        </w:rPr>
        <w:t xml:space="preserve"> consistió en </w:t>
      </w:r>
      <w:r w:rsidR="00110E38" w:rsidRPr="00ED28EF">
        <w:rPr>
          <w:rFonts w:ascii="Verdana" w:eastAsia="Times New Roman" w:hAnsi="Verdana" w:cs="Arial"/>
          <w:sz w:val="24"/>
          <w:szCs w:val="24"/>
          <w:lang w:val="es-MX" w:eastAsia="es-MX"/>
        </w:rPr>
        <w:t>539 registros que no se distribuyeron homogénea</w:t>
      </w:r>
      <w:r w:rsidR="006C2D2E">
        <w:rPr>
          <w:rFonts w:ascii="Verdana" w:eastAsia="Times New Roman" w:hAnsi="Verdana" w:cs="Arial"/>
          <w:sz w:val="24"/>
          <w:szCs w:val="24"/>
          <w:lang w:val="es-MX" w:eastAsia="es-MX"/>
        </w:rPr>
        <w:t xml:space="preserve"> –como se había pensado en principio– sino proporcionalmente en relación al número de suscriptores por subgrupo</w:t>
      </w:r>
      <w:r w:rsidR="00110E38" w:rsidRPr="00ED28EF">
        <w:rPr>
          <w:rFonts w:ascii="Verdana" w:eastAsia="Times New Roman" w:hAnsi="Verdana" w:cs="Arial"/>
          <w:sz w:val="24"/>
          <w:szCs w:val="24"/>
          <w:lang w:val="es-MX" w:eastAsia="es-MX"/>
        </w:rPr>
        <w:t>. De ese total de perfiles,</w:t>
      </w:r>
      <w:r w:rsidR="0086324D" w:rsidRPr="00ED28EF">
        <w:rPr>
          <w:rFonts w:ascii="Verdana" w:eastAsia="Times New Roman" w:hAnsi="Verdana" w:cs="Arial"/>
          <w:sz w:val="24"/>
          <w:szCs w:val="24"/>
          <w:lang w:val="es-MX" w:eastAsia="es-MX"/>
        </w:rPr>
        <w:t xml:space="preserve"> se procesaron 347</w:t>
      </w:r>
      <w:r w:rsidR="00110E38" w:rsidRPr="00ED28EF">
        <w:rPr>
          <w:rFonts w:ascii="Verdana" w:eastAsia="Times New Roman" w:hAnsi="Verdana" w:cs="Arial"/>
          <w:sz w:val="24"/>
          <w:szCs w:val="24"/>
          <w:lang w:val="es-MX" w:eastAsia="es-MX"/>
        </w:rPr>
        <w:t xml:space="preserve"> que incluían al menos una fotografía, no necesariamente </w:t>
      </w:r>
      <w:r>
        <w:rPr>
          <w:rFonts w:ascii="Verdana" w:eastAsia="Times New Roman" w:hAnsi="Verdana" w:cs="Arial"/>
          <w:sz w:val="24"/>
          <w:szCs w:val="24"/>
          <w:lang w:val="es-MX" w:eastAsia="es-MX"/>
        </w:rPr>
        <w:t>u</w:t>
      </w:r>
      <w:r w:rsidR="00110E38" w:rsidRPr="00ED28EF">
        <w:rPr>
          <w:rFonts w:ascii="Verdana" w:eastAsia="Times New Roman" w:hAnsi="Verdana" w:cs="Arial"/>
          <w:sz w:val="24"/>
          <w:szCs w:val="24"/>
          <w:lang w:val="es-MX" w:eastAsia="es-MX"/>
        </w:rPr>
        <w:t xml:space="preserve">n retrato del usuario. </w:t>
      </w:r>
    </w:p>
    <w:p w14:paraId="2A6A83AB" w14:textId="77777777" w:rsidR="000835B1" w:rsidRDefault="000835B1" w:rsidP="00F06160">
      <w:pPr>
        <w:pStyle w:val="Descripcin"/>
        <w:spacing w:line="240" w:lineRule="auto"/>
        <w:jc w:val="both"/>
        <w:rPr>
          <w:rFonts w:ascii="Verdana" w:hAnsi="Verdana" w:cs="Arial"/>
          <w:sz w:val="18"/>
          <w:szCs w:val="18"/>
          <w:lang w:val="es-MX"/>
        </w:rPr>
      </w:pPr>
      <w:bookmarkStart w:id="139" w:name="_Toc441057355"/>
      <w:bookmarkStart w:id="140" w:name="_Toc446400201"/>
    </w:p>
    <w:p w14:paraId="534A032C" w14:textId="63FCA32C" w:rsidR="000835B1" w:rsidRDefault="000835B1" w:rsidP="00F06160">
      <w:pPr>
        <w:pStyle w:val="Descripcin"/>
        <w:spacing w:line="240" w:lineRule="auto"/>
        <w:jc w:val="both"/>
        <w:rPr>
          <w:rFonts w:ascii="Verdana" w:hAnsi="Verdana" w:cs="Arial"/>
          <w:sz w:val="18"/>
          <w:szCs w:val="18"/>
          <w:lang w:val="es-MX"/>
        </w:rPr>
      </w:pPr>
    </w:p>
    <w:p w14:paraId="72BCA6EB" w14:textId="77777777" w:rsidR="000835B1" w:rsidRDefault="000835B1" w:rsidP="00F06160">
      <w:pPr>
        <w:pStyle w:val="Descripcin"/>
        <w:spacing w:line="240" w:lineRule="auto"/>
        <w:jc w:val="both"/>
        <w:rPr>
          <w:rFonts w:ascii="Verdana" w:hAnsi="Verdana" w:cs="Arial"/>
          <w:sz w:val="18"/>
          <w:szCs w:val="18"/>
          <w:lang w:val="es-MX"/>
        </w:rPr>
      </w:pPr>
    </w:p>
    <w:p w14:paraId="0219DF3C" w14:textId="77777777" w:rsidR="000835B1" w:rsidRDefault="000835B1" w:rsidP="00F06160">
      <w:pPr>
        <w:pStyle w:val="Descripcin"/>
        <w:spacing w:line="240" w:lineRule="auto"/>
        <w:jc w:val="both"/>
        <w:rPr>
          <w:rFonts w:ascii="Verdana" w:hAnsi="Verdana" w:cs="Arial"/>
          <w:sz w:val="18"/>
          <w:szCs w:val="18"/>
          <w:lang w:val="es-MX"/>
        </w:rPr>
      </w:pPr>
    </w:p>
    <w:p w14:paraId="3595BD0A" w14:textId="77777777" w:rsidR="000835B1" w:rsidRDefault="000835B1" w:rsidP="00F06160">
      <w:pPr>
        <w:pStyle w:val="Descripcin"/>
        <w:spacing w:line="240" w:lineRule="auto"/>
        <w:jc w:val="both"/>
        <w:rPr>
          <w:rFonts w:ascii="Verdana" w:hAnsi="Verdana" w:cs="Arial"/>
          <w:sz w:val="18"/>
          <w:szCs w:val="18"/>
          <w:lang w:val="es-MX"/>
        </w:rPr>
      </w:pPr>
    </w:p>
    <w:p w14:paraId="4C8203F9" w14:textId="77777777" w:rsidR="000835B1" w:rsidRDefault="000835B1" w:rsidP="00F06160">
      <w:pPr>
        <w:pStyle w:val="Descripcin"/>
        <w:spacing w:line="240" w:lineRule="auto"/>
        <w:jc w:val="both"/>
        <w:rPr>
          <w:rFonts w:ascii="Verdana" w:hAnsi="Verdana" w:cs="Arial"/>
          <w:sz w:val="18"/>
          <w:szCs w:val="18"/>
          <w:lang w:val="es-MX"/>
        </w:rPr>
      </w:pPr>
    </w:p>
    <w:p w14:paraId="32DF420C" w14:textId="77777777" w:rsidR="000835B1" w:rsidRDefault="000835B1" w:rsidP="00F06160">
      <w:pPr>
        <w:pStyle w:val="Descripcin"/>
        <w:spacing w:line="240" w:lineRule="auto"/>
        <w:jc w:val="both"/>
        <w:rPr>
          <w:rFonts w:ascii="Verdana" w:hAnsi="Verdana" w:cs="Arial"/>
          <w:sz w:val="18"/>
          <w:szCs w:val="18"/>
          <w:lang w:val="es-MX"/>
        </w:rPr>
      </w:pPr>
    </w:p>
    <w:p w14:paraId="39F590FD" w14:textId="77777777" w:rsidR="000835B1" w:rsidRDefault="000835B1" w:rsidP="00F06160">
      <w:pPr>
        <w:pStyle w:val="Descripcin"/>
        <w:spacing w:line="240" w:lineRule="auto"/>
        <w:jc w:val="both"/>
        <w:rPr>
          <w:rFonts w:ascii="Verdana" w:hAnsi="Verdana" w:cs="Arial"/>
          <w:sz w:val="18"/>
          <w:szCs w:val="18"/>
          <w:lang w:val="es-MX"/>
        </w:rPr>
      </w:pPr>
    </w:p>
    <w:p w14:paraId="1CC81074" w14:textId="77777777" w:rsidR="000835B1" w:rsidRDefault="000835B1" w:rsidP="00F06160">
      <w:pPr>
        <w:pStyle w:val="Descripcin"/>
        <w:spacing w:line="240" w:lineRule="auto"/>
        <w:jc w:val="both"/>
        <w:rPr>
          <w:rFonts w:ascii="Verdana" w:hAnsi="Verdana" w:cs="Arial"/>
          <w:sz w:val="18"/>
          <w:szCs w:val="18"/>
          <w:lang w:val="es-MX"/>
        </w:rPr>
      </w:pPr>
    </w:p>
    <w:p w14:paraId="422C041D" w14:textId="77777777" w:rsidR="000835B1" w:rsidRDefault="000835B1" w:rsidP="00F06160">
      <w:pPr>
        <w:pStyle w:val="Descripcin"/>
        <w:spacing w:line="240" w:lineRule="auto"/>
        <w:jc w:val="both"/>
        <w:rPr>
          <w:rFonts w:ascii="Verdana" w:hAnsi="Verdana" w:cs="Arial"/>
          <w:sz w:val="18"/>
          <w:szCs w:val="18"/>
          <w:lang w:val="es-MX"/>
        </w:rPr>
      </w:pPr>
    </w:p>
    <w:p w14:paraId="2DA69B70" w14:textId="77777777" w:rsidR="000835B1" w:rsidRDefault="000835B1" w:rsidP="00F06160">
      <w:pPr>
        <w:pStyle w:val="Descripcin"/>
        <w:spacing w:line="240" w:lineRule="auto"/>
        <w:jc w:val="both"/>
        <w:rPr>
          <w:rFonts w:ascii="Verdana" w:hAnsi="Verdana" w:cs="Arial"/>
          <w:sz w:val="18"/>
          <w:szCs w:val="18"/>
          <w:lang w:val="es-MX"/>
        </w:rPr>
      </w:pPr>
    </w:p>
    <w:p w14:paraId="6BA5D56D" w14:textId="77777777" w:rsidR="000835B1" w:rsidRDefault="000835B1" w:rsidP="00F06160">
      <w:pPr>
        <w:pStyle w:val="Descripcin"/>
        <w:spacing w:line="240" w:lineRule="auto"/>
        <w:jc w:val="both"/>
        <w:rPr>
          <w:rFonts w:ascii="Verdana" w:hAnsi="Verdana" w:cs="Arial"/>
          <w:sz w:val="18"/>
          <w:szCs w:val="18"/>
          <w:lang w:val="es-MX"/>
        </w:rPr>
      </w:pPr>
    </w:p>
    <w:p w14:paraId="53F9AA36" w14:textId="77777777" w:rsidR="000835B1" w:rsidRDefault="000835B1" w:rsidP="00F06160">
      <w:pPr>
        <w:pStyle w:val="Descripcin"/>
        <w:spacing w:line="240" w:lineRule="auto"/>
        <w:jc w:val="both"/>
        <w:rPr>
          <w:rFonts w:ascii="Verdana" w:hAnsi="Verdana" w:cs="Arial"/>
          <w:sz w:val="18"/>
          <w:szCs w:val="18"/>
          <w:lang w:val="es-MX"/>
        </w:rPr>
      </w:pPr>
    </w:p>
    <w:p w14:paraId="2C03BDF3" w14:textId="77777777" w:rsidR="000835B1" w:rsidRDefault="000835B1" w:rsidP="00F06160">
      <w:pPr>
        <w:pStyle w:val="Descripcin"/>
        <w:spacing w:line="240" w:lineRule="auto"/>
        <w:jc w:val="both"/>
        <w:rPr>
          <w:rFonts w:ascii="Verdana" w:hAnsi="Verdana" w:cs="Arial"/>
          <w:sz w:val="18"/>
          <w:szCs w:val="18"/>
          <w:lang w:val="es-MX"/>
        </w:rPr>
      </w:pPr>
    </w:p>
    <w:p w14:paraId="269ACF12" w14:textId="77777777" w:rsidR="000835B1" w:rsidRDefault="000835B1" w:rsidP="00F06160">
      <w:pPr>
        <w:pStyle w:val="Descripcin"/>
        <w:spacing w:line="240" w:lineRule="auto"/>
        <w:jc w:val="both"/>
        <w:rPr>
          <w:rFonts w:ascii="Verdana" w:hAnsi="Verdana" w:cs="Arial"/>
          <w:sz w:val="18"/>
          <w:szCs w:val="18"/>
          <w:lang w:val="es-MX"/>
        </w:rPr>
      </w:pPr>
    </w:p>
    <w:p w14:paraId="05BC9252" w14:textId="670E5E02" w:rsidR="00F800AB" w:rsidRPr="00F06160" w:rsidRDefault="00110E38" w:rsidP="00F06160">
      <w:pPr>
        <w:pStyle w:val="Descripcin"/>
        <w:spacing w:line="240" w:lineRule="auto"/>
        <w:jc w:val="both"/>
        <w:rPr>
          <w:rFonts w:ascii="Verdana" w:hAnsi="Verdana" w:cs="Arial"/>
          <w:sz w:val="18"/>
          <w:szCs w:val="18"/>
          <w:lang w:val="es-MX"/>
        </w:rPr>
      </w:pPr>
      <w:bookmarkStart w:id="141" w:name="_Toc470624298"/>
      <w:bookmarkStart w:id="142" w:name="_Toc470752237"/>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34</w:t>
      </w:r>
      <w:r w:rsidRPr="00F06160">
        <w:rPr>
          <w:rFonts w:ascii="Verdana" w:hAnsi="Verdana" w:cs="Arial"/>
          <w:sz w:val="18"/>
          <w:szCs w:val="18"/>
        </w:rPr>
        <w:fldChar w:fldCharType="end"/>
      </w:r>
      <w:r w:rsidRPr="00F06160">
        <w:rPr>
          <w:rFonts w:ascii="Verdana" w:hAnsi="Verdana" w:cs="Arial"/>
          <w:sz w:val="18"/>
          <w:szCs w:val="18"/>
          <w:lang w:val="es-MX"/>
        </w:rPr>
        <w:t xml:space="preserve">. </w:t>
      </w:r>
      <w:r w:rsidR="00AC4EC5" w:rsidRPr="00F06160">
        <w:rPr>
          <w:rFonts w:ascii="Verdana" w:hAnsi="Verdana" w:cs="Arial"/>
          <w:sz w:val="18"/>
          <w:szCs w:val="18"/>
          <w:lang w:val="es-MX"/>
        </w:rPr>
        <w:t>Corpus</w:t>
      </w:r>
      <w:r w:rsidRPr="00F06160">
        <w:rPr>
          <w:rFonts w:ascii="Verdana" w:hAnsi="Verdana" w:cs="Arial"/>
          <w:sz w:val="18"/>
          <w:szCs w:val="18"/>
          <w:lang w:val="es-MX"/>
        </w:rPr>
        <w:t xml:space="preserve"> ideal versus </w:t>
      </w:r>
      <w:r w:rsidR="00AC4EC5" w:rsidRPr="00F06160">
        <w:rPr>
          <w:rFonts w:ascii="Verdana" w:hAnsi="Verdana" w:cs="Arial"/>
          <w:sz w:val="18"/>
          <w:szCs w:val="18"/>
          <w:lang w:val="es-MX"/>
        </w:rPr>
        <w:t>corpus</w:t>
      </w:r>
      <w:r w:rsidRPr="00F06160">
        <w:rPr>
          <w:rFonts w:ascii="Verdana" w:hAnsi="Verdana" w:cs="Arial"/>
          <w:sz w:val="18"/>
          <w:szCs w:val="18"/>
          <w:lang w:val="es-MX"/>
        </w:rPr>
        <w:t xml:space="preserve"> final.</w:t>
      </w:r>
      <w:bookmarkEnd w:id="141"/>
      <w:bookmarkEnd w:id="142"/>
      <w:r w:rsidRPr="00F06160">
        <w:rPr>
          <w:rFonts w:ascii="Verdana" w:hAnsi="Verdana" w:cs="Arial"/>
          <w:sz w:val="18"/>
          <w:szCs w:val="18"/>
          <w:lang w:val="es-MX"/>
        </w:rPr>
        <w:t xml:space="preserve"> </w:t>
      </w:r>
    </w:p>
    <w:p w14:paraId="0FABDBFB" w14:textId="43600306" w:rsidR="00110E38" w:rsidRPr="00F06160" w:rsidRDefault="00110E38"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Fuente: Elaboración propia</w:t>
      </w:r>
      <w:bookmarkEnd w:id="139"/>
      <w:bookmarkEnd w:id="140"/>
    </w:p>
    <w:p w14:paraId="29BDBB6A" w14:textId="2A0EE40C" w:rsidR="005C77B0" w:rsidRDefault="00110E3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Las diferencias más relevantes entre el </w:t>
      </w:r>
      <w:r w:rsidR="00AC4EC5" w:rsidRPr="00ED28EF">
        <w:rPr>
          <w:rFonts w:ascii="Verdana" w:hAnsi="Verdana" w:cs="Arial"/>
          <w:i/>
          <w:sz w:val="24"/>
          <w:szCs w:val="24"/>
          <w:lang w:val="es-MX"/>
        </w:rPr>
        <w:t>corpus</w:t>
      </w:r>
      <w:r w:rsidR="007A14E7">
        <w:rPr>
          <w:rFonts w:ascii="Verdana" w:hAnsi="Verdana" w:cs="Arial"/>
          <w:i/>
          <w:sz w:val="24"/>
          <w:szCs w:val="24"/>
          <w:lang w:val="es-MX"/>
        </w:rPr>
        <w:t xml:space="preserve"> </w:t>
      </w:r>
      <w:r w:rsidR="000835B1">
        <w:rPr>
          <w:rFonts w:ascii="Verdana" w:hAnsi="Verdana" w:cs="Arial"/>
          <w:sz w:val="24"/>
          <w:szCs w:val="24"/>
          <w:lang w:val="es-MX"/>
        </w:rPr>
        <w:t xml:space="preserve">que se planeó </w:t>
      </w:r>
      <w:r w:rsidRPr="00ED28EF">
        <w:rPr>
          <w:rFonts w:ascii="Verdana" w:hAnsi="Verdana" w:cs="Arial"/>
          <w:sz w:val="24"/>
          <w:szCs w:val="24"/>
          <w:lang w:val="es-MX"/>
        </w:rPr>
        <w:t xml:space="preserve">y el que finalmente se </w:t>
      </w:r>
      <w:r w:rsidR="003E6720">
        <w:rPr>
          <w:rFonts w:ascii="Verdana" w:hAnsi="Verdana" w:cs="Arial"/>
          <w:sz w:val="24"/>
          <w:szCs w:val="24"/>
          <w:lang w:val="es-MX"/>
        </w:rPr>
        <w:t>logró</w:t>
      </w:r>
      <w:r w:rsidR="007A14E7">
        <w:rPr>
          <w:rFonts w:ascii="Verdana" w:hAnsi="Verdana" w:cs="Arial"/>
          <w:sz w:val="24"/>
          <w:szCs w:val="24"/>
          <w:lang w:val="es-MX"/>
        </w:rPr>
        <w:t xml:space="preserve"> </w:t>
      </w:r>
      <w:r w:rsidR="007A14E7" w:rsidRPr="007A14E7">
        <w:rPr>
          <w:rFonts w:ascii="Verdana" w:hAnsi="Verdana" w:cs="Arial"/>
          <w:sz w:val="24"/>
          <w:szCs w:val="24"/>
          <w:lang w:val="es-MX"/>
        </w:rPr>
        <w:t>(ilustración 34)</w:t>
      </w:r>
      <w:r w:rsidR="007A14E7" w:rsidRPr="00ED28EF">
        <w:rPr>
          <w:rFonts w:ascii="Verdana" w:hAnsi="Verdana" w:cs="Arial"/>
          <w:sz w:val="24"/>
          <w:szCs w:val="24"/>
          <w:lang w:val="es-MX"/>
        </w:rPr>
        <w:t xml:space="preserve"> </w:t>
      </w:r>
      <w:r w:rsidRPr="00ED28EF">
        <w:rPr>
          <w:rFonts w:ascii="Verdana" w:hAnsi="Verdana" w:cs="Arial"/>
          <w:sz w:val="24"/>
          <w:szCs w:val="24"/>
          <w:lang w:val="es-MX"/>
        </w:rPr>
        <w:t xml:space="preserve">se registraron </w:t>
      </w:r>
      <w:r w:rsidR="006C2D2E">
        <w:rPr>
          <w:rFonts w:ascii="Verdana" w:hAnsi="Verdana" w:cs="Arial"/>
          <w:sz w:val="24"/>
          <w:szCs w:val="24"/>
          <w:lang w:val="es-MX"/>
        </w:rPr>
        <w:t>en el número de usuarios por ciudad</w:t>
      </w:r>
      <w:r w:rsidRPr="00ED28EF">
        <w:rPr>
          <w:rFonts w:ascii="Verdana" w:hAnsi="Verdana" w:cs="Arial"/>
          <w:sz w:val="24"/>
          <w:szCs w:val="24"/>
          <w:lang w:val="es-MX"/>
        </w:rPr>
        <w:t xml:space="preserve"> y </w:t>
      </w:r>
      <w:r w:rsidR="006C2D2E">
        <w:rPr>
          <w:rFonts w:ascii="Verdana" w:hAnsi="Verdana" w:cs="Arial"/>
          <w:sz w:val="24"/>
          <w:szCs w:val="24"/>
          <w:lang w:val="es-MX"/>
        </w:rPr>
        <w:t>en el número</w:t>
      </w:r>
      <w:r w:rsidRPr="00ED28EF">
        <w:rPr>
          <w:rFonts w:ascii="Verdana" w:hAnsi="Verdana" w:cs="Arial"/>
          <w:sz w:val="24"/>
          <w:szCs w:val="24"/>
          <w:lang w:val="es-MX"/>
        </w:rPr>
        <w:t xml:space="preserve"> de </w:t>
      </w:r>
      <w:r w:rsidR="006C2D2E">
        <w:rPr>
          <w:rFonts w:ascii="Verdana" w:hAnsi="Verdana" w:cs="Arial"/>
          <w:sz w:val="24"/>
          <w:szCs w:val="24"/>
          <w:lang w:val="es-MX"/>
        </w:rPr>
        <w:t>suscriptores</w:t>
      </w:r>
      <w:r w:rsidRPr="00ED28EF">
        <w:rPr>
          <w:rFonts w:ascii="Verdana" w:hAnsi="Verdana" w:cs="Arial"/>
          <w:sz w:val="24"/>
          <w:szCs w:val="24"/>
          <w:lang w:val="es-MX"/>
        </w:rPr>
        <w:t xml:space="preserve"> homosexuales</w:t>
      </w:r>
      <w:r w:rsidR="003E6720">
        <w:rPr>
          <w:rFonts w:ascii="Verdana" w:hAnsi="Verdana" w:cs="Arial"/>
          <w:sz w:val="24"/>
          <w:szCs w:val="24"/>
          <w:lang w:val="es-MX"/>
        </w:rPr>
        <w:t xml:space="preserve">, </w:t>
      </w:r>
      <w:r w:rsidR="006C2D2E">
        <w:rPr>
          <w:rFonts w:ascii="Verdana" w:hAnsi="Verdana" w:cs="Arial"/>
          <w:sz w:val="24"/>
          <w:szCs w:val="24"/>
          <w:lang w:val="es-MX"/>
        </w:rPr>
        <w:t>que resultó menor</w:t>
      </w:r>
      <w:r w:rsidR="003E6720">
        <w:rPr>
          <w:rFonts w:ascii="Verdana" w:hAnsi="Verdana" w:cs="Arial"/>
          <w:sz w:val="24"/>
          <w:szCs w:val="24"/>
          <w:lang w:val="es-MX"/>
        </w:rPr>
        <w:t xml:space="preserve"> que </w:t>
      </w:r>
      <w:r w:rsidR="006C2D2E">
        <w:rPr>
          <w:rFonts w:ascii="Verdana" w:hAnsi="Verdana" w:cs="Arial"/>
          <w:sz w:val="24"/>
          <w:szCs w:val="24"/>
          <w:lang w:val="es-MX"/>
        </w:rPr>
        <w:t xml:space="preserve">el de </w:t>
      </w:r>
      <w:r w:rsidR="003E6720">
        <w:rPr>
          <w:rFonts w:ascii="Verdana" w:hAnsi="Verdana" w:cs="Arial"/>
          <w:sz w:val="24"/>
          <w:szCs w:val="24"/>
          <w:lang w:val="es-MX"/>
        </w:rPr>
        <w:t>los heterosexuales</w:t>
      </w:r>
      <w:r w:rsidRPr="00ED28EF">
        <w:rPr>
          <w:rFonts w:ascii="Verdana" w:hAnsi="Verdana" w:cs="Arial"/>
          <w:sz w:val="24"/>
          <w:szCs w:val="24"/>
          <w:lang w:val="es-MX"/>
        </w:rPr>
        <w:t xml:space="preserve">. </w:t>
      </w:r>
    </w:p>
    <w:p w14:paraId="6B6E5B50" w14:textId="17222D4F" w:rsidR="002C027F" w:rsidRDefault="0015792E"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Del total de perfiles recolectados,</w:t>
      </w:r>
      <w:r w:rsidR="002C027F" w:rsidRPr="00ED28EF">
        <w:rPr>
          <w:rFonts w:ascii="Verdana" w:eastAsia="Times New Roman" w:hAnsi="Verdana" w:cs="Arial"/>
          <w:color w:val="000000"/>
          <w:sz w:val="24"/>
          <w:szCs w:val="24"/>
          <w:lang w:val="es-MX"/>
        </w:rPr>
        <w:t xml:space="preserve"> 168 corresponden a varo</w:t>
      </w:r>
      <w:r w:rsidR="00D348C4">
        <w:rPr>
          <w:rFonts w:ascii="Verdana" w:eastAsia="Times New Roman" w:hAnsi="Verdana" w:cs="Arial"/>
          <w:color w:val="000000"/>
          <w:sz w:val="24"/>
          <w:szCs w:val="24"/>
          <w:lang w:val="es-MX"/>
        </w:rPr>
        <w:t xml:space="preserve">nes y 179 a mujeres. El 22.19% </w:t>
      </w:r>
      <w:r w:rsidR="002C027F" w:rsidRPr="00ED28EF">
        <w:rPr>
          <w:rFonts w:ascii="Verdana" w:eastAsia="Times New Roman" w:hAnsi="Verdana" w:cs="Arial"/>
          <w:color w:val="000000"/>
          <w:sz w:val="24"/>
          <w:szCs w:val="24"/>
          <w:lang w:val="es-MX"/>
        </w:rPr>
        <w:t xml:space="preserve">corresponde a varones homosexuales, 29.39% a varones heterosexuales; 13.25% a mujeres homosexuales y 35.16% a mujeres heterosexuales. </w:t>
      </w:r>
    </w:p>
    <w:p w14:paraId="1BEBD817" w14:textId="4F69AF32" w:rsidR="008B1F53" w:rsidRPr="008B1F53" w:rsidRDefault="008B1F53" w:rsidP="008B1F53">
      <w:pPr>
        <w:pStyle w:val="Textonotapie"/>
        <w:ind w:left="567" w:right="567"/>
        <w:jc w:val="both"/>
        <w:rPr>
          <w:rFonts w:ascii="Verdana" w:hAnsi="Verdana"/>
          <w:sz w:val="24"/>
          <w:szCs w:val="24"/>
          <w:lang w:val="es-ES_tradnl"/>
        </w:rPr>
      </w:pPr>
      <w:r w:rsidRPr="008B1F53">
        <w:rPr>
          <w:rFonts w:ascii="Verdana" w:eastAsia="Times New Roman" w:hAnsi="Verdana" w:cs="Times New Roman"/>
          <w:sz w:val="24"/>
          <w:szCs w:val="24"/>
          <w:lang w:val="es-MX" w:eastAsia="es-MX"/>
        </w:rPr>
        <w:lastRenderedPageBreak/>
        <w:t xml:space="preserve">La edad promedio de la muestra es de 28.8 años con una desviación estándar de 3.07. El 53% fueron varones y el 47% mujeres, además de que 53.3% busca varón y el 46.5% a mujer. </w:t>
      </w:r>
      <w:r>
        <w:rPr>
          <w:rFonts w:ascii="Verdana" w:eastAsia="Times New Roman" w:hAnsi="Verdana" w:cs="Times New Roman"/>
          <w:sz w:val="24"/>
          <w:szCs w:val="24"/>
          <w:lang w:val="es-MX" w:eastAsia="es-MX"/>
        </w:rPr>
        <w:t>(…)</w:t>
      </w:r>
      <w:r w:rsidRPr="008B1F53">
        <w:rPr>
          <w:rFonts w:ascii="Verdana" w:eastAsia="Times New Roman" w:hAnsi="Verdana" w:cs="Times New Roman"/>
          <w:sz w:val="24"/>
          <w:szCs w:val="24"/>
          <w:lang w:val="es-MX" w:eastAsia="es-MX"/>
        </w:rPr>
        <w:t xml:space="preserve"> La mayor</w:t>
      </w:r>
      <w:r w:rsidRPr="008B1F53">
        <w:rPr>
          <w:rFonts w:ascii="Verdana" w:eastAsia="Times New Roman" w:hAnsi="Verdana" w:cs="Times New Roman"/>
          <w:sz w:val="24"/>
          <w:szCs w:val="24"/>
          <w:lang w:val="es-ES_tradnl" w:eastAsia="es-MX"/>
        </w:rPr>
        <w:t xml:space="preserve">ía de los usuarios son solteros </w:t>
      </w:r>
      <w:r w:rsidRPr="008B1F53">
        <w:rPr>
          <w:rFonts w:ascii="Verdana" w:eastAsia="Times New Roman" w:hAnsi="Verdana" w:cs="Times New Roman"/>
          <w:sz w:val="24"/>
          <w:szCs w:val="24"/>
          <w:lang w:val="es-MX" w:eastAsia="es-MX"/>
        </w:rPr>
        <w:t>(86%), el 3.1% menciona estar casado, 2.8% divorciado, 5% separado, 0.2% viudo, 0.8% aún vive con su esposa y el 2% no dio esta información.  Asimismo, el 67.6% menciona que su nivel educativo es de estudios superiores y posgrado, mientras que 20.7% tiene un nivel básico y medio superior y el 10.4% un nivel “técnico</w:t>
      </w:r>
      <w:r>
        <w:rPr>
          <w:rFonts w:ascii="Verdana" w:eastAsia="Times New Roman" w:hAnsi="Verdana" w:cs="Times New Roman"/>
          <w:sz w:val="24"/>
          <w:szCs w:val="24"/>
          <w:lang w:val="es-MX" w:eastAsia="es-MX"/>
        </w:rPr>
        <w:t xml:space="preserve">”. </w:t>
      </w:r>
      <w:r>
        <w:rPr>
          <w:rFonts w:ascii="Verdana" w:hAnsi="Verdana"/>
          <w:sz w:val="24"/>
          <w:szCs w:val="24"/>
          <w:lang w:val="es-MX"/>
        </w:rPr>
        <w:t>(Gaitán y Paniagua, en prensa, p. 20)</w:t>
      </w:r>
    </w:p>
    <w:p w14:paraId="7DE02B58" w14:textId="77777777" w:rsidR="008B1F53" w:rsidRPr="008B1F53" w:rsidRDefault="008B1F53" w:rsidP="00ED28EF">
      <w:pPr>
        <w:spacing w:line="360" w:lineRule="auto"/>
        <w:jc w:val="both"/>
        <w:rPr>
          <w:rFonts w:ascii="Verdana" w:eastAsia="Times New Roman" w:hAnsi="Verdana" w:cs="Arial"/>
          <w:color w:val="000000"/>
          <w:sz w:val="24"/>
          <w:szCs w:val="24"/>
          <w:lang w:val="es-ES_tradnl"/>
        </w:rPr>
      </w:pPr>
    </w:p>
    <w:p w14:paraId="03B1F15F" w14:textId="276E52D6" w:rsidR="002C027F" w:rsidRDefault="002C027F"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El 7.78% de los perfiles corresponden a Chilpancingo, 25.64% a Hermosillo, 57.35% al Distrito Federal y 9.22% a Tuxtla Gutiérrez. </w:t>
      </w:r>
      <w:r w:rsidR="0015792E">
        <w:rPr>
          <w:rFonts w:ascii="Verdana" w:eastAsia="Times New Roman" w:hAnsi="Verdana" w:cs="Arial"/>
          <w:color w:val="000000"/>
          <w:sz w:val="24"/>
          <w:szCs w:val="24"/>
          <w:lang w:val="es-MX"/>
        </w:rPr>
        <w:t>E</w:t>
      </w:r>
      <w:r w:rsidRPr="00ED28EF">
        <w:rPr>
          <w:rFonts w:ascii="Verdana" w:eastAsia="Times New Roman" w:hAnsi="Verdana" w:cs="Arial"/>
          <w:color w:val="000000"/>
          <w:sz w:val="24"/>
          <w:szCs w:val="24"/>
          <w:lang w:val="es-MX"/>
        </w:rPr>
        <w:t xml:space="preserve">sta configuración es </w:t>
      </w:r>
      <w:r w:rsidR="009D2116" w:rsidRPr="00ED28EF">
        <w:rPr>
          <w:rFonts w:ascii="Verdana" w:eastAsia="Times New Roman" w:hAnsi="Verdana" w:cs="Arial"/>
          <w:color w:val="000000"/>
          <w:sz w:val="24"/>
          <w:szCs w:val="24"/>
          <w:lang w:val="es-MX"/>
        </w:rPr>
        <w:t>congruente</w:t>
      </w:r>
      <w:r w:rsidRPr="00ED28EF">
        <w:rPr>
          <w:rFonts w:ascii="Verdana" w:eastAsia="Times New Roman" w:hAnsi="Verdana" w:cs="Arial"/>
          <w:color w:val="000000"/>
          <w:sz w:val="24"/>
          <w:szCs w:val="24"/>
          <w:lang w:val="es-MX"/>
        </w:rPr>
        <w:t xml:space="preserve"> con el nivel de penetración </w:t>
      </w:r>
      <w:r w:rsidR="00032149" w:rsidRPr="00ED28EF">
        <w:rPr>
          <w:rFonts w:ascii="Verdana" w:eastAsia="Times New Roman" w:hAnsi="Verdana" w:cs="Arial"/>
          <w:color w:val="000000"/>
          <w:sz w:val="24"/>
          <w:szCs w:val="24"/>
          <w:lang w:val="es-MX"/>
        </w:rPr>
        <w:t>vigente en cada estado.</w:t>
      </w:r>
      <w:r w:rsidR="00073D6A">
        <w:rPr>
          <w:rStyle w:val="Refdenotaalpie"/>
          <w:rFonts w:ascii="Verdana" w:eastAsia="Times New Roman" w:hAnsi="Verdana" w:cs="Arial"/>
          <w:color w:val="000000"/>
          <w:sz w:val="24"/>
          <w:szCs w:val="24"/>
          <w:lang w:val="es-MX"/>
        </w:rPr>
        <w:footnoteReference w:id="23"/>
      </w:r>
    </w:p>
    <w:p w14:paraId="2B4C6AAF" w14:textId="1B1F7FFD" w:rsidR="008B1F53" w:rsidRPr="00ED28EF" w:rsidRDefault="008B1F53" w:rsidP="008B1F53">
      <w:pPr>
        <w:spacing w:line="240" w:lineRule="auto"/>
        <w:ind w:left="567" w:right="567"/>
        <w:jc w:val="both"/>
        <w:rPr>
          <w:rFonts w:ascii="Verdana" w:eastAsia="Times New Roman" w:hAnsi="Verdana" w:cs="Arial"/>
          <w:color w:val="000000"/>
          <w:sz w:val="24"/>
          <w:szCs w:val="24"/>
          <w:lang w:val="es-MX"/>
        </w:rPr>
      </w:pPr>
      <w:r w:rsidRPr="008B1F53">
        <w:rPr>
          <w:rFonts w:ascii="Verdana" w:hAnsi="Verdana"/>
          <w:sz w:val="24"/>
          <w:szCs w:val="24"/>
          <w:lang w:val="es-ES_tradnl"/>
        </w:rPr>
        <w:t>Todas las diferencias por ciudad fueron significativas al 99%, con valores de chi cuadrada que van desde 7.195 en el DF hasta 35.792 en Hermosillo y un total de 53.492. La mayor fuerza de asociación estuvo en Hermosillo (Phi</w:t>
      </w:r>
      <w:r w:rsidRPr="008B1F53">
        <w:rPr>
          <w:rFonts w:ascii="Verdana" w:hAnsi="Verdana"/>
          <w:sz w:val="24"/>
          <w:szCs w:val="24"/>
          <w:lang w:val="es-MX"/>
        </w:rPr>
        <w:t>=-.474; p.001)</w:t>
      </w:r>
      <w:r w:rsidRPr="008B1F53">
        <w:rPr>
          <w:rFonts w:ascii="Verdana" w:hAnsi="Verdana"/>
          <w:sz w:val="24"/>
          <w:szCs w:val="24"/>
          <w:lang w:val="es-ES_tradnl"/>
        </w:rPr>
        <w:t>, muy de cerca Tuxtla y Chilpancingo (Phi</w:t>
      </w:r>
      <w:r w:rsidRPr="008B1F53">
        <w:rPr>
          <w:rFonts w:ascii="Verdana" w:hAnsi="Verdana"/>
          <w:sz w:val="24"/>
          <w:szCs w:val="24"/>
          <w:lang w:val="es-MX"/>
        </w:rPr>
        <w:t>=-.429; p.001)</w:t>
      </w:r>
      <w:r w:rsidRPr="008B1F53">
        <w:rPr>
          <w:rFonts w:ascii="Verdana" w:hAnsi="Verdana"/>
          <w:sz w:val="24"/>
          <w:szCs w:val="24"/>
          <w:lang w:val="es-ES_tradnl"/>
        </w:rPr>
        <w:t xml:space="preserve"> y las menores diferencias se encontraron en el D</w:t>
      </w:r>
      <w:r>
        <w:rPr>
          <w:rFonts w:ascii="Verdana" w:hAnsi="Verdana"/>
          <w:sz w:val="24"/>
          <w:szCs w:val="24"/>
          <w:lang w:val="es-ES_tradnl"/>
        </w:rPr>
        <w:t>.</w:t>
      </w:r>
      <w:r w:rsidRPr="008B1F53">
        <w:rPr>
          <w:rFonts w:ascii="Verdana" w:hAnsi="Verdana"/>
          <w:sz w:val="24"/>
          <w:szCs w:val="24"/>
          <w:lang w:val="es-ES_tradnl"/>
        </w:rPr>
        <w:t>F</w:t>
      </w:r>
      <w:r>
        <w:rPr>
          <w:rFonts w:ascii="Verdana" w:hAnsi="Verdana"/>
          <w:sz w:val="24"/>
          <w:szCs w:val="24"/>
          <w:lang w:val="es-ES_tradnl"/>
        </w:rPr>
        <w:t>.</w:t>
      </w:r>
      <w:r w:rsidRPr="008B1F53">
        <w:rPr>
          <w:rFonts w:ascii="Verdana" w:hAnsi="Verdana"/>
          <w:sz w:val="24"/>
          <w:szCs w:val="24"/>
          <w:lang w:val="es-ES_tradnl"/>
        </w:rPr>
        <w:t xml:space="preserve"> (Phi</w:t>
      </w:r>
      <w:r w:rsidRPr="008B1F53">
        <w:rPr>
          <w:rFonts w:ascii="Verdana" w:hAnsi="Verdana"/>
          <w:sz w:val="24"/>
          <w:szCs w:val="24"/>
          <w:lang w:val="es-MX"/>
        </w:rPr>
        <w:t>=-.175; p.01</w:t>
      </w:r>
      <w:r>
        <w:rPr>
          <w:rFonts w:ascii="Verdana" w:hAnsi="Verdana"/>
          <w:sz w:val="24"/>
          <w:szCs w:val="24"/>
          <w:lang w:val="es-MX"/>
        </w:rPr>
        <w:t>). (Gaitán y Paniagua, en prensa, p. 20)</w:t>
      </w:r>
    </w:p>
    <w:p w14:paraId="7CEDDEA7" w14:textId="47FDAFF8" w:rsidR="0071361C" w:rsidRPr="00ED28EF" w:rsidRDefault="0071361C" w:rsidP="00ED28EF">
      <w:pPr>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br w:type="page"/>
      </w:r>
    </w:p>
    <w:p w14:paraId="5C856CCD" w14:textId="422D2F08" w:rsidR="002C027F" w:rsidRPr="00ED28EF" w:rsidRDefault="00BA5D6E" w:rsidP="00ED28EF">
      <w:pPr>
        <w:pStyle w:val="Ttulo2"/>
        <w:spacing w:line="360" w:lineRule="auto"/>
        <w:jc w:val="both"/>
        <w:rPr>
          <w:rFonts w:ascii="Verdana" w:eastAsia="Times New Roman" w:hAnsi="Verdana" w:cs="Arial"/>
          <w:b w:val="0"/>
          <w:i/>
          <w:color w:val="000000"/>
          <w:sz w:val="24"/>
          <w:szCs w:val="24"/>
          <w:lang w:val="es-MX"/>
        </w:rPr>
      </w:pPr>
      <w:bookmarkStart w:id="143" w:name="_Toc470632625"/>
      <w:r w:rsidRPr="00ED28EF">
        <w:rPr>
          <w:rFonts w:ascii="Verdana" w:eastAsia="Times New Roman" w:hAnsi="Verdana" w:cs="Arial"/>
          <w:b w:val="0"/>
          <w:i/>
          <w:color w:val="000000"/>
          <w:sz w:val="24"/>
          <w:szCs w:val="24"/>
          <w:lang w:val="es-MX"/>
        </w:rPr>
        <w:lastRenderedPageBreak/>
        <w:t xml:space="preserve">3.6. </w:t>
      </w:r>
      <w:r w:rsidR="002C027F" w:rsidRPr="00ED28EF">
        <w:rPr>
          <w:rFonts w:ascii="Verdana" w:eastAsia="Times New Roman" w:hAnsi="Verdana" w:cs="Arial"/>
          <w:b w:val="0"/>
          <w:i/>
          <w:color w:val="000000"/>
          <w:sz w:val="24"/>
          <w:szCs w:val="24"/>
          <w:lang w:val="es-MX"/>
        </w:rPr>
        <w:t>Resultados</w:t>
      </w:r>
      <w:r w:rsidRPr="00ED28EF">
        <w:rPr>
          <w:rFonts w:ascii="Verdana" w:eastAsia="Times New Roman" w:hAnsi="Verdana" w:cs="Arial"/>
          <w:b w:val="0"/>
          <w:i/>
          <w:color w:val="000000"/>
          <w:sz w:val="24"/>
          <w:szCs w:val="24"/>
          <w:lang w:val="es-MX"/>
        </w:rPr>
        <w:t>.</w:t>
      </w:r>
      <w:r w:rsidR="00411D47" w:rsidRPr="00ED28EF">
        <w:rPr>
          <w:rFonts w:ascii="Verdana" w:eastAsia="Times New Roman" w:hAnsi="Verdana" w:cs="Arial"/>
          <w:b w:val="0"/>
          <w:i/>
          <w:color w:val="000000"/>
          <w:sz w:val="24"/>
          <w:szCs w:val="24"/>
          <w:lang w:val="es-MX"/>
        </w:rPr>
        <w:t xml:space="preserve"> </w:t>
      </w:r>
      <w:r w:rsidRPr="00ED28EF">
        <w:rPr>
          <w:rFonts w:ascii="Verdana" w:eastAsia="Times New Roman" w:hAnsi="Verdana" w:cs="Arial"/>
          <w:b w:val="0"/>
          <w:i/>
          <w:color w:val="000000"/>
          <w:sz w:val="24"/>
          <w:szCs w:val="24"/>
          <w:lang w:val="es-MX"/>
        </w:rPr>
        <w:t>T</w:t>
      </w:r>
      <w:r w:rsidR="002C13CA" w:rsidRPr="00ED28EF">
        <w:rPr>
          <w:rFonts w:ascii="Verdana" w:eastAsia="Times New Roman" w:hAnsi="Verdana" w:cs="Arial"/>
          <w:b w:val="0"/>
          <w:i/>
          <w:color w:val="000000"/>
          <w:sz w:val="24"/>
          <w:szCs w:val="24"/>
          <w:lang w:val="es-MX"/>
        </w:rPr>
        <w:t>exto</w:t>
      </w:r>
      <w:r w:rsidRPr="00ED28EF">
        <w:rPr>
          <w:rFonts w:ascii="Verdana" w:eastAsia="Times New Roman" w:hAnsi="Verdana" w:cs="Arial"/>
          <w:b w:val="0"/>
          <w:i/>
          <w:color w:val="000000"/>
          <w:sz w:val="24"/>
          <w:szCs w:val="24"/>
          <w:lang w:val="es-MX"/>
        </w:rPr>
        <w:t>s</w:t>
      </w:r>
      <w:r w:rsidR="002C13CA" w:rsidRPr="00ED28EF">
        <w:rPr>
          <w:rFonts w:ascii="Verdana" w:eastAsia="Times New Roman" w:hAnsi="Verdana" w:cs="Arial"/>
          <w:b w:val="0"/>
          <w:i/>
          <w:color w:val="000000"/>
          <w:sz w:val="24"/>
          <w:szCs w:val="24"/>
          <w:lang w:val="es-MX"/>
        </w:rPr>
        <w:t xml:space="preserve"> icónico</w:t>
      </w:r>
      <w:r w:rsidRPr="00ED28EF">
        <w:rPr>
          <w:rFonts w:ascii="Verdana" w:eastAsia="Times New Roman" w:hAnsi="Verdana" w:cs="Arial"/>
          <w:b w:val="0"/>
          <w:i/>
          <w:color w:val="000000"/>
          <w:sz w:val="24"/>
          <w:szCs w:val="24"/>
          <w:lang w:val="es-MX"/>
        </w:rPr>
        <w:t>s</w:t>
      </w:r>
      <w:bookmarkEnd w:id="143"/>
    </w:p>
    <w:p w14:paraId="422EB499" w14:textId="77777777" w:rsidR="00DC4E64" w:rsidRPr="00ED28EF" w:rsidRDefault="00DC4E64" w:rsidP="00DC4E64">
      <w:pPr>
        <w:pStyle w:val="Ttulo3"/>
        <w:spacing w:line="360" w:lineRule="auto"/>
        <w:jc w:val="both"/>
        <w:rPr>
          <w:rFonts w:ascii="Verdana" w:eastAsia="Times New Roman" w:hAnsi="Verdana" w:cs="Arial"/>
          <w:b w:val="0"/>
          <w:i/>
          <w:color w:val="000000"/>
          <w:sz w:val="24"/>
          <w:szCs w:val="24"/>
          <w:lang w:val="es-MX"/>
        </w:rPr>
      </w:pPr>
      <w:bookmarkStart w:id="144" w:name="_Toc470632626"/>
      <w:r w:rsidRPr="00ED28EF">
        <w:rPr>
          <w:rFonts w:ascii="Verdana" w:eastAsia="Times New Roman" w:hAnsi="Verdana" w:cs="Arial"/>
          <w:b w:val="0"/>
          <w:i/>
          <w:color w:val="000000"/>
          <w:sz w:val="24"/>
          <w:szCs w:val="24"/>
          <w:lang w:val="es-MX"/>
        </w:rPr>
        <w:t>3.6.1. Plano</w:t>
      </w:r>
      <w:bookmarkEnd w:id="144"/>
    </w:p>
    <w:p w14:paraId="04E4F805" w14:textId="57DBB0CC" w:rsidR="00DC4E64" w:rsidRDefault="00DC4E64" w:rsidP="00DC4E64">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El 74.6% de los perfiles utilizan planos cerrados, no se identificaron diferencias significativas entre hombres y mujeres</w:t>
      </w:r>
      <w:r>
        <w:rPr>
          <w:rFonts w:ascii="Verdana" w:eastAsia="Times New Roman" w:hAnsi="Verdana" w:cs="Arial"/>
          <w:color w:val="000000"/>
          <w:sz w:val="24"/>
          <w:szCs w:val="24"/>
          <w:lang w:val="es-MX"/>
        </w:rPr>
        <w:t xml:space="preserve"> pero sí entre personas hetero y homosexuales. E</w:t>
      </w:r>
      <w:r w:rsidRPr="00ED28EF">
        <w:rPr>
          <w:rFonts w:ascii="Verdana" w:eastAsia="Times New Roman" w:hAnsi="Verdana" w:cs="Arial"/>
          <w:color w:val="000000"/>
          <w:sz w:val="24"/>
          <w:szCs w:val="24"/>
          <w:lang w:val="es-MX"/>
        </w:rPr>
        <w:t xml:space="preserve">l 74% de los usuarios homosexuales utiliza retratos en plano cerrado, a diferencia de los usuarios heterosexuales, </w:t>
      </w:r>
      <w:r>
        <w:rPr>
          <w:rFonts w:ascii="Verdana" w:eastAsia="Times New Roman" w:hAnsi="Verdana" w:cs="Arial"/>
          <w:color w:val="000000"/>
          <w:sz w:val="24"/>
          <w:szCs w:val="24"/>
          <w:lang w:val="es-MX"/>
        </w:rPr>
        <w:t>de los cuales el</w:t>
      </w:r>
      <w:r w:rsidRPr="00ED28EF">
        <w:rPr>
          <w:rFonts w:ascii="Verdana" w:eastAsia="Times New Roman" w:hAnsi="Verdana" w:cs="Arial"/>
          <w:color w:val="000000"/>
          <w:sz w:val="24"/>
          <w:szCs w:val="24"/>
          <w:lang w:val="es-MX"/>
        </w:rPr>
        <w:t xml:space="preserve"> 46%</w:t>
      </w:r>
      <w:r>
        <w:rPr>
          <w:rFonts w:ascii="Verdana" w:eastAsia="Times New Roman" w:hAnsi="Verdana" w:cs="Arial"/>
          <w:color w:val="000000"/>
          <w:sz w:val="24"/>
          <w:szCs w:val="24"/>
          <w:lang w:val="es-MX"/>
        </w:rPr>
        <w:t xml:space="preserve"> utiliza planos cerrados</w:t>
      </w:r>
      <w:r w:rsidRPr="00ED28EF">
        <w:rPr>
          <w:rFonts w:ascii="Verdana" w:eastAsia="Times New Roman" w:hAnsi="Verdana" w:cs="Arial"/>
          <w:color w:val="000000"/>
          <w:sz w:val="24"/>
          <w:szCs w:val="24"/>
          <w:lang w:val="es-MX"/>
        </w:rPr>
        <w:t xml:space="preserve">. Considerando </w:t>
      </w:r>
      <w:r w:rsidR="00CB53FA">
        <w:rPr>
          <w:rFonts w:ascii="Verdana" w:eastAsia="Times New Roman" w:hAnsi="Verdana" w:cs="Arial"/>
          <w:color w:val="000000"/>
          <w:sz w:val="24"/>
          <w:szCs w:val="24"/>
          <w:lang w:val="es-MX"/>
        </w:rPr>
        <w:t xml:space="preserve">que el primer plano y el </w:t>
      </w:r>
      <w:r>
        <w:rPr>
          <w:rFonts w:ascii="Verdana" w:eastAsia="Times New Roman" w:hAnsi="Verdana" w:cs="Arial"/>
          <w:color w:val="000000"/>
          <w:sz w:val="24"/>
          <w:szCs w:val="24"/>
          <w:lang w:val="es-MX"/>
        </w:rPr>
        <w:t xml:space="preserve">plano medio son útiles para la representación de emociones, (Hockrow, 2014, p. 64) </w:t>
      </w:r>
      <w:r w:rsidRPr="00ED28EF">
        <w:rPr>
          <w:rFonts w:ascii="Verdana" w:eastAsia="Times New Roman" w:hAnsi="Verdana" w:cs="Arial"/>
          <w:color w:val="000000"/>
          <w:sz w:val="24"/>
          <w:szCs w:val="24"/>
          <w:lang w:val="es-MX"/>
        </w:rPr>
        <w:t xml:space="preserve">la diferencia resulta de gran interés.  </w:t>
      </w:r>
      <w:r w:rsidR="00CB53FA">
        <w:rPr>
          <w:rFonts w:ascii="Verdana" w:eastAsia="Times New Roman" w:hAnsi="Verdana" w:cs="Arial"/>
          <w:color w:val="000000"/>
          <w:sz w:val="24"/>
          <w:szCs w:val="24"/>
          <w:lang w:val="es-MX"/>
        </w:rPr>
        <w:t xml:space="preserve"> E</w:t>
      </w:r>
      <w:r>
        <w:rPr>
          <w:rFonts w:ascii="Verdana" w:eastAsia="Times New Roman" w:hAnsi="Verdana" w:cs="Arial"/>
          <w:color w:val="000000"/>
          <w:sz w:val="24"/>
          <w:szCs w:val="24"/>
          <w:lang w:val="es-MX"/>
        </w:rPr>
        <w:t>s precisamente esta cercanía emocional el don que el usuario ofrece y que de acuerdo con</w:t>
      </w:r>
      <w:r w:rsidRPr="00A517BD">
        <w:rPr>
          <w:rFonts w:ascii="Verdana" w:eastAsia="Times New Roman" w:hAnsi="Verdana" w:cs="Arial"/>
          <w:color w:val="000000"/>
          <w:sz w:val="24"/>
          <w:szCs w:val="24"/>
          <w:lang w:val="es-MX"/>
        </w:rPr>
        <w:t xml:space="preserve"> </w:t>
      </w:r>
      <w:r>
        <w:rPr>
          <w:rFonts w:ascii="Verdana" w:eastAsia="Times New Roman" w:hAnsi="Verdana" w:cs="Arial"/>
          <w:color w:val="000000"/>
          <w:sz w:val="24"/>
          <w:szCs w:val="24"/>
          <w:lang w:val="es-MX"/>
        </w:rPr>
        <w:t xml:space="preserve">Tiina </w:t>
      </w:r>
      <w:r w:rsidRPr="00A517BD">
        <w:rPr>
          <w:rFonts w:ascii="Verdana" w:hAnsi="Verdana" w:cs="Times New Roman"/>
          <w:iCs/>
          <w:kern w:val="0"/>
          <w:sz w:val="24"/>
          <w:szCs w:val="24"/>
          <w:lang w:val="es-MX"/>
        </w:rPr>
        <w:t>Mäntymäki</w:t>
      </w:r>
      <w:r w:rsidRPr="00A517BD">
        <w:rPr>
          <w:rFonts w:ascii="Verdana" w:hAnsi="Verdana" w:cs="Times New Roman"/>
          <w:i/>
          <w:iCs/>
          <w:kern w:val="0"/>
          <w:sz w:val="24"/>
          <w:szCs w:val="24"/>
          <w:lang w:val="es-MX"/>
        </w:rPr>
        <w:t xml:space="preserve"> </w:t>
      </w:r>
      <w:r w:rsidRPr="00A517BD">
        <w:rPr>
          <w:rFonts w:ascii="Verdana" w:hAnsi="Verdana" w:cs="Times New Roman"/>
          <w:iCs/>
          <w:kern w:val="0"/>
          <w:sz w:val="24"/>
          <w:szCs w:val="24"/>
          <w:lang w:val="es-MX"/>
        </w:rPr>
        <w:t>(Mäntymäki</w:t>
      </w:r>
      <w:r>
        <w:rPr>
          <w:rFonts w:ascii="Verdana" w:hAnsi="Verdana" w:cs="Times New Roman"/>
          <w:iCs/>
          <w:kern w:val="0"/>
          <w:sz w:val="24"/>
          <w:szCs w:val="24"/>
          <w:lang w:val="es-MX"/>
        </w:rPr>
        <w:t>,</w:t>
      </w:r>
      <w:r w:rsidRPr="00A517BD">
        <w:rPr>
          <w:rFonts w:ascii="Verdana" w:hAnsi="Verdana" w:cs="Times New Roman"/>
          <w:iCs/>
          <w:kern w:val="0"/>
          <w:sz w:val="24"/>
          <w:szCs w:val="24"/>
          <w:lang w:val="es-MX"/>
        </w:rPr>
        <w:t xml:space="preserve"> 2010, p. 190)</w:t>
      </w:r>
      <w:r w:rsidRPr="00A517BD">
        <w:rPr>
          <w:rFonts w:ascii="Verdana" w:eastAsia="Times New Roman" w:hAnsi="Verdana" w:cs="Arial"/>
          <w:color w:val="000000"/>
          <w:sz w:val="24"/>
          <w:szCs w:val="24"/>
          <w:lang w:val="es-MX"/>
        </w:rPr>
        <w:t xml:space="preserve">, </w:t>
      </w:r>
      <w:r>
        <w:rPr>
          <w:rFonts w:ascii="Verdana" w:eastAsia="Times New Roman" w:hAnsi="Verdana" w:cs="Arial"/>
          <w:color w:val="000000"/>
          <w:sz w:val="24"/>
          <w:szCs w:val="24"/>
          <w:lang w:val="es-MX"/>
        </w:rPr>
        <w:t>aspira a ser</w:t>
      </w:r>
      <w:r w:rsidRPr="00A517BD">
        <w:rPr>
          <w:rFonts w:ascii="Verdana" w:eastAsia="Times New Roman" w:hAnsi="Verdana" w:cs="Arial"/>
          <w:color w:val="000000"/>
          <w:sz w:val="24"/>
          <w:szCs w:val="24"/>
          <w:lang w:val="es-MX"/>
        </w:rPr>
        <w:t xml:space="preserve"> </w:t>
      </w:r>
      <w:r>
        <w:rPr>
          <w:rFonts w:ascii="Verdana" w:eastAsia="Times New Roman" w:hAnsi="Verdana" w:cs="Arial"/>
          <w:color w:val="000000"/>
          <w:sz w:val="24"/>
          <w:szCs w:val="24"/>
          <w:lang w:val="es-MX"/>
        </w:rPr>
        <w:t>reciprocado</w:t>
      </w:r>
      <w:r w:rsidRPr="00A517BD">
        <w:rPr>
          <w:rFonts w:ascii="Verdana" w:eastAsia="Times New Roman" w:hAnsi="Verdana" w:cs="Arial"/>
          <w:color w:val="000000"/>
          <w:sz w:val="24"/>
          <w:szCs w:val="24"/>
          <w:lang w:val="es-MX"/>
        </w:rPr>
        <w:t>.</w:t>
      </w:r>
    </w:p>
    <w:p w14:paraId="5F0B9C00" w14:textId="77777777" w:rsidR="00DC4E64" w:rsidRPr="00ED28EF" w:rsidRDefault="00DC4E64" w:rsidP="00DC4E64">
      <w:pPr>
        <w:pStyle w:val="Ttulo3"/>
        <w:spacing w:line="360" w:lineRule="auto"/>
        <w:jc w:val="both"/>
        <w:rPr>
          <w:rFonts w:ascii="Verdana" w:eastAsia="Times New Roman" w:hAnsi="Verdana" w:cs="Arial"/>
          <w:b w:val="0"/>
          <w:i/>
          <w:color w:val="000000"/>
          <w:sz w:val="24"/>
          <w:szCs w:val="24"/>
          <w:lang w:val="es-MX"/>
        </w:rPr>
      </w:pPr>
      <w:bookmarkStart w:id="145" w:name="_Toc470632627"/>
      <w:r w:rsidRPr="00ED28EF">
        <w:rPr>
          <w:rFonts w:ascii="Verdana" w:eastAsia="Times New Roman" w:hAnsi="Verdana" w:cs="Arial"/>
          <w:b w:val="0"/>
          <w:i/>
          <w:color w:val="000000"/>
          <w:sz w:val="24"/>
          <w:szCs w:val="24"/>
          <w:lang w:val="es-MX"/>
        </w:rPr>
        <w:t>3.6.2. Angulación</w:t>
      </w:r>
      <w:bookmarkEnd w:id="145"/>
    </w:p>
    <w:p w14:paraId="5B6C9114" w14:textId="77BDF571" w:rsidR="00DC4E64" w:rsidRDefault="00DC4E64" w:rsidP="00DC4E64">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La mayor parte de los perfiles utilizan una angulación normal (66.28%), seguida de un 24.2% en el uso de tomas picadas, frecuentes en los autorretratos. </w:t>
      </w:r>
      <w:r w:rsidR="00073D6A">
        <w:rPr>
          <w:rFonts w:ascii="Verdana" w:eastAsia="Times New Roman" w:hAnsi="Verdana" w:cs="Arial"/>
          <w:color w:val="000000"/>
          <w:sz w:val="24"/>
          <w:szCs w:val="24"/>
          <w:lang w:val="es-MX"/>
        </w:rPr>
        <w:t>L</w:t>
      </w:r>
      <w:r w:rsidRPr="00ED28EF">
        <w:rPr>
          <w:rFonts w:ascii="Verdana" w:eastAsia="Times New Roman" w:hAnsi="Verdana" w:cs="Arial"/>
          <w:color w:val="000000"/>
          <w:sz w:val="24"/>
          <w:szCs w:val="24"/>
          <w:lang w:val="es-MX"/>
        </w:rPr>
        <w:t xml:space="preserve">os varones utilizan la angulación normal en un 10% más con respecto a las mujeres.  Al contrastar a los usuarios por orientación sexual, se observa que los usuarios heterosexuales utilizan un 10% más la angulación normal con respecto a los homosexuales. </w:t>
      </w:r>
    </w:p>
    <w:p w14:paraId="4D7DF75F" w14:textId="261ECCA4" w:rsidR="00073D6A" w:rsidRPr="00ED28EF" w:rsidRDefault="00073D6A" w:rsidP="00DC4E64">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La angulación normal privilegia el rostro en relación a la picada o contrapicada, que privilegian el cuerpo y que de hecho, deforman su representación. Por lo tanto la cara (el elemento más significativo de la persona, según la convención) es el don que se refiere.</w:t>
      </w:r>
    </w:p>
    <w:p w14:paraId="6F068760" w14:textId="77777777" w:rsidR="00DC4E64" w:rsidRPr="00ED28EF" w:rsidRDefault="00DC4E64" w:rsidP="00DC4E64">
      <w:pPr>
        <w:pStyle w:val="Ttulo3"/>
        <w:spacing w:line="360" w:lineRule="auto"/>
        <w:jc w:val="both"/>
        <w:rPr>
          <w:rFonts w:ascii="Verdana" w:eastAsia="Times New Roman" w:hAnsi="Verdana" w:cs="Arial"/>
          <w:b w:val="0"/>
          <w:i/>
          <w:color w:val="000000"/>
          <w:sz w:val="24"/>
          <w:szCs w:val="24"/>
          <w:lang w:val="es-MX"/>
        </w:rPr>
      </w:pPr>
      <w:bookmarkStart w:id="146" w:name="_Toc470632628"/>
      <w:r w:rsidRPr="00ED28EF">
        <w:rPr>
          <w:rFonts w:ascii="Verdana" w:eastAsia="Times New Roman" w:hAnsi="Verdana" w:cs="Arial"/>
          <w:b w:val="0"/>
          <w:i/>
          <w:color w:val="000000"/>
          <w:sz w:val="24"/>
          <w:szCs w:val="24"/>
          <w:lang w:val="es-MX"/>
        </w:rPr>
        <w:t>3.6.3. Saturación</w:t>
      </w:r>
      <w:bookmarkEnd w:id="146"/>
    </w:p>
    <w:p w14:paraId="68846948" w14:textId="77777777" w:rsidR="00DC4E64" w:rsidRPr="00ED28EF" w:rsidRDefault="00DC4E64" w:rsidP="00DC4E64">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El 53% de los perfiles presentan un tratamiento del color más saturado</w:t>
      </w:r>
      <w:r>
        <w:rPr>
          <w:rFonts w:ascii="Verdana" w:eastAsia="Times New Roman" w:hAnsi="Verdana" w:cs="Arial"/>
          <w:color w:val="000000"/>
          <w:sz w:val="24"/>
          <w:szCs w:val="24"/>
          <w:lang w:val="es-MX"/>
        </w:rPr>
        <w:t>,</w:t>
      </w:r>
      <w:r w:rsidRPr="00ED28EF">
        <w:rPr>
          <w:rFonts w:ascii="Verdana" w:eastAsia="Times New Roman" w:hAnsi="Verdana" w:cs="Arial"/>
          <w:color w:val="000000"/>
          <w:sz w:val="24"/>
          <w:szCs w:val="24"/>
          <w:lang w:val="es-MX"/>
        </w:rPr>
        <w:t xml:space="preserve"> mientras que el resto utiliza colores que tienden a neutros. No se identificaron diferencias significativas en el corte por género</w:t>
      </w:r>
      <w:r>
        <w:rPr>
          <w:rFonts w:ascii="Verdana" w:eastAsia="Times New Roman" w:hAnsi="Verdana" w:cs="Arial"/>
          <w:color w:val="000000"/>
          <w:sz w:val="24"/>
          <w:szCs w:val="24"/>
          <w:lang w:val="es-MX"/>
        </w:rPr>
        <w:t xml:space="preserve"> o por orientación sexual, por lo que sencillamente puede afirmarse que por </w:t>
      </w:r>
      <w:r>
        <w:rPr>
          <w:rFonts w:ascii="Verdana" w:eastAsia="Times New Roman" w:hAnsi="Verdana" w:cs="Arial"/>
          <w:color w:val="000000"/>
          <w:sz w:val="24"/>
          <w:szCs w:val="24"/>
          <w:lang w:val="es-MX"/>
        </w:rPr>
        <w:lastRenderedPageBreak/>
        <w:t xml:space="preserve">convención el uso de una paleta saturada se asocia con la vitalidad, que sería el don asociado con este rasgo. </w:t>
      </w:r>
    </w:p>
    <w:p w14:paraId="3AC7CF4A" w14:textId="77777777" w:rsidR="00DC4E64" w:rsidRPr="00ED28EF" w:rsidRDefault="00DC4E64" w:rsidP="00DC4E64">
      <w:pPr>
        <w:pStyle w:val="Ttulo3"/>
        <w:spacing w:line="360" w:lineRule="auto"/>
        <w:jc w:val="both"/>
        <w:rPr>
          <w:rFonts w:ascii="Verdana" w:eastAsia="Times New Roman" w:hAnsi="Verdana" w:cs="Arial"/>
          <w:b w:val="0"/>
          <w:i/>
          <w:color w:val="000000"/>
          <w:sz w:val="24"/>
          <w:szCs w:val="24"/>
          <w:lang w:val="es-MX"/>
        </w:rPr>
      </w:pPr>
      <w:bookmarkStart w:id="147" w:name="_Toc470632629"/>
      <w:r w:rsidRPr="00ED28EF">
        <w:rPr>
          <w:rFonts w:ascii="Verdana" w:eastAsia="Times New Roman" w:hAnsi="Verdana" w:cs="Arial"/>
          <w:b w:val="0"/>
          <w:i/>
          <w:color w:val="000000"/>
          <w:sz w:val="24"/>
          <w:szCs w:val="24"/>
          <w:lang w:val="es-MX"/>
        </w:rPr>
        <w:t>3.6.4. Escenario</w:t>
      </w:r>
      <w:bookmarkEnd w:id="147"/>
    </w:p>
    <w:p w14:paraId="1E682573" w14:textId="6A3367AC" w:rsidR="00DC4E64" w:rsidRPr="00ED28EF" w:rsidRDefault="00DC4E64" w:rsidP="00DC4E64">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Del total de perfiles, el escenario </w:t>
      </w:r>
      <w:r>
        <w:rPr>
          <w:rFonts w:ascii="Verdana" w:eastAsia="Times New Roman" w:hAnsi="Verdana" w:cs="Arial"/>
          <w:color w:val="000000"/>
          <w:sz w:val="24"/>
          <w:szCs w:val="24"/>
          <w:lang w:val="es-MX"/>
        </w:rPr>
        <w:t>que más utilizan los usuarios</w:t>
      </w:r>
      <w:r w:rsidRPr="00ED28EF">
        <w:rPr>
          <w:rFonts w:ascii="Verdana" w:eastAsia="Times New Roman" w:hAnsi="Verdana" w:cs="Arial"/>
          <w:color w:val="000000"/>
          <w:sz w:val="24"/>
          <w:szCs w:val="24"/>
          <w:lang w:val="es-MX"/>
        </w:rPr>
        <w:t xml:space="preserve"> es el doméstico, con un 37.17%; le sigue el </w:t>
      </w:r>
      <w:r>
        <w:rPr>
          <w:rFonts w:ascii="Verdana" w:eastAsia="Times New Roman" w:hAnsi="Verdana" w:cs="Arial"/>
          <w:color w:val="000000"/>
          <w:sz w:val="24"/>
          <w:szCs w:val="24"/>
          <w:lang w:val="es-MX"/>
        </w:rPr>
        <w:t>de esparcimiento, con un 21.61%. E</w:t>
      </w:r>
      <w:r w:rsidRPr="00ED28EF">
        <w:rPr>
          <w:rFonts w:ascii="Verdana" w:eastAsia="Times New Roman" w:hAnsi="Verdana" w:cs="Arial"/>
          <w:color w:val="000000"/>
          <w:sz w:val="24"/>
          <w:szCs w:val="24"/>
          <w:lang w:val="es-MX"/>
        </w:rPr>
        <w:t xml:space="preserve">n el 18.7% de los casos la toma es tan cerrada que no se distingue el entorno, el 6.3% </w:t>
      </w:r>
      <w:r>
        <w:rPr>
          <w:rFonts w:ascii="Verdana" w:eastAsia="Times New Roman" w:hAnsi="Verdana" w:cs="Arial"/>
          <w:color w:val="000000"/>
          <w:sz w:val="24"/>
          <w:szCs w:val="24"/>
          <w:lang w:val="es-MX"/>
        </w:rPr>
        <w:t>se muestra</w:t>
      </w:r>
      <w:r w:rsidRPr="00ED28EF">
        <w:rPr>
          <w:rFonts w:ascii="Verdana" w:eastAsia="Times New Roman" w:hAnsi="Verdana" w:cs="Arial"/>
          <w:color w:val="000000"/>
          <w:sz w:val="24"/>
          <w:szCs w:val="24"/>
          <w:lang w:val="es-MX"/>
        </w:rPr>
        <w:t xml:space="preserve"> un escenario laboral y el 3.4% corresponde a fotografías tomadas en el interior de un automóvil. El resto se reparte ent</w:t>
      </w:r>
      <w:r>
        <w:rPr>
          <w:rFonts w:ascii="Verdana" w:eastAsia="Times New Roman" w:hAnsi="Verdana" w:cs="Arial"/>
          <w:color w:val="000000"/>
          <w:sz w:val="24"/>
          <w:szCs w:val="24"/>
          <w:lang w:val="es-MX"/>
        </w:rPr>
        <w:t>re otros sitios como</w:t>
      </w:r>
      <w:r w:rsidRPr="00ED28EF">
        <w:rPr>
          <w:rFonts w:ascii="Verdana" w:eastAsia="Times New Roman" w:hAnsi="Verdana" w:cs="Arial"/>
          <w:color w:val="000000"/>
          <w:sz w:val="24"/>
          <w:szCs w:val="24"/>
          <w:lang w:val="es-MX"/>
        </w:rPr>
        <w:t xml:space="preserve"> centros comerciales, </w:t>
      </w:r>
      <w:r>
        <w:rPr>
          <w:rFonts w:ascii="Verdana" w:eastAsia="Times New Roman" w:hAnsi="Verdana" w:cs="Arial"/>
          <w:color w:val="000000"/>
          <w:sz w:val="24"/>
          <w:szCs w:val="24"/>
          <w:lang w:val="es-MX"/>
        </w:rPr>
        <w:t xml:space="preserve">lugares de tránsito, etc. </w:t>
      </w:r>
    </w:p>
    <w:p w14:paraId="1C715EE8" w14:textId="7A132A68" w:rsidR="00DC4E64" w:rsidRDefault="00DC4E64" w:rsidP="00DC4E64">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El 8.6% de los varones heterosexuales se representan en entornos domésticos, el 8% en escenarios de esparcimiento y el 2.3% en escenarios laborales. En el caso de los varones homosexuales, el 10% se representa en entornos domésticos, 2.8% en lugares de esparcimiento y 1.4% en sitios laborales. </w:t>
      </w:r>
    </w:p>
    <w:p w14:paraId="5B2CCA77" w14:textId="77777777" w:rsidR="00DC4E64" w:rsidRDefault="00DC4E64" w:rsidP="00DC4E64">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El 13.5% de las mujeres heterosexuales se muestran en entornos domésticos, 7.4% de esparcimiento y 1.4% laboral. Por su parte, el 4.8% de las mujeres homosexuales se representan en entornos domésticos, 3.1% de esparcimiento y 1.1% laboral. </w:t>
      </w:r>
    </w:p>
    <w:p w14:paraId="4452B19D" w14:textId="4D6AFACB" w:rsidR="00DC4E64" w:rsidRDefault="00DC4E64" w:rsidP="00DC4E64">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Las mujeres heterosexuales utilizan con más frecuencia la representación del hogar como un don, los varones homosexuales les siguen de cerca.  </w:t>
      </w:r>
      <w:r w:rsidR="00151110">
        <w:rPr>
          <w:rFonts w:ascii="Verdana" w:eastAsia="Times New Roman" w:hAnsi="Verdana" w:cs="Arial"/>
          <w:color w:val="000000"/>
          <w:sz w:val="24"/>
          <w:szCs w:val="24"/>
          <w:lang w:val="es-MX"/>
        </w:rPr>
        <w:t xml:space="preserve">Los usuarios que no apuestan al carácter </w:t>
      </w:r>
      <w:r>
        <w:rPr>
          <w:rFonts w:ascii="Verdana" w:eastAsia="Times New Roman" w:hAnsi="Verdana" w:cs="Arial"/>
          <w:color w:val="000000"/>
          <w:sz w:val="24"/>
          <w:szCs w:val="24"/>
          <w:lang w:val="es-MX"/>
        </w:rPr>
        <w:t>“hogareño”</w:t>
      </w:r>
      <w:r w:rsidR="00151110">
        <w:rPr>
          <w:rFonts w:ascii="Verdana" w:eastAsia="Times New Roman" w:hAnsi="Verdana" w:cs="Arial"/>
          <w:color w:val="000000"/>
          <w:sz w:val="24"/>
          <w:szCs w:val="24"/>
          <w:lang w:val="es-MX"/>
        </w:rPr>
        <w:t xml:space="preserve"> como su don característico optan por</w:t>
      </w:r>
      <w:r>
        <w:rPr>
          <w:rFonts w:ascii="Verdana" w:eastAsia="Times New Roman" w:hAnsi="Verdana" w:cs="Arial"/>
          <w:color w:val="000000"/>
          <w:sz w:val="24"/>
          <w:szCs w:val="24"/>
          <w:lang w:val="es-MX"/>
        </w:rPr>
        <w:t xml:space="preserve"> la idea de “sociable”, “divertido” o “con poder adquisitivo”</w:t>
      </w:r>
      <w:r w:rsidR="00151110">
        <w:rPr>
          <w:rFonts w:ascii="Verdana" w:eastAsia="Times New Roman" w:hAnsi="Verdana" w:cs="Arial"/>
          <w:color w:val="000000"/>
          <w:sz w:val="24"/>
          <w:szCs w:val="24"/>
          <w:lang w:val="es-MX"/>
        </w:rPr>
        <w:t xml:space="preserve"> antes que por la representación de sí mismos como sujetos laboralmente activos.</w:t>
      </w:r>
    </w:p>
    <w:p w14:paraId="02EC9C49" w14:textId="72C5B1F1" w:rsidR="00AC48D8" w:rsidRPr="00ED28EF" w:rsidRDefault="00BA5D6E" w:rsidP="00ED28EF">
      <w:pPr>
        <w:pStyle w:val="Ttulo3"/>
        <w:spacing w:line="360" w:lineRule="auto"/>
        <w:jc w:val="both"/>
        <w:rPr>
          <w:rFonts w:ascii="Verdana" w:eastAsia="Times New Roman" w:hAnsi="Verdana" w:cs="Arial"/>
          <w:b w:val="0"/>
          <w:i/>
          <w:color w:val="000000"/>
          <w:sz w:val="24"/>
          <w:szCs w:val="24"/>
          <w:lang w:val="es-MX"/>
        </w:rPr>
      </w:pPr>
      <w:bookmarkStart w:id="148" w:name="_Toc470632630"/>
      <w:r w:rsidRPr="00ED28EF">
        <w:rPr>
          <w:rFonts w:ascii="Verdana" w:eastAsia="Times New Roman" w:hAnsi="Verdana" w:cs="Arial"/>
          <w:b w:val="0"/>
          <w:i/>
          <w:color w:val="000000"/>
          <w:sz w:val="24"/>
          <w:szCs w:val="24"/>
          <w:lang w:val="es-MX"/>
        </w:rPr>
        <w:t xml:space="preserve">3.6.5. </w:t>
      </w:r>
      <w:r w:rsidR="00AC48D8" w:rsidRPr="00ED28EF">
        <w:rPr>
          <w:rFonts w:ascii="Verdana" w:eastAsia="Times New Roman" w:hAnsi="Verdana" w:cs="Arial"/>
          <w:b w:val="0"/>
          <w:i/>
          <w:color w:val="000000"/>
          <w:sz w:val="24"/>
          <w:szCs w:val="24"/>
          <w:lang w:val="es-MX"/>
        </w:rPr>
        <w:t>Mirada a la cámara</w:t>
      </w:r>
      <w:bookmarkEnd w:id="148"/>
    </w:p>
    <w:p w14:paraId="55BC9F90" w14:textId="56C30DCF" w:rsidR="000869F2" w:rsidRDefault="00AC48D8" w:rsidP="000869F2">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El 82.7% de los retratos muestran a personas viendo hacia la </w:t>
      </w:r>
      <w:r w:rsidR="000869F2">
        <w:rPr>
          <w:rFonts w:ascii="Verdana" w:eastAsia="Times New Roman" w:hAnsi="Verdana" w:cs="Arial"/>
          <w:color w:val="000000"/>
          <w:sz w:val="24"/>
          <w:szCs w:val="24"/>
          <w:lang w:val="es-MX"/>
        </w:rPr>
        <w:t xml:space="preserve">cámara. Dentro de este universo, el 41% de los autorretratos corresponden a </w:t>
      </w:r>
      <w:r w:rsidR="000869F2">
        <w:rPr>
          <w:rFonts w:ascii="Verdana" w:eastAsia="Times New Roman" w:hAnsi="Verdana" w:cs="Arial"/>
          <w:color w:val="000000"/>
          <w:sz w:val="24"/>
          <w:szCs w:val="24"/>
          <w:lang w:val="es-MX"/>
        </w:rPr>
        <w:lastRenderedPageBreak/>
        <w:t xml:space="preserve">mujeres heterosexuales, 23% a varones heterosexuales, 22% a hombres homosexuales y el 14% a mujeres homosexuales. En síntesis, las mujeres heterosexuales utilizan con mucha más frecuencia esta forma de representación, que connota empatía y sugiere disposición para el intercambio.  </w:t>
      </w:r>
    </w:p>
    <w:p w14:paraId="514A39B4" w14:textId="404248E7" w:rsidR="00AC48D8" w:rsidRPr="000869F2" w:rsidRDefault="00BA5D6E" w:rsidP="000869F2">
      <w:pPr>
        <w:spacing w:line="360" w:lineRule="auto"/>
        <w:jc w:val="both"/>
        <w:rPr>
          <w:rFonts w:ascii="Verdana" w:eastAsia="Times New Roman" w:hAnsi="Verdana" w:cs="Arial"/>
          <w:i/>
          <w:color w:val="000000"/>
          <w:sz w:val="24"/>
          <w:szCs w:val="24"/>
          <w:lang w:val="es-MX"/>
        </w:rPr>
      </w:pPr>
      <w:r w:rsidRPr="000869F2">
        <w:rPr>
          <w:rFonts w:ascii="Verdana" w:eastAsia="Times New Roman" w:hAnsi="Verdana" w:cs="Arial"/>
          <w:i/>
          <w:color w:val="000000"/>
          <w:sz w:val="24"/>
          <w:szCs w:val="24"/>
          <w:lang w:val="es-MX"/>
        </w:rPr>
        <w:t xml:space="preserve">3.6.6. </w:t>
      </w:r>
      <w:r w:rsidR="00AC48D8" w:rsidRPr="000869F2">
        <w:rPr>
          <w:rFonts w:ascii="Verdana" w:eastAsia="Times New Roman" w:hAnsi="Verdana" w:cs="Arial"/>
          <w:i/>
          <w:color w:val="000000"/>
          <w:sz w:val="24"/>
          <w:szCs w:val="24"/>
          <w:lang w:val="es-MX"/>
        </w:rPr>
        <w:t>Sonrisa</w:t>
      </w:r>
    </w:p>
    <w:p w14:paraId="13F5AED2" w14:textId="507B40D6" w:rsidR="000869F2" w:rsidRDefault="00AC48D8"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65.7% de los retratos muestran a personas sonriendo</w:t>
      </w:r>
      <w:r w:rsidR="000869F2">
        <w:rPr>
          <w:rFonts w:ascii="Verdana" w:eastAsia="Times New Roman" w:hAnsi="Verdana" w:cs="Arial"/>
          <w:color w:val="000000"/>
          <w:sz w:val="24"/>
          <w:szCs w:val="24"/>
          <w:lang w:val="es-MX"/>
        </w:rPr>
        <w:t>, ya sea con una sonrisa que muestra los dientes, o bien su variante discreta con los labios cerrados describiendo una curva ligera.</w:t>
      </w:r>
    </w:p>
    <w:p w14:paraId="0743DC3B" w14:textId="4C651C42" w:rsidR="00AC48D8" w:rsidRPr="00ED28EF" w:rsidRDefault="00AC48D8"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El corte por </w:t>
      </w:r>
      <w:r w:rsidR="00FF45DC" w:rsidRPr="00ED28EF">
        <w:rPr>
          <w:rFonts w:ascii="Verdana" w:eastAsia="Times New Roman" w:hAnsi="Verdana" w:cs="Arial"/>
          <w:color w:val="000000"/>
          <w:sz w:val="24"/>
          <w:szCs w:val="24"/>
          <w:lang w:val="es-MX"/>
        </w:rPr>
        <w:t>género</w:t>
      </w:r>
      <w:r w:rsidRPr="00ED28EF">
        <w:rPr>
          <w:rFonts w:ascii="Verdana" w:eastAsia="Times New Roman" w:hAnsi="Verdana" w:cs="Arial"/>
          <w:color w:val="000000"/>
          <w:sz w:val="24"/>
          <w:szCs w:val="24"/>
          <w:lang w:val="es-MX"/>
        </w:rPr>
        <w:t xml:space="preserve"> </w:t>
      </w:r>
      <w:r w:rsidR="000869F2">
        <w:rPr>
          <w:rFonts w:ascii="Verdana" w:eastAsia="Times New Roman" w:hAnsi="Verdana" w:cs="Arial"/>
          <w:color w:val="000000"/>
          <w:sz w:val="24"/>
          <w:szCs w:val="24"/>
          <w:lang w:val="es-MX"/>
        </w:rPr>
        <w:t>evidencia</w:t>
      </w:r>
      <w:r w:rsidRPr="00ED28EF">
        <w:rPr>
          <w:rFonts w:ascii="Verdana" w:eastAsia="Times New Roman" w:hAnsi="Verdana" w:cs="Arial"/>
          <w:color w:val="000000"/>
          <w:sz w:val="24"/>
          <w:szCs w:val="24"/>
          <w:lang w:val="es-MX"/>
        </w:rPr>
        <w:t xml:space="preserve"> que las mujeres </w:t>
      </w:r>
      <w:r w:rsidR="000869F2">
        <w:rPr>
          <w:rFonts w:ascii="Verdana" w:eastAsia="Times New Roman" w:hAnsi="Verdana" w:cs="Arial"/>
          <w:color w:val="000000"/>
          <w:sz w:val="24"/>
          <w:szCs w:val="24"/>
          <w:lang w:val="es-MX"/>
        </w:rPr>
        <w:t>se muestran sonriendo</w:t>
      </w:r>
      <w:r w:rsidRPr="00ED28EF">
        <w:rPr>
          <w:rFonts w:ascii="Verdana" w:eastAsia="Times New Roman" w:hAnsi="Verdana" w:cs="Arial"/>
          <w:color w:val="000000"/>
          <w:sz w:val="24"/>
          <w:szCs w:val="24"/>
          <w:lang w:val="es-MX"/>
        </w:rPr>
        <w:t xml:space="preserve"> un 5% más </w:t>
      </w:r>
      <w:r w:rsidR="002D16AE">
        <w:rPr>
          <w:rFonts w:ascii="Verdana" w:eastAsia="Times New Roman" w:hAnsi="Verdana" w:cs="Arial"/>
          <w:color w:val="000000"/>
          <w:sz w:val="24"/>
          <w:szCs w:val="24"/>
          <w:lang w:val="es-MX"/>
        </w:rPr>
        <w:t>que</w:t>
      </w:r>
      <w:r w:rsidRPr="00ED28EF">
        <w:rPr>
          <w:rFonts w:ascii="Verdana" w:eastAsia="Times New Roman" w:hAnsi="Verdana" w:cs="Arial"/>
          <w:color w:val="000000"/>
          <w:sz w:val="24"/>
          <w:szCs w:val="24"/>
          <w:lang w:val="es-MX"/>
        </w:rPr>
        <w:t xml:space="preserve"> los hombres. Al co</w:t>
      </w:r>
      <w:r w:rsidR="000869F2">
        <w:rPr>
          <w:rFonts w:ascii="Verdana" w:eastAsia="Times New Roman" w:hAnsi="Verdana" w:cs="Arial"/>
          <w:color w:val="000000"/>
          <w:sz w:val="24"/>
          <w:szCs w:val="24"/>
          <w:lang w:val="es-MX"/>
        </w:rPr>
        <w:t>mparar por orientación sexual, se observa</w:t>
      </w:r>
      <w:r w:rsidRPr="00ED28EF">
        <w:rPr>
          <w:rFonts w:ascii="Verdana" w:eastAsia="Times New Roman" w:hAnsi="Verdana" w:cs="Arial"/>
          <w:color w:val="000000"/>
          <w:sz w:val="24"/>
          <w:szCs w:val="24"/>
          <w:lang w:val="es-MX"/>
        </w:rPr>
        <w:t xml:space="preserve"> q</w:t>
      </w:r>
      <w:r w:rsidR="000869F2">
        <w:rPr>
          <w:rFonts w:ascii="Verdana" w:eastAsia="Times New Roman" w:hAnsi="Verdana" w:cs="Arial"/>
          <w:color w:val="000000"/>
          <w:sz w:val="24"/>
          <w:szCs w:val="24"/>
          <w:lang w:val="es-MX"/>
        </w:rPr>
        <w:t>ue las personas heterosexuales se representan sonriendo</w:t>
      </w:r>
      <w:r w:rsidRPr="00ED28EF">
        <w:rPr>
          <w:rFonts w:ascii="Verdana" w:eastAsia="Times New Roman" w:hAnsi="Verdana" w:cs="Arial"/>
          <w:color w:val="000000"/>
          <w:sz w:val="24"/>
          <w:szCs w:val="24"/>
          <w:lang w:val="es-MX"/>
        </w:rPr>
        <w:t xml:space="preserve"> un 10% más con respecto a las homosexuales. </w:t>
      </w:r>
    </w:p>
    <w:p w14:paraId="51647F9A" w14:textId="7BAA19D1" w:rsidR="00FD37DD" w:rsidRPr="00ED28EF" w:rsidRDefault="002D16AE"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Sonreír al retratarse forma parte de la convención, sin embargo en el contexto de </w:t>
      </w:r>
      <w:r w:rsidRPr="002D16AE">
        <w:rPr>
          <w:rFonts w:ascii="Verdana" w:eastAsia="Times New Roman" w:hAnsi="Verdana" w:cs="Arial"/>
          <w:i/>
          <w:color w:val="000000"/>
          <w:sz w:val="24"/>
          <w:szCs w:val="24"/>
          <w:lang w:val="es-MX"/>
        </w:rPr>
        <w:t>POF</w:t>
      </w:r>
      <w:r>
        <w:rPr>
          <w:rFonts w:ascii="Verdana" w:eastAsia="Times New Roman" w:hAnsi="Verdana" w:cs="Arial"/>
          <w:color w:val="000000"/>
          <w:sz w:val="24"/>
          <w:szCs w:val="24"/>
          <w:lang w:val="es-MX"/>
        </w:rPr>
        <w:t xml:space="preserve"> este uso puede asociarse con </w:t>
      </w:r>
      <w:r w:rsidR="00CB53FA">
        <w:rPr>
          <w:rFonts w:ascii="Verdana" w:eastAsia="Times New Roman" w:hAnsi="Verdana" w:cs="Arial"/>
          <w:color w:val="000000"/>
          <w:sz w:val="24"/>
          <w:szCs w:val="24"/>
          <w:lang w:val="es-MX"/>
        </w:rPr>
        <w:t>el don de la alegría y la amabilidad.</w:t>
      </w:r>
    </w:p>
    <w:p w14:paraId="17800B51" w14:textId="74B56A89" w:rsidR="00AC48D8" w:rsidRPr="00ED28EF" w:rsidRDefault="00BA5D6E" w:rsidP="00ED28EF">
      <w:pPr>
        <w:pStyle w:val="Ttulo3"/>
        <w:spacing w:line="360" w:lineRule="auto"/>
        <w:jc w:val="both"/>
        <w:rPr>
          <w:rFonts w:ascii="Verdana" w:eastAsia="Times New Roman" w:hAnsi="Verdana" w:cs="Arial"/>
          <w:b w:val="0"/>
          <w:i/>
          <w:color w:val="000000"/>
          <w:sz w:val="24"/>
          <w:szCs w:val="24"/>
          <w:lang w:val="es-MX"/>
        </w:rPr>
      </w:pPr>
      <w:bookmarkStart w:id="149" w:name="_Toc470632631"/>
      <w:r w:rsidRPr="00ED28EF">
        <w:rPr>
          <w:rFonts w:ascii="Verdana" w:eastAsia="Times New Roman" w:hAnsi="Verdana" w:cs="Arial"/>
          <w:b w:val="0"/>
          <w:i/>
          <w:color w:val="000000"/>
          <w:sz w:val="24"/>
          <w:szCs w:val="24"/>
          <w:lang w:val="es-MX"/>
        </w:rPr>
        <w:t xml:space="preserve">3.6.7. </w:t>
      </w:r>
      <w:r w:rsidR="00AC48D8" w:rsidRPr="00ED28EF">
        <w:rPr>
          <w:rFonts w:ascii="Verdana" w:eastAsia="Times New Roman" w:hAnsi="Verdana" w:cs="Arial"/>
          <w:b w:val="0"/>
          <w:i/>
          <w:color w:val="000000"/>
          <w:sz w:val="24"/>
          <w:szCs w:val="24"/>
          <w:lang w:val="es-MX"/>
        </w:rPr>
        <w:t>Vestimenta</w:t>
      </w:r>
      <w:bookmarkEnd w:id="149"/>
    </w:p>
    <w:p w14:paraId="263EEA22" w14:textId="466FCCDD" w:rsidR="00AC48D8" w:rsidRDefault="002D16AE"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El 80</w:t>
      </w:r>
      <w:r w:rsidRPr="00ED28EF">
        <w:rPr>
          <w:rFonts w:ascii="Verdana" w:eastAsia="Times New Roman" w:hAnsi="Verdana" w:cs="Arial"/>
          <w:color w:val="000000"/>
          <w:sz w:val="24"/>
          <w:szCs w:val="24"/>
          <w:lang w:val="es-MX"/>
        </w:rPr>
        <w:t xml:space="preserve"> </w:t>
      </w:r>
      <w:r w:rsidR="00AC48D8" w:rsidRPr="00ED28EF">
        <w:rPr>
          <w:rFonts w:ascii="Verdana" w:eastAsia="Times New Roman" w:hAnsi="Verdana" w:cs="Arial"/>
          <w:color w:val="000000"/>
          <w:sz w:val="24"/>
          <w:szCs w:val="24"/>
          <w:lang w:val="es-MX"/>
        </w:rPr>
        <w:t xml:space="preserve">% de los perfiles muestran a personas vestidas de manera casual; el 4.8% visten formalmente, el 3.7% usan ropa deportiva, el 2.3% parecen estar desnudos (aunque </w:t>
      </w:r>
      <w:r w:rsidR="00817D29" w:rsidRPr="00817D29">
        <w:rPr>
          <w:rFonts w:ascii="Verdana" w:eastAsia="Times New Roman" w:hAnsi="Verdana" w:cs="Arial"/>
          <w:i/>
          <w:color w:val="000000"/>
          <w:sz w:val="24"/>
          <w:szCs w:val="24"/>
          <w:lang w:val="es-MX"/>
        </w:rPr>
        <w:t>POF</w:t>
      </w:r>
      <w:r w:rsidR="00AC48D8" w:rsidRPr="00ED28EF">
        <w:rPr>
          <w:rFonts w:ascii="Verdana" w:eastAsia="Times New Roman" w:hAnsi="Verdana" w:cs="Arial"/>
          <w:color w:val="000000"/>
          <w:sz w:val="24"/>
          <w:szCs w:val="24"/>
          <w:lang w:val="es-MX"/>
        </w:rPr>
        <w:t xml:space="preserve"> lo prohíbe), el 1.4% usa uniforme y el resto se distribuye entre casos en los que </w:t>
      </w:r>
      <w:r>
        <w:rPr>
          <w:rFonts w:ascii="Verdana" w:eastAsia="Times New Roman" w:hAnsi="Verdana" w:cs="Arial"/>
          <w:color w:val="000000"/>
          <w:sz w:val="24"/>
          <w:szCs w:val="24"/>
          <w:lang w:val="es-MX"/>
        </w:rPr>
        <w:t>la toma es tan cerrada que no se puede distinguir la indumentaria</w:t>
      </w:r>
      <w:r w:rsidR="00AC48D8" w:rsidRPr="00ED28EF">
        <w:rPr>
          <w:rFonts w:ascii="Verdana" w:eastAsia="Times New Roman" w:hAnsi="Verdana" w:cs="Arial"/>
          <w:color w:val="000000"/>
          <w:sz w:val="24"/>
          <w:szCs w:val="24"/>
          <w:lang w:val="es-MX"/>
        </w:rPr>
        <w:t xml:space="preserve">. </w:t>
      </w:r>
    </w:p>
    <w:p w14:paraId="70772AF4" w14:textId="3E060085" w:rsidR="00C71FF0" w:rsidRDefault="00C71FF0"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La representación del sujeto con ropa casual fue la respuesta más recurrente para todos los subgrupos, es decir que se privilegia el don de la “naturalidad”.  </w:t>
      </w:r>
    </w:p>
    <w:p w14:paraId="29B2B8BA" w14:textId="6EC4F716" w:rsidR="00AC48D8" w:rsidRPr="00ED28EF" w:rsidRDefault="00BA5D6E" w:rsidP="00ED28EF">
      <w:pPr>
        <w:pStyle w:val="Ttulo3"/>
        <w:spacing w:line="360" w:lineRule="auto"/>
        <w:jc w:val="both"/>
        <w:rPr>
          <w:rFonts w:ascii="Verdana" w:eastAsia="Times New Roman" w:hAnsi="Verdana" w:cs="Arial"/>
          <w:b w:val="0"/>
          <w:i/>
          <w:color w:val="000000"/>
          <w:sz w:val="24"/>
          <w:szCs w:val="24"/>
          <w:lang w:val="es-MX"/>
        </w:rPr>
      </w:pPr>
      <w:bookmarkStart w:id="150" w:name="_Toc470632632"/>
      <w:r w:rsidRPr="00ED28EF">
        <w:rPr>
          <w:rFonts w:ascii="Verdana" w:eastAsia="Times New Roman" w:hAnsi="Verdana" w:cs="Arial"/>
          <w:b w:val="0"/>
          <w:i/>
          <w:color w:val="000000"/>
          <w:sz w:val="24"/>
          <w:szCs w:val="24"/>
          <w:lang w:val="es-MX"/>
        </w:rPr>
        <w:lastRenderedPageBreak/>
        <w:t xml:space="preserve">3.6.8. </w:t>
      </w:r>
      <w:r w:rsidR="00E01ED4" w:rsidRPr="00ED28EF">
        <w:rPr>
          <w:rFonts w:ascii="Verdana" w:eastAsia="Times New Roman" w:hAnsi="Verdana" w:cs="Arial"/>
          <w:b w:val="0"/>
          <w:i/>
          <w:color w:val="000000"/>
          <w:sz w:val="24"/>
          <w:szCs w:val="24"/>
          <w:lang w:val="es-MX"/>
        </w:rPr>
        <w:t>Utilería</w:t>
      </w:r>
      <w:bookmarkEnd w:id="150"/>
    </w:p>
    <w:p w14:paraId="2D807A57" w14:textId="77777777" w:rsidR="00C71FF0" w:rsidRDefault="00E01ED4"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Esta categoría incluye el uso de </w:t>
      </w:r>
      <w:r w:rsidRPr="00ED28EF">
        <w:rPr>
          <w:rFonts w:ascii="Verdana" w:eastAsia="Times New Roman" w:hAnsi="Verdana" w:cs="Arial"/>
          <w:i/>
          <w:color w:val="000000"/>
          <w:sz w:val="24"/>
          <w:szCs w:val="24"/>
          <w:lang w:val="es-MX"/>
        </w:rPr>
        <w:t>gadgets</w:t>
      </w:r>
      <w:r w:rsidRPr="00ED28EF">
        <w:rPr>
          <w:rFonts w:ascii="Verdana" w:eastAsia="Times New Roman" w:hAnsi="Verdana" w:cs="Arial"/>
          <w:color w:val="000000"/>
          <w:sz w:val="24"/>
          <w:szCs w:val="24"/>
          <w:lang w:val="es-MX"/>
        </w:rPr>
        <w:t>, aretes, perforaciones corporales, tatuajes, accesorios y del cabello como ornamento. El 71.1% de los perfiles incluyen algún elemento de utilería y las mujeres utilizan este recurso un 10% más en relación a los hombres</w:t>
      </w:r>
      <w:r w:rsidR="00C71FF0">
        <w:rPr>
          <w:rFonts w:ascii="Verdana" w:eastAsia="Times New Roman" w:hAnsi="Verdana" w:cs="Arial"/>
          <w:color w:val="000000"/>
          <w:sz w:val="24"/>
          <w:szCs w:val="24"/>
          <w:lang w:val="es-MX"/>
        </w:rPr>
        <w:t>, tendencia que se mantiene al agregar la variable de orientación sexual</w:t>
      </w:r>
      <w:r w:rsidRPr="00ED28EF">
        <w:rPr>
          <w:rFonts w:ascii="Verdana" w:eastAsia="Times New Roman" w:hAnsi="Verdana" w:cs="Arial"/>
          <w:color w:val="000000"/>
          <w:sz w:val="24"/>
          <w:szCs w:val="24"/>
          <w:lang w:val="es-MX"/>
        </w:rPr>
        <w:t xml:space="preserve">. </w:t>
      </w:r>
    </w:p>
    <w:p w14:paraId="616073AB" w14:textId="186D756E" w:rsidR="00C71FF0" w:rsidRDefault="00C71FF0"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Además de agregar acentos estéticos en la representación del sujeto, la utilería puede asociarse con </w:t>
      </w:r>
      <w:r w:rsidR="00073D6A">
        <w:rPr>
          <w:rFonts w:ascii="Verdana" w:eastAsia="Times New Roman" w:hAnsi="Verdana" w:cs="Arial"/>
          <w:color w:val="000000"/>
          <w:sz w:val="24"/>
          <w:szCs w:val="24"/>
          <w:lang w:val="es-MX"/>
        </w:rPr>
        <w:t>la tecnología</w:t>
      </w:r>
      <w:r>
        <w:rPr>
          <w:rFonts w:ascii="Verdana" w:eastAsia="Times New Roman" w:hAnsi="Verdana" w:cs="Arial"/>
          <w:color w:val="000000"/>
          <w:sz w:val="24"/>
          <w:szCs w:val="24"/>
          <w:lang w:val="es-MX"/>
        </w:rPr>
        <w:t xml:space="preserve"> (en el caso de los </w:t>
      </w:r>
      <w:r w:rsidRPr="00C71FF0">
        <w:rPr>
          <w:rFonts w:ascii="Verdana" w:eastAsia="Times New Roman" w:hAnsi="Verdana" w:cs="Arial"/>
          <w:i/>
          <w:color w:val="000000"/>
          <w:sz w:val="24"/>
          <w:szCs w:val="24"/>
          <w:lang w:val="es-MX"/>
        </w:rPr>
        <w:t>gadgets</w:t>
      </w:r>
      <w:r>
        <w:rPr>
          <w:rFonts w:ascii="Verdana" w:eastAsia="Times New Roman" w:hAnsi="Verdana" w:cs="Arial"/>
          <w:color w:val="000000"/>
          <w:sz w:val="24"/>
          <w:szCs w:val="24"/>
          <w:lang w:val="es-MX"/>
        </w:rPr>
        <w:t xml:space="preserve">) </w:t>
      </w:r>
      <w:r w:rsidR="00073D6A">
        <w:rPr>
          <w:rFonts w:ascii="Verdana" w:eastAsia="Times New Roman" w:hAnsi="Verdana" w:cs="Arial"/>
          <w:color w:val="000000"/>
          <w:sz w:val="24"/>
          <w:szCs w:val="24"/>
          <w:lang w:val="es-MX"/>
        </w:rPr>
        <w:t>y la belleza (en e</w:t>
      </w:r>
      <w:r>
        <w:rPr>
          <w:rFonts w:ascii="Verdana" w:eastAsia="Times New Roman" w:hAnsi="Verdana" w:cs="Arial"/>
          <w:color w:val="000000"/>
          <w:sz w:val="24"/>
          <w:szCs w:val="24"/>
          <w:lang w:val="es-MX"/>
        </w:rPr>
        <w:t>l</w:t>
      </w:r>
      <w:r w:rsidR="00073D6A">
        <w:rPr>
          <w:rFonts w:ascii="Verdana" w:eastAsia="Times New Roman" w:hAnsi="Verdana" w:cs="Arial"/>
          <w:color w:val="000000"/>
          <w:sz w:val="24"/>
          <w:szCs w:val="24"/>
          <w:lang w:val="es-MX"/>
        </w:rPr>
        <w:t xml:space="preserve"> caso de las decoraciones corporales)</w:t>
      </w:r>
      <w:r>
        <w:rPr>
          <w:rFonts w:ascii="Verdana" w:eastAsia="Times New Roman" w:hAnsi="Verdana" w:cs="Arial"/>
          <w:color w:val="000000"/>
          <w:sz w:val="24"/>
          <w:szCs w:val="24"/>
          <w:lang w:val="es-MX"/>
        </w:rPr>
        <w:t xml:space="preserve"> como dones.  </w:t>
      </w:r>
    </w:p>
    <w:p w14:paraId="77B406EA" w14:textId="55135B17" w:rsidR="00E01ED4" w:rsidRPr="00DE65FA" w:rsidRDefault="00BA5D6E" w:rsidP="00DE65FA">
      <w:pPr>
        <w:pStyle w:val="Ttulo1"/>
        <w:rPr>
          <w:rFonts w:ascii="Verdana" w:eastAsia="Times New Roman" w:hAnsi="Verdana" w:cs="Arial"/>
          <w:i/>
          <w:color w:val="000000"/>
          <w:sz w:val="24"/>
          <w:szCs w:val="24"/>
          <w:lang w:val="es-MX"/>
        </w:rPr>
      </w:pPr>
      <w:bookmarkStart w:id="151" w:name="_Toc470632633"/>
      <w:r w:rsidRPr="00DE65FA">
        <w:rPr>
          <w:rFonts w:ascii="Verdana" w:eastAsia="Times New Roman" w:hAnsi="Verdana" w:cs="Arial"/>
          <w:i/>
          <w:color w:val="000000"/>
          <w:sz w:val="24"/>
          <w:szCs w:val="24"/>
          <w:lang w:val="es-MX"/>
        </w:rPr>
        <w:t xml:space="preserve">3.6.9. </w:t>
      </w:r>
      <w:r w:rsidR="00E01ED4" w:rsidRPr="00DE65FA">
        <w:rPr>
          <w:rFonts w:ascii="Verdana" w:eastAsia="Times New Roman" w:hAnsi="Verdana" w:cs="Arial"/>
          <w:i/>
          <w:color w:val="000000"/>
          <w:sz w:val="24"/>
          <w:szCs w:val="24"/>
          <w:lang w:val="es-MX"/>
        </w:rPr>
        <w:t>Maquillaje, rasurado y/o depilación visibles</w:t>
      </w:r>
      <w:bookmarkEnd w:id="151"/>
    </w:p>
    <w:p w14:paraId="507A3099" w14:textId="4677DF45" w:rsidR="00E01ED4" w:rsidRPr="00DE65FA" w:rsidRDefault="003C3ECE" w:rsidP="00DE65FA">
      <w:pPr>
        <w:spacing w:line="360" w:lineRule="auto"/>
        <w:jc w:val="both"/>
        <w:rPr>
          <w:rFonts w:ascii="Verdana" w:eastAsia="Times New Roman" w:hAnsi="Verdana" w:cs="Arial"/>
          <w:color w:val="000000"/>
          <w:sz w:val="24"/>
          <w:szCs w:val="24"/>
          <w:lang w:val="es-MX"/>
        </w:rPr>
      </w:pPr>
      <w:r w:rsidRPr="00DE65FA">
        <w:rPr>
          <w:rFonts w:ascii="Verdana" w:eastAsia="Times New Roman" w:hAnsi="Verdana" w:cs="Arial"/>
          <w:color w:val="000000"/>
          <w:sz w:val="24"/>
          <w:szCs w:val="24"/>
          <w:lang w:val="es-MX"/>
        </w:rPr>
        <w:t>E</w:t>
      </w:r>
      <w:r w:rsidR="00E01ED4" w:rsidRPr="00DE65FA">
        <w:rPr>
          <w:rFonts w:ascii="Verdana" w:eastAsia="Times New Roman" w:hAnsi="Verdana" w:cs="Arial"/>
          <w:color w:val="000000"/>
          <w:sz w:val="24"/>
          <w:szCs w:val="24"/>
          <w:lang w:val="es-MX"/>
        </w:rPr>
        <w:t xml:space="preserve">l 88% de los perfiles presentan </w:t>
      </w:r>
      <w:r w:rsidRPr="00DE65FA">
        <w:rPr>
          <w:rFonts w:ascii="Verdana" w:eastAsia="Times New Roman" w:hAnsi="Verdana" w:cs="Arial"/>
          <w:color w:val="000000"/>
          <w:sz w:val="24"/>
          <w:szCs w:val="24"/>
          <w:lang w:val="es-MX"/>
        </w:rPr>
        <w:t xml:space="preserve">evidencia de al menos una </w:t>
      </w:r>
      <w:r w:rsidR="00BA50A5" w:rsidRPr="00DE65FA">
        <w:rPr>
          <w:rFonts w:ascii="Verdana" w:eastAsia="Times New Roman" w:hAnsi="Verdana" w:cs="Arial"/>
          <w:color w:val="000000"/>
          <w:sz w:val="24"/>
          <w:szCs w:val="24"/>
          <w:lang w:val="es-MX"/>
        </w:rPr>
        <w:t>de estas modificaciones</w:t>
      </w:r>
      <w:r w:rsidR="003330BE" w:rsidRPr="00DE65FA">
        <w:rPr>
          <w:rFonts w:ascii="Verdana" w:eastAsia="Times New Roman" w:hAnsi="Verdana" w:cs="Arial"/>
          <w:color w:val="000000"/>
          <w:sz w:val="24"/>
          <w:szCs w:val="24"/>
          <w:lang w:val="es-MX"/>
        </w:rPr>
        <w:t xml:space="preserve"> </w:t>
      </w:r>
      <w:r w:rsidR="006F52C6" w:rsidRPr="00DE65FA">
        <w:rPr>
          <w:rFonts w:ascii="Verdana" w:eastAsia="Times New Roman" w:hAnsi="Verdana" w:cs="Arial"/>
          <w:color w:val="000000"/>
          <w:sz w:val="24"/>
          <w:szCs w:val="24"/>
          <w:lang w:val="es-MX"/>
        </w:rPr>
        <w:t>del rostro</w:t>
      </w:r>
      <w:r w:rsidR="00BA50A5" w:rsidRPr="00DE65FA">
        <w:rPr>
          <w:rFonts w:ascii="Verdana" w:eastAsia="Times New Roman" w:hAnsi="Verdana" w:cs="Arial"/>
          <w:color w:val="000000"/>
          <w:sz w:val="24"/>
          <w:szCs w:val="24"/>
          <w:lang w:val="es-MX"/>
        </w:rPr>
        <w:t>.</w:t>
      </w:r>
    </w:p>
    <w:p w14:paraId="6BE05FA7" w14:textId="4A0EDAB9" w:rsidR="003330BE" w:rsidRPr="00DE65FA" w:rsidRDefault="006F52C6" w:rsidP="00DE65FA">
      <w:pPr>
        <w:spacing w:line="360" w:lineRule="auto"/>
        <w:jc w:val="both"/>
        <w:rPr>
          <w:rFonts w:ascii="Verdana" w:eastAsia="Times New Roman" w:hAnsi="Verdana" w:cs="Arial"/>
          <w:color w:val="000000"/>
          <w:sz w:val="24"/>
          <w:szCs w:val="24"/>
          <w:lang w:val="es-MX"/>
        </w:rPr>
      </w:pPr>
      <w:r w:rsidRPr="00DE65FA">
        <w:rPr>
          <w:rFonts w:ascii="Verdana" w:eastAsia="Times New Roman" w:hAnsi="Verdana" w:cs="Arial"/>
          <w:color w:val="000000"/>
          <w:sz w:val="24"/>
          <w:szCs w:val="24"/>
          <w:lang w:val="es-MX"/>
        </w:rPr>
        <w:t xml:space="preserve">El 93% de los </w:t>
      </w:r>
      <w:r w:rsidR="00BA50A5" w:rsidRPr="00DE65FA">
        <w:rPr>
          <w:rFonts w:ascii="Verdana" w:eastAsia="Times New Roman" w:hAnsi="Verdana" w:cs="Arial"/>
          <w:color w:val="000000"/>
          <w:sz w:val="24"/>
          <w:szCs w:val="24"/>
          <w:lang w:val="es-MX"/>
        </w:rPr>
        <w:t xml:space="preserve">retratos de los </w:t>
      </w:r>
      <w:r w:rsidRPr="00DE65FA">
        <w:rPr>
          <w:rFonts w:ascii="Verdana" w:eastAsia="Times New Roman" w:hAnsi="Verdana" w:cs="Arial"/>
          <w:color w:val="000000"/>
          <w:sz w:val="24"/>
          <w:szCs w:val="24"/>
          <w:lang w:val="es-MX"/>
        </w:rPr>
        <w:t>varones heterosexuales, el 92% de los varones homosexuales, el 8</w:t>
      </w:r>
      <w:r w:rsidR="00BA50A5" w:rsidRPr="00DE65FA">
        <w:rPr>
          <w:rFonts w:ascii="Verdana" w:eastAsia="Times New Roman" w:hAnsi="Verdana" w:cs="Arial"/>
          <w:color w:val="000000"/>
          <w:sz w:val="24"/>
          <w:szCs w:val="24"/>
          <w:lang w:val="es-MX"/>
        </w:rPr>
        <w:t>8</w:t>
      </w:r>
      <w:r w:rsidRPr="00DE65FA">
        <w:rPr>
          <w:rFonts w:ascii="Verdana" w:eastAsia="Times New Roman" w:hAnsi="Verdana" w:cs="Arial"/>
          <w:color w:val="000000"/>
          <w:sz w:val="24"/>
          <w:szCs w:val="24"/>
          <w:lang w:val="es-MX"/>
        </w:rPr>
        <w:t xml:space="preserve">% de las mujeres heterosexuales y el 69% de las mujeres homosexuales </w:t>
      </w:r>
      <w:r w:rsidR="00BA50A5" w:rsidRPr="00DE65FA">
        <w:rPr>
          <w:rFonts w:ascii="Verdana" w:eastAsia="Times New Roman" w:hAnsi="Verdana" w:cs="Arial"/>
          <w:color w:val="000000"/>
          <w:sz w:val="24"/>
          <w:szCs w:val="24"/>
          <w:lang w:val="es-MX"/>
        </w:rPr>
        <w:t>utilizan alguno de estos acentos</w:t>
      </w:r>
      <w:r w:rsidRPr="00DE65FA">
        <w:rPr>
          <w:rFonts w:ascii="Verdana" w:eastAsia="Times New Roman" w:hAnsi="Verdana" w:cs="Arial"/>
          <w:color w:val="000000"/>
          <w:sz w:val="24"/>
          <w:szCs w:val="24"/>
          <w:lang w:val="es-MX"/>
        </w:rPr>
        <w:t xml:space="preserve">. </w:t>
      </w:r>
      <w:r w:rsidR="00BA50A5" w:rsidRPr="00DE65FA">
        <w:rPr>
          <w:rFonts w:ascii="Verdana" w:eastAsia="Times New Roman" w:hAnsi="Verdana" w:cs="Arial"/>
          <w:color w:val="000000"/>
          <w:sz w:val="24"/>
          <w:szCs w:val="24"/>
          <w:lang w:val="es-MX"/>
        </w:rPr>
        <w:t>Aunque la diferencia es pequeña, resulta interesante observar que los hombres registraron mayores frecuencias en relación a las mujeres heterosexuales, mientras que las mujeres homosexuales son las que menos modifican su apariencia</w:t>
      </w:r>
      <w:r w:rsidR="001E407E" w:rsidRPr="00DE65FA">
        <w:rPr>
          <w:rFonts w:ascii="Verdana" w:eastAsia="Times New Roman" w:hAnsi="Verdana" w:cs="Arial"/>
          <w:color w:val="000000"/>
          <w:sz w:val="24"/>
          <w:szCs w:val="24"/>
          <w:lang w:val="es-MX"/>
        </w:rPr>
        <w:t xml:space="preserve"> en relación a los demás subgrupos.</w:t>
      </w:r>
    </w:p>
    <w:p w14:paraId="04D1CBB6" w14:textId="5EC817DC" w:rsidR="00BA50A5" w:rsidRPr="00DE65FA" w:rsidRDefault="00BA50A5" w:rsidP="00DE65FA">
      <w:pPr>
        <w:spacing w:line="360" w:lineRule="auto"/>
        <w:jc w:val="both"/>
        <w:rPr>
          <w:rFonts w:ascii="Verdana" w:eastAsia="Times New Roman" w:hAnsi="Verdana" w:cs="Arial"/>
          <w:color w:val="000000"/>
          <w:sz w:val="24"/>
          <w:szCs w:val="24"/>
          <w:lang w:val="es-MX"/>
        </w:rPr>
      </w:pPr>
      <w:r w:rsidRPr="00DE65FA">
        <w:rPr>
          <w:rFonts w:ascii="Verdana" w:eastAsia="Times New Roman" w:hAnsi="Verdana" w:cs="Arial"/>
          <w:color w:val="000000"/>
          <w:sz w:val="24"/>
          <w:szCs w:val="24"/>
          <w:lang w:val="es-MX"/>
        </w:rPr>
        <w:t xml:space="preserve">La belleza </w:t>
      </w:r>
      <w:r w:rsidR="001E407E" w:rsidRPr="00DE65FA">
        <w:rPr>
          <w:rFonts w:ascii="Verdana" w:eastAsia="Times New Roman" w:hAnsi="Verdana" w:cs="Arial"/>
          <w:color w:val="000000"/>
          <w:sz w:val="24"/>
          <w:szCs w:val="24"/>
          <w:lang w:val="es-MX"/>
        </w:rPr>
        <w:t>es un don cuya representación se sujeta</w:t>
      </w:r>
      <w:r w:rsidRPr="00DE65FA">
        <w:rPr>
          <w:rFonts w:ascii="Verdana" w:eastAsia="Times New Roman" w:hAnsi="Verdana" w:cs="Arial"/>
          <w:color w:val="000000"/>
          <w:sz w:val="24"/>
          <w:szCs w:val="24"/>
          <w:lang w:val="es-MX"/>
        </w:rPr>
        <w:t xml:space="preserve"> a las convenciones vigentes en cada contexto cultural. Lo que aquí y ahora se entiende como atractivo supone un diseñ</w:t>
      </w:r>
      <w:r w:rsidR="001E407E" w:rsidRPr="00DE65FA">
        <w:rPr>
          <w:rFonts w:ascii="Verdana" w:eastAsia="Times New Roman" w:hAnsi="Verdana" w:cs="Arial"/>
          <w:color w:val="000000"/>
          <w:sz w:val="24"/>
          <w:szCs w:val="24"/>
          <w:lang w:val="es-MX"/>
        </w:rPr>
        <w:t>o: en el caso de los hombres, enfatiza en la barba y en el caso de las mujeres (aunque con menor recurrencia en el caso de las</w:t>
      </w:r>
      <w:r w:rsidR="00CB53FA">
        <w:rPr>
          <w:rFonts w:ascii="Verdana" w:eastAsia="Times New Roman" w:hAnsi="Verdana" w:cs="Arial"/>
          <w:color w:val="000000"/>
          <w:sz w:val="24"/>
          <w:szCs w:val="24"/>
          <w:lang w:val="es-MX"/>
        </w:rPr>
        <w:t xml:space="preserve"> usuarias</w:t>
      </w:r>
      <w:r w:rsidR="001E407E" w:rsidRPr="00DE65FA">
        <w:rPr>
          <w:rFonts w:ascii="Verdana" w:eastAsia="Times New Roman" w:hAnsi="Verdana" w:cs="Arial"/>
          <w:color w:val="000000"/>
          <w:sz w:val="24"/>
          <w:szCs w:val="24"/>
          <w:lang w:val="es-MX"/>
        </w:rPr>
        <w:t xml:space="preserve"> homosexuales, como ya se ha señalado), en las cejas y los ojos. </w:t>
      </w:r>
    </w:p>
    <w:p w14:paraId="7AA74581" w14:textId="56225BEB" w:rsidR="00754ABC" w:rsidRPr="00DE65FA" w:rsidRDefault="00BA5D6E" w:rsidP="00DE65FA">
      <w:pPr>
        <w:pStyle w:val="Ttulo1"/>
        <w:rPr>
          <w:rFonts w:ascii="Verdana" w:eastAsia="Times New Roman" w:hAnsi="Verdana" w:cs="Arial"/>
          <w:i/>
          <w:color w:val="000000"/>
          <w:sz w:val="24"/>
          <w:szCs w:val="24"/>
          <w:lang w:val="es-MX"/>
        </w:rPr>
      </w:pPr>
      <w:bookmarkStart w:id="152" w:name="_Toc470632634"/>
      <w:r w:rsidRPr="00DE65FA">
        <w:rPr>
          <w:rFonts w:ascii="Verdana" w:eastAsia="Times New Roman" w:hAnsi="Verdana" w:cs="Arial"/>
          <w:i/>
          <w:color w:val="000000"/>
          <w:sz w:val="24"/>
          <w:szCs w:val="24"/>
          <w:lang w:val="es-MX"/>
        </w:rPr>
        <w:t xml:space="preserve">3.6.10. </w:t>
      </w:r>
      <w:r w:rsidR="00754ABC" w:rsidRPr="00DE65FA">
        <w:rPr>
          <w:rFonts w:ascii="Verdana" w:eastAsia="Times New Roman" w:hAnsi="Verdana" w:cs="Arial"/>
          <w:i/>
          <w:color w:val="000000"/>
          <w:sz w:val="24"/>
          <w:szCs w:val="24"/>
          <w:lang w:val="es-MX"/>
        </w:rPr>
        <w:t>Signos gestuales o somáticos adicionales</w:t>
      </w:r>
      <w:bookmarkEnd w:id="152"/>
    </w:p>
    <w:p w14:paraId="7E226397" w14:textId="37EDF7CB" w:rsidR="00EC046E" w:rsidRPr="00DE65FA" w:rsidRDefault="00754ABC" w:rsidP="00DE65FA">
      <w:pPr>
        <w:spacing w:line="360" w:lineRule="auto"/>
        <w:jc w:val="both"/>
        <w:rPr>
          <w:rFonts w:ascii="Verdana" w:eastAsia="Times New Roman" w:hAnsi="Verdana" w:cs="Arial"/>
          <w:color w:val="000000"/>
          <w:sz w:val="24"/>
          <w:szCs w:val="24"/>
          <w:lang w:val="es-MX"/>
        </w:rPr>
      </w:pPr>
      <w:r w:rsidRPr="00DE65FA">
        <w:rPr>
          <w:rFonts w:ascii="Verdana" w:eastAsia="Times New Roman" w:hAnsi="Verdana" w:cs="Arial"/>
          <w:color w:val="000000"/>
          <w:sz w:val="24"/>
          <w:szCs w:val="24"/>
          <w:lang w:val="es-MX"/>
        </w:rPr>
        <w:t xml:space="preserve">Esta categoría y sus respectivas </w:t>
      </w:r>
      <w:r w:rsidR="00856281" w:rsidRPr="00DE65FA">
        <w:rPr>
          <w:rFonts w:ascii="Verdana" w:eastAsia="Times New Roman" w:hAnsi="Verdana" w:cs="Arial"/>
          <w:color w:val="000000"/>
          <w:sz w:val="24"/>
          <w:szCs w:val="24"/>
          <w:lang w:val="es-MX"/>
        </w:rPr>
        <w:t>variaciones</w:t>
      </w:r>
      <w:r w:rsidRPr="00DE65FA">
        <w:rPr>
          <w:rFonts w:ascii="Verdana" w:eastAsia="Times New Roman" w:hAnsi="Verdana" w:cs="Arial"/>
          <w:color w:val="000000"/>
          <w:sz w:val="24"/>
          <w:szCs w:val="24"/>
          <w:lang w:val="es-MX"/>
        </w:rPr>
        <w:t xml:space="preserve"> </w:t>
      </w:r>
      <w:r w:rsidR="00856281" w:rsidRPr="00DE65FA">
        <w:rPr>
          <w:rFonts w:ascii="Verdana" w:eastAsia="Times New Roman" w:hAnsi="Verdana" w:cs="Arial"/>
          <w:color w:val="000000"/>
          <w:sz w:val="24"/>
          <w:szCs w:val="24"/>
          <w:lang w:val="es-MX"/>
        </w:rPr>
        <w:t xml:space="preserve">no formaban parte del </w:t>
      </w:r>
      <w:r w:rsidR="00856281" w:rsidRPr="00DE65FA">
        <w:rPr>
          <w:rFonts w:ascii="Verdana" w:eastAsia="Times New Roman" w:hAnsi="Verdana" w:cs="Arial"/>
          <w:color w:val="000000"/>
          <w:sz w:val="24"/>
          <w:szCs w:val="24"/>
          <w:lang w:val="es-MX"/>
        </w:rPr>
        <w:lastRenderedPageBreak/>
        <w:t xml:space="preserve">modelo inicial, se añadieron conforme el propio </w:t>
      </w:r>
      <w:r w:rsidR="00856281" w:rsidRPr="00DE65FA">
        <w:rPr>
          <w:rFonts w:ascii="Verdana" w:eastAsia="Times New Roman" w:hAnsi="Verdana" w:cs="Arial"/>
          <w:i/>
          <w:color w:val="000000"/>
          <w:sz w:val="24"/>
          <w:szCs w:val="24"/>
          <w:lang w:val="es-MX"/>
        </w:rPr>
        <w:t>corpus</w:t>
      </w:r>
      <w:r w:rsidR="00856281" w:rsidRPr="00DE65FA">
        <w:rPr>
          <w:rFonts w:ascii="Verdana" w:eastAsia="Times New Roman" w:hAnsi="Verdana" w:cs="Arial"/>
          <w:color w:val="000000"/>
          <w:sz w:val="24"/>
          <w:szCs w:val="24"/>
          <w:lang w:val="es-MX"/>
        </w:rPr>
        <w:t xml:space="preserve"> fue señalando las claves para su interpretación</w:t>
      </w:r>
      <w:r w:rsidR="007A14E7">
        <w:rPr>
          <w:rFonts w:ascii="Verdana" w:eastAsia="Times New Roman" w:hAnsi="Verdana" w:cs="Arial"/>
          <w:color w:val="000000"/>
          <w:sz w:val="24"/>
          <w:szCs w:val="24"/>
          <w:lang w:val="es-MX"/>
        </w:rPr>
        <w:t xml:space="preserve"> (ilustración 35)</w:t>
      </w:r>
      <w:r w:rsidR="00856281" w:rsidRPr="00DE65FA">
        <w:rPr>
          <w:rFonts w:ascii="Verdana" w:eastAsia="Times New Roman" w:hAnsi="Verdana" w:cs="Arial"/>
          <w:color w:val="000000"/>
          <w:sz w:val="24"/>
          <w:szCs w:val="24"/>
          <w:lang w:val="es-MX"/>
        </w:rPr>
        <w:t>.</w:t>
      </w:r>
      <w:r w:rsidR="00C912C9" w:rsidRPr="00DE65FA">
        <w:rPr>
          <w:rFonts w:ascii="Verdana" w:eastAsia="Times New Roman" w:hAnsi="Verdana" w:cs="Arial"/>
          <w:color w:val="000000"/>
          <w:sz w:val="24"/>
          <w:szCs w:val="24"/>
          <w:lang w:val="es-MX"/>
        </w:rPr>
        <w:t xml:space="preserve"> </w:t>
      </w:r>
    </w:p>
    <w:p w14:paraId="6B11A300" w14:textId="5F72814C" w:rsidR="00C54E93" w:rsidRPr="00ED28EF" w:rsidRDefault="00411D47" w:rsidP="00ED28EF">
      <w:pPr>
        <w:keepNext/>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drawing>
          <wp:inline distT="0" distB="0" distL="0" distR="0" wp14:anchorId="46D72D08" wp14:editId="1624A2C6">
            <wp:extent cx="4994910" cy="2400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33.png"/>
                    <pic:cNvPicPr/>
                  </pic:nvPicPr>
                  <pic:blipFill rotWithShape="1">
                    <a:blip r:embed="rId59" cstate="print">
                      <a:extLst>
                        <a:ext uri="{28A0092B-C50C-407E-A947-70E740481C1C}">
                          <a14:useLocalDpi xmlns:a14="http://schemas.microsoft.com/office/drawing/2010/main" val="0"/>
                        </a:ext>
                      </a:extLst>
                    </a:blip>
                    <a:srcRect b="18297"/>
                    <a:stretch/>
                  </pic:blipFill>
                  <pic:spPr bwMode="auto">
                    <a:xfrm>
                      <a:off x="0" y="0"/>
                      <a:ext cx="4995682" cy="2400671"/>
                    </a:xfrm>
                    <a:prstGeom prst="rect">
                      <a:avLst/>
                    </a:prstGeom>
                    <a:ln>
                      <a:noFill/>
                    </a:ln>
                    <a:extLst>
                      <a:ext uri="{53640926-AAD7-44D8-BBD7-CCE9431645EC}">
                        <a14:shadowObscured xmlns:a14="http://schemas.microsoft.com/office/drawing/2010/main"/>
                      </a:ext>
                    </a:extLst>
                  </pic:spPr>
                </pic:pic>
              </a:graphicData>
            </a:graphic>
          </wp:inline>
        </w:drawing>
      </w:r>
    </w:p>
    <w:p w14:paraId="7F6797A8" w14:textId="77777777" w:rsidR="00F800AB" w:rsidRPr="00F06160" w:rsidRDefault="00C54E93" w:rsidP="00F06160">
      <w:pPr>
        <w:pStyle w:val="Descripcin"/>
        <w:spacing w:line="240" w:lineRule="auto"/>
        <w:jc w:val="both"/>
        <w:rPr>
          <w:rFonts w:ascii="Verdana" w:hAnsi="Verdana" w:cs="Arial"/>
          <w:sz w:val="18"/>
          <w:szCs w:val="18"/>
          <w:lang w:val="es-MX"/>
        </w:rPr>
      </w:pPr>
      <w:bookmarkStart w:id="153" w:name="_Toc470624299"/>
      <w:bookmarkStart w:id="154" w:name="_Toc441057358"/>
      <w:bookmarkStart w:id="155" w:name="_Toc446400204"/>
      <w:bookmarkStart w:id="156" w:name="_Toc470752238"/>
      <w:r w:rsidRPr="00F06160">
        <w:rPr>
          <w:rFonts w:ascii="Verdana" w:hAnsi="Verdana" w:cs="Arial"/>
          <w:sz w:val="18"/>
          <w:szCs w:val="18"/>
          <w:lang w:val="es-MX"/>
        </w:rPr>
        <w:t xml:space="preserve">Ilustración </w:t>
      </w:r>
      <w:r w:rsidRPr="00F06160">
        <w:rPr>
          <w:rFonts w:ascii="Verdana" w:hAnsi="Verdana" w:cs="Arial"/>
          <w:sz w:val="18"/>
          <w:szCs w:val="18"/>
          <w:lang w:val="es-MX"/>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lang w:val="es-MX"/>
        </w:rPr>
        <w:fldChar w:fldCharType="separate"/>
      </w:r>
      <w:r w:rsidR="00E01E28">
        <w:rPr>
          <w:rFonts w:ascii="Verdana" w:hAnsi="Verdana" w:cs="Arial"/>
          <w:noProof/>
          <w:sz w:val="18"/>
          <w:szCs w:val="18"/>
          <w:lang w:val="es-MX"/>
        </w:rPr>
        <w:t>35</w:t>
      </w:r>
      <w:r w:rsidRPr="00F06160">
        <w:rPr>
          <w:rFonts w:ascii="Verdana" w:hAnsi="Verdana" w:cs="Arial"/>
          <w:sz w:val="18"/>
          <w:szCs w:val="18"/>
          <w:lang w:val="es-MX"/>
        </w:rPr>
        <w:fldChar w:fldCharType="end"/>
      </w:r>
      <w:r w:rsidRPr="00F06160">
        <w:rPr>
          <w:rFonts w:ascii="Verdana" w:hAnsi="Verdana" w:cs="Arial"/>
          <w:sz w:val="18"/>
          <w:szCs w:val="18"/>
          <w:lang w:val="es-MX"/>
        </w:rPr>
        <w:t>. Uso de signos gestuales y somáticos (global)</w:t>
      </w:r>
      <w:r w:rsidR="0068653E" w:rsidRPr="00F06160">
        <w:rPr>
          <w:rFonts w:ascii="Verdana" w:hAnsi="Verdana" w:cs="Arial"/>
          <w:sz w:val="18"/>
          <w:szCs w:val="18"/>
          <w:lang w:val="es-MX"/>
        </w:rPr>
        <w:t>.</w:t>
      </w:r>
      <w:bookmarkEnd w:id="153"/>
      <w:bookmarkEnd w:id="156"/>
      <w:r w:rsidR="0068653E" w:rsidRPr="00F06160">
        <w:rPr>
          <w:rFonts w:ascii="Verdana" w:hAnsi="Verdana" w:cs="Arial"/>
          <w:sz w:val="18"/>
          <w:szCs w:val="18"/>
          <w:lang w:val="es-MX"/>
        </w:rPr>
        <w:t xml:space="preserve"> </w:t>
      </w:r>
    </w:p>
    <w:p w14:paraId="08539045" w14:textId="4431FD4B" w:rsidR="007152BD" w:rsidRPr="00F06160" w:rsidRDefault="0068653E"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Fuente: Elaboración propia</w:t>
      </w:r>
      <w:r w:rsidR="0071361C" w:rsidRPr="00F06160">
        <w:rPr>
          <w:rFonts w:ascii="Verdana" w:hAnsi="Verdana" w:cs="Arial"/>
          <w:sz w:val="18"/>
          <w:szCs w:val="18"/>
          <w:lang w:val="es-MX"/>
        </w:rPr>
        <w:t xml:space="preserve"> con información de KAPA</w:t>
      </w:r>
      <w:bookmarkEnd w:id="154"/>
      <w:bookmarkEnd w:id="155"/>
    </w:p>
    <w:p w14:paraId="3F47EE27" w14:textId="77777777" w:rsidR="007A14E7" w:rsidRDefault="007A14E7" w:rsidP="00ED28EF">
      <w:pPr>
        <w:spacing w:line="360" w:lineRule="auto"/>
        <w:jc w:val="both"/>
        <w:rPr>
          <w:rFonts w:ascii="Verdana" w:eastAsia="Times New Roman" w:hAnsi="Verdana" w:cs="Arial"/>
          <w:color w:val="000000"/>
          <w:sz w:val="24"/>
          <w:szCs w:val="24"/>
          <w:lang w:val="es-MX"/>
        </w:rPr>
      </w:pPr>
    </w:p>
    <w:p w14:paraId="15AB3564" w14:textId="518A2E63" w:rsidR="00856281" w:rsidRDefault="00856281"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¿Qué hacen los usuarios con su cuerpo para representarse? Todos los perfiles incluyen al menos de los códigos somáticos que se indican en la tabla sin que las diferencias entre varones y mujeres supere el 5%, excepto en la cabeza de lado, significativamente </w:t>
      </w:r>
      <w:r w:rsidR="007A14E7">
        <w:rPr>
          <w:rFonts w:ascii="Verdana" w:eastAsia="Times New Roman" w:hAnsi="Verdana" w:cs="Arial"/>
          <w:color w:val="000000"/>
          <w:sz w:val="24"/>
          <w:szCs w:val="24"/>
          <w:lang w:val="es-MX"/>
        </w:rPr>
        <w:t>mayor en el caso de las mujeres (ilustración 36).</w:t>
      </w:r>
    </w:p>
    <w:p w14:paraId="0BEFD477" w14:textId="3780FE29" w:rsidR="00363C85" w:rsidRPr="00ED28EF" w:rsidRDefault="00363C85" w:rsidP="00ED28EF">
      <w:pPr>
        <w:keepNext/>
        <w:spacing w:line="360" w:lineRule="auto"/>
        <w:jc w:val="both"/>
        <w:rPr>
          <w:rFonts w:ascii="Verdana" w:hAnsi="Verdana" w:cs="Arial"/>
          <w:sz w:val="24"/>
          <w:szCs w:val="24"/>
        </w:rPr>
      </w:pPr>
      <w:r w:rsidRPr="00ED28EF">
        <w:rPr>
          <w:rFonts w:ascii="Verdana" w:eastAsia="Times New Roman" w:hAnsi="Verdana" w:cs="Arial"/>
          <w:noProof/>
          <w:color w:val="000000"/>
          <w:sz w:val="24"/>
          <w:szCs w:val="24"/>
          <w:lang w:val="es-MX" w:eastAsia="es-MX"/>
        </w:rPr>
        <w:lastRenderedPageBreak/>
        <w:drawing>
          <wp:inline distT="0" distB="0" distL="0" distR="0" wp14:anchorId="4E587337" wp14:editId="5FBA4B83">
            <wp:extent cx="4676775" cy="35909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34.png"/>
                    <pic:cNvPicPr/>
                  </pic:nvPicPr>
                  <pic:blipFill rotWithShape="1">
                    <a:blip r:embed="rId60" cstate="print">
                      <a:extLst>
                        <a:ext uri="{28A0092B-C50C-407E-A947-70E740481C1C}">
                          <a14:useLocalDpi xmlns:a14="http://schemas.microsoft.com/office/drawing/2010/main" val="0"/>
                        </a:ext>
                      </a:extLst>
                    </a:blip>
                    <a:srcRect b="9648"/>
                    <a:stretch/>
                  </pic:blipFill>
                  <pic:spPr bwMode="auto">
                    <a:xfrm>
                      <a:off x="0" y="0"/>
                      <a:ext cx="4677052" cy="3591138"/>
                    </a:xfrm>
                    <a:prstGeom prst="rect">
                      <a:avLst/>
                    </a:prstGeom>
                    <a:ln>
                      <a:noFill/>
                    </a:ln>
                    <a:extLst>
                      <a:ext uri="{53640926-AAD7-44D8-BBD7-CCE9431645EC}">
                        <a14:shadowObscured xmlns:a14="http://schemas.microsoft.com/office/drawing/2010/main"/>
                      </a:ext>
                    </a:extLst>
                  </pic:spPr>
                </pic:pic>
              </a:graphicData>
            </a:graphic>
          </wp:inline>
        </w:drawing>
      </w:r>
    </w:p>
    <w:p w14:paraId="67CAF10F" w14:textId="77777777" w:rsidR="00F800AB" w:rsidRPr="00F06160" w:rsidRDefault="00363C85" w:rsidP="00F06160">
      <w:pPr>
        <w:pStyle w:val="Descripcin"/>
        <w:spacing w:line="240" w:lineRule="auto"/>
        <w:jc w:val="both"/>
        <w:rPr>
          <w:rFonts w:ascii="Verdana" w:hAnsi="Verdana" w:cs="Arial"/>
          <w:sz w:val="18"/>
          <w:szCs w:val="18"/>
          <w:lang w:val="es-MX"/>
        </w:rPr>
      </w:pPr>
      <w:bookmarkStart w:id="157" w:name="_Toc470624300"/>
      <w:bookmarkStart w:id="158" w:name="_Toc441057359"/>
      <w:bookmarkStart w:id="159" w:name="_Toc446400205"/>
      <w:bookmarkStart w:id="160" w:name="_Toc470752239"/>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36</w:t>
      </w:r>
      <w:r w:rsidRPr="00F06160">
        <w:rPr>
          <w:rFonts w:ascii="Verdana" w:hAnsi="Verdana" w:cs="Arial"/>
          <w:sz w:val="18"/>
          <w:szCs w:val="18"/>
        </w:rPr>
        <w:fldChar w:fldCharType="end"/>
      </w:r>
      <w:r w:rsidRPr="00F06160">
        <w:rPr>
          <w:rFonts w:ascii="Verdana" w:hAnsi="Verdana" w:cs="Arial"/>
          <w:sz w:val="18"/>
          <w:szCs w:val="18"/>
          <w:lang w:val="es-MX"/>
        </w:rPr>
        <w:t>. Uso de signos gestuales y somáticos por subgrupo.</w:t>
      </w:r>
      <w:bookmarkEnd w:id="157"/>
      <w:bookmarkEnd w:id="160"/>
      <w:r w:rsidRPr="00F06160">
        <w:rPr>
          <w:rFonts w:ascii="Verdana" w:hAnsi="Verdana" w:cs="Arial"/>
          <w:sz w:val="18"/>
          <w:szCs w:val="18"/>
          <w:lang w:val="es-MX"/>
        </w:rPr>
        <w:t xml:space="preserve"> </w:t>
      </w:r>
    </w:p>
    <w:p w14:paraId="0AB68AE9" w14:textId="6F8EA802" w:rsidR="00363C85" w:rsidRPr="00F06160" w:rsidRDefault="00363C85"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Fuente: Elaboración propia</w:t>
      </w:r>
      <w:r w:rsidR="0071361C" w:rsidRPr="00F06160">
        <w:rPr>
          <w:rFonts w:ascii="Verdana" w:hAnsi="Verdana" w:cs="Arial"/>
          <w:sz w:val="18"/>
          <w:szCs w:val="18"/>
          <w:lang w:val="es-MX"/>
        </w:rPr>
        <w:t xml:space="preserve"> con información de KAPA</w:t>
      </w:r>
      <w:bookmarkEnd w:id="158"/>
      <w:bookmarkEnd w:id="159"/>
    </w:p>
    <w:p w14:paraId="6E3DC0B2" w14:textId="00FA7D4D" w:rsidR="00C5207D" w:rsidRPr="00F06160" w:rsidRDefault="00C5207D" w:rsidP="00F06160">
      <w:pPr>
        <w:spacing w:line="240" w:lineRule="auto"/>
        <w:jc w:val="both"/>
        <w:rPr>
          <w:rFonts w:ascii="Verdana" w:eastAsia="Times New Roman" w:hAnsi="Verdana" w:cs="Arial"/>
          <w:color w:val="000000"/>
          <w:sz w:val="18"/>
          <w:szCs w:val="18"/>
          <w:lang w:val="es-MX"/>
        </w:rPr>
      </w:pPr>
    </w:p>
    <w:p w14:paraId="3953F5E9" w14:textId="25B7575C" w:rsidR="00764A0B" w:rsidRDefault="00363C85"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Las</w:t>
      </w:r>
      <w:r w:rsidR="007152BD" w:rsidRPr="00ED28EF">
        <w:rPr>
          <w:rFonts w:ascii="Verdana" w:eastAsia="Times New Roman" w:hAnsi="Verdana" w:cs="Arial"/>
          <w:color w:val="000000"/>
          <w:sz w:val="24"/>
          <w:szCs w:val="24"/>
          <w:lang w:val="es-MX"/>
        </w:rPr>
        <w:t xml:space="preserve"> mujeres heterosexuales</w:t>
      </w:r>
      <w:r w:rsidR="0032308B" w:rsidRPr="00ED28EF">
        <w:rPr>
          <w:rFonts w:ascii="Verdana" w:eastAsia="Times New Roman" w:hAnsi="Verdana" w:cs="Arial"/>
          <w:color w:val="000000"/>
          <w:sz w:val="24"/>
          <w:szCs w:val="24"/>
          <w:lang w:val="es-MX"/>
        </w:rPr>
        <w:t xml:space="preserve"> seguidas por los hombres homosexuales</w:t>
      </w:r>
      <w:r w:rsidR="007152BD" w:rsidRPr="00ED28EF">
        <w:rPr>
          <w:rFonts w:ascii="Verdana" w:eastAsia="Times New Roman" w:hAnsi="Verdana" w:cs="Arial"/>
          <w:color w:val="000000"/>
          <w:sz w:val="24"/>
          <w:szCs w:val="24"/>
          <w:lang w:val="es-MX"/>
        </w:rPr>
        <w:t xml:space="preserve"> lideran en el uso de la cabeza girada </w:t>
      </w:r>
      <w:r w:rsidR="002C13CA" w:rsidRPr="00ED28EF">
        <w:rPr>
          <w:rFonts w:ascii="Verdana" w:eastAsia="Times New Roman" w:hAnsi="Verdana" w:cs="Arial"/>
          <w:color w:val="000000"/>
          <w:sz w:val="24"/>
          <w:szCs w:val="24"/>
          <w:lang w:val="es-MX"/>
        </w:rPr>
        <w:t>o inclinada</w:t>
      </w:r>
      <w:r w:rsidR="007152BD" w:rsidRPr="00ED28EF">
        <w:rPr>
          <w:rFonts w:ascii="Verdana" w:eastAsia="Times New Roman" w:hAnsi="Verdana" w:cs="Arial"/>
          <w:color w:val="000000"/>
          <w:sz w:val="24"/>
          <w:szCs w:val="24"/>
          <w:lang w:val="es-MX"/>
        </w:rPr>
        <w:t xml:space="preserve">, mientras que los hombres heterosexuales predominan en el uso de </w:t>
      </w:r>
      <w:r w:rsidR="00856281">
        <w:rPr>
          <w:rFonts w:ascii="Verdana" w:eastAsia="Times New Roman" w:hAnsi="Verdana" w:cs="Arial"/>
          <w:color w:val="000000"/>
          <w:sz w:val="24"/>
          <w:szCs w:val="24"/>
          <w:lang w:val="es-MX"/>
        </w:rPr>
        <w:t xml:space="preserve">la pierna cruzada y flexionada, </w:t>
      </w:r>
      <w:r w:rsidR="007152BD" w:rsidRPr="00ED28EF">
        <w:rPr>
          <w:rFonts w:ascii="Verdana" w:eastAsia="Times New Roman" w:hAnsi="Verdana" w:cs="Arial"/>
          <w:color w:val="000000"/>
          <w:sz w:val="24"/>
          <w:szCs w:val="24"/>
          <w:lang w:val="es-MX"/>
        </w:rPr>
        <w:t>seguidos muy de cerca por las mujeres homosexuales</w:t>
      </w:r>
      <w:r w:rsidR="0068653E" w:rsidRPr="00ED28EF">
        <w:rPr>
          <w:rFonts w:ascii="Verdana" w:eastAsia="Times New Roman" w:hAnsi="Verdana" w:cs="Arial"/>
          <w:color w:val="000000"/>
          <w:sz w:val="24"/>
          <w:szCs w:val="24"/>
          <w:lang w:val="es-MX"/>
        </w:rPr>
        <w:t>.</w:t>
      </w:r>
      <w:r w:rsidR="007152BD" w:rsidRPr="00ED28EF">
        <w:rPr>
          <w:rFonts w:ascii="Verdana" w:eastAsia="Times New Roman" w:hAnsi="Verdana" w:cs="Arial"/>
          <w:color w:val="000000"/>
          <w:sz w:val="24"/>
          <w:szCs w:val="24"/>
          <w:lang w:val="es-MX"/>
        </w:rPr>
        <w:t xml:space="preserve"> </w:t>
      </w:r>
      <w:r w:rsidR="00764A0B">
        <w:rPr>
          <w:rFonts w:ascii="Verdana" w:eastAsia="Times New Roman" w:hAnsi="Verdana" w:cs="Arial"/>
          <w:color w:val="000000"/>
          <w:sz w:val="24"/>
          <w:szCs w:val="24"/>
          <w:lang w:val="es-MX"/>
        </w:rPr>
        <w:t>Se observó también que l</w:t>
      </w:r>
      <w:r w:rsidR="007152BD" w:rsidRPr="00ED28EF">
        <w:rPr>
          <w:rFonts w:ascii="Verdana" w:eastAsia="Times New Roman" w:hAnsi="Verdana" w:cs="Arial"/>
          <w:color w:val="000000"/>
          <w:sz w:val="24"/>
          <w:szCs w:val="24"/>
          <w:lang w:val="es-MX"/>
        </w:rPr>
        <w:t>as mujeres no se representan con las piernas abiertas y los hombres heterosexuales no giran la cadera</w:t>
      </w:r>
      <w:r w:rsidR="002C13CA" w:rsidRPr="00ED28EF">
        <w:rPr>
          <w:rFonts w:ascii="Verdana" w:eastAsia="Times New Roman" w:hAnsi="Verdana" w:cs="Arial"/>
          <w:color w:val="000000"/>
          <w:sz w:val="24"/>
          <w:szCs w:val="24"/>
          <w:lang w:val="es-MX"/>
        </w:rPr>
        <w:t xml:space="preserve">. </w:t>
      </w:r>
    </w:p>
    <w:p w14:paraId="3CB267FE" w14:textId="4B6FCDF7" w:rsidR="007152BD" w:rsidRDefault="007152BD"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Tanto las mujeres como los hombres homosexuales fruncen los labios</w:t>
      </w:r>
      <w:r w:rsidR="002C13CA" w:rsidRPr="00ED28EF">
        <w:rPr>
          <w:rFonts w:ascii="Verdana" w:eastAsia="Times New Roman" w:hAnsi="Verdana" w:cs="Arial"/>
          <w:color w:val="000000"/>
          <w:sz w:val="24"/>
          <w:szCs w:val="24"/>
          <w:lang w:val="es-MX"/>
        </w:rPr>
        <w:t xml:space="preserve"> (</w:t>
      </w:r>
      <w:r w:rsidR="002C13CA" w:rsidRPr="00ED28EF">
        <w:rPr>
          <w:rFonts w:ascii="Verdana" w:eastAsia="Times New Roman" w:hAnsi="Verdana" w:cs="Arial"/>
          <w:i/>
          <w:color w:val="000000"/>
          <w:sz w:val="24"/>
          <w:szCs w:val="24"/>
          <w:lang w:val="es-MX"/>
        </w:rPr>
        <w:t>duckface</w:t>
      </w:r>
      <w:r w:rsidR="002C13CA" w:rsidRPr="00ED28EF">
        <w:rPr>
          <w:rFonts w:ascii="Verdana" w:eastAsia="Times New Roman" w:hAnsi="Verdana" w:cs="Arial"/>
          <w:color w:val="000000"/>
          <w:sz w:val="24"/>
          <w:szCs w:val="24"/>
          <w:lang w:val="es-MX"/>
        </w:rPr>
        <w:t>)</w:t>
      </w:r>
      <w:r w:rsidRPr="00ED28EF">
        <w:rPr>
          <w:rFonts w:ascii="Verdana" w:eastAsia="Times New Roman" w:hAnsi="Verdana" w:cs="Arial"/>
          <w:color w:val="000000"/>
          <w:sz w:val="24"/>
          <w:szCs w:val="24"/>
          <w:lang w:val="es-MX"/>
        </w:rPr>
        <w:t xml:space="preserve">; los hombres heterosexuales no </w:t>
      </w:r>
      <w:r w:rsidR="00764A0B">
        <w:rPr>
          <w:rFonts w:ascii="Verdana" w:eastAsia="Times New Roman" w:hAnsi="Verdana" w:cs="Arial"/>
          <w:color w:val="000000"/>
          <w:sz w:val="24"/>
          <w:szCs w:val="24"/>
          <w:lang w:val="es-MX"/>
        </w:rPr>
        <w:t>colocan</w:t>
      </w:r>
      <w:r w:rsidRPr="00ED28EF">
        <w:rPr>
          <w:rFonts w:ascii="Verdana" w:eastAsia="Times New Roman" w:hAnsi="Verdana" w:cs="Arial"/>
          <w:color w:val="000000"/>
          <w:sz w:val="24"/>
          <w:szCs w:val="24"/>
          <w:lang w:val="es-MX"/>
        </w:rPr>
        <w:t xml:space="preserve"> la mano en la cintura o en la cadera y </w:t>
      </w:r>
      <w:r w:rsidR="00785FA8" w:rsidRPr="00ED28EF">
        <w:rPr>
          <w:rFonts w:ascii="Verdana" w:eastAsia="Times New Roman" w:hAnsi="Verdana" w:cs="Arial"/>
          <w:color w:val="000000"/>
          <w:sz w:val="24"/>
          <w:szCs w:val="24"/>
          <w:lang w:val="es-MX"/>
        </w:rPr>
        <w:t>solo</w:t>
      </w:r>
      <w:r w:rsidRPr="00ED28EF">
        <w:rPr>
          <w:rFonts w:ascii="Verdana" w:eastAsia="Times New Roman" w:hAnsi="Verdana" w:cs="Arial"/>
          <w:color w:val="000000"/>
          <w:sz w:val="24"/>
          <w:szCs w:val="24"/>
          <w:lang w:val="es-MX"/>
        </w:rPr>
        <w:t xml:space="preserve"> los varones homosexuales aparecen con las manos en los bolsillos (una o ambas</w:t>
      </w:r>
      <w:r w:rsidR="00764A0B">
        <w:rPr>
          <w:rFonts w:ascii="Verdana" w:eastAsia="Times New Roman" w:hAnsi="Verdana" w:cs="Arial"/>
          <w:color w:val="000000"/>
          <w:sz w:val="24"/>
          <w:szCs w:val="24"/>
          <w:lang w:val="es-MX"/>
        </w:rPr>
        <w:t>)</w:t>
      </w:r>
      <w:r w:rsidRPr="00ED28EF">
        <w:rPr>
          <w:rFonts w:ascii="Verdana" w:eastAsia="Times New Roman" w:hAnsi="Verdana" w:cs="Arial"/>
          <w:color w:val="000000"/>
          <w:sz w:val="24"/>
          <w:szCs w:val="24"/>
          <w:lang w:val="es-MX"/>
        </w:rPr>
        <w:t xml:space="preserve">. </w:t>
      </w:r>
    </w:p>
    <w:p w14:paraId="1B3D566C" w14:textId="39DD5C27" w:rsidR="00764A0B" w:rsidRDefault="00764A0B"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Los dones para cada una de las combinaciones pueden variar. Por ejemplo, la cabeza de lado se asocia con la ternura, las manos sobre el rostro con </w:t>
      </w:r>
      <w:r>
        <w:rPr>
          <w:rFonts w:ascii="Verdana" w:eastAsia="Times New Roman" w:hAnsi="Verdana" w:cs="Arial"/>
          <w:color w:val="000000"/>
          <w:sz w:val="24"/>
          <w:szCs w:val="24"/>
          <w:lang w:val="es-MX"/>
        </w:rPr>
        <w:lastRenderedPageBreak/>
        <w:t xml:space="preserve">el carácter romántico, los labios esponjados y la mano en la cintura con la sensualidad, por mencionar algunos. </w:t>
      </w:r>
    </w:p>
    <w:p w14:paraId="7C2514DD" w14:textId="3C5B310B" w:rsidR="00764A0B" w:rsidRPr="00ED28EF" w:rsidRDefault="00764A0B"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En resumen, se observó un uso diferenciado del lenguaje corporal de acuerdo con el género y la orientaci</w:t>
      </w:r>
      <w:r w:rsidR="00FD0A03">
        <w:rPr>
          <w:rFonts w:ascii="Verdana" w:eastAsia="Times New Roman" w:hAnsi="Verdana" w:cs="Arial"/>
          <w:color w:val="000000"/>
          <w:sz w:val="24"/>
          <w:szCs w:val="24"/>
          <w:lang w:val="es-MX"/>
        </w:rPr>
        <w:t>ón sexual, lo cual puede implicar la rep</w:t>
      </w:r>
      <w:r w:rsidR="007A14E7">
        <w:rPr>
          <w:rFonts w:ascii="Verdana" w:eastAsia="Times New Roman" w:hAnsi="Verdana" w:cs="Arial"/>
          <w:color w:val="000000"/>
          <w:sz w:val="24"/>
          <w:szCs w:val="24"/>
          <w:lang w:val="es-MX"/>
        </w:rPr>
        <w:t>resentación de distintos dones: ternura, sensualidad, belleza física, actitud activa, actitud pasiva, agudeza, por mencionar algunos.</w:t>
      </w:r>
    </w:p>
    <w:p w14:paraId="427B2366" w14:textId="7F2D1890" w:rsidR="002C13CA" w:rsidRDefault="00BA5D6E" w:rsidP="00ED28EF">
      <w:pPr>
        <w:pStyle w:val="Ttulo2"/>
        <w:jc w:val="both"/>
        <w:rPr>
          <w:rFonts w:ascii="Verdana" w:eastAsia="Times New Roman" w:hAnsi="Verdana" w:cs="Arial"/>
          <w:b w:val="0"/>
          <w:i/>
          <w:color w:val="000000"/>
          <w:sz w:val="24"/>
          <w:szCs w:val="24"/>
          <w:lang w:val="es-MX"/>
        </w:rPr>
      </w:pPr>
      <w:bookmarkStart w:id="161" w:name="_Toc470632635"/>
      <w:r w:rsidRPr="00ED28EF">
        <w:rPr>
          <w:rFonts w:ascii="Verdana" w:eastAsia="Times New Roman" w:hAnsi="Verdana" w:cs="Arial"/>
          <w:b w:val="0"/>
          <w:i/>
          <w:color w:val="000000"/>
          <w:sz w:val="24"/>
          <w:szCs w:val="24"/>
          <w:lang w:val="es-MX"/>
        </w:rPr>
        <w:t xml:space="preserve">3.6.11. </w:t>
      </w:r>
      <w:r w:rsidR="002C13CA" w:rsidRPr="00ED28EF">
        <w:rPr>
          <w:rFonts w:ascii="Verdana" w:eastAsia="Times New Roman" w:hAnsi="Verdana" w:cs="Arial"/>
          <w:b w:val="0"/>
          <w:i/>
          <w:color w:val="000000"/>
          <w:sz w:val="24"/>
          <w:szCs w:val="24"/>
          <w:lang w:val="es-MX"/>
        </w:rPr>
        <w:t>Postura</w:t>
      </w:r>
      <w:bookmarkEnd w:id="161"/>
    </w:p>
    <w:p w14:paraId="600DA901" w14:textId="77777777" w:rsidR="009778F3" w:rsidRPr="009778F3" w:rsidRDefault="009778F3" w:rsidP="009778F3">
      <w:pPr>
        <w:rPr>
          <w:lang w:val="es-MX"/>
        </w:rPr>
      </w:pPr>
    </w:p>
    <w:p w14:paraId="46735FCF" w14:textId="6FBBBFC1" w:rsidR="0032308B" w:rsidRPr="00ED28EF" w:rsidRDefault="007A14E7"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Como se muestra en la ilustración 37, e</w:t>
      </w:r>
      <w:r w:rsidR="0032308B" w:rsidRPr="00ED28EF">
        <w:rPr>
          <w:rFonts w:ascii="Verdana" w:eastAsia="Times New Roman" w:hAnsi="Verdana" w:cs="Arial"/>
          <w:color w:val="000000"/>
          <w:sz w:val="24"/>
          <w:szCs w:val="24"/>
          <w:lang w:val="es-MX"/>
        </w:rPr>
        <w:t>l 50% de los perfiles representan a personas de pie, mientras que el 35%</w:t>
      </w:r>
      <w:r w:rsidR="002C13CA" w:rsidRPr="00ED28EF">
        <w:rPr>
          <w:rFonts w:ascii="Verdana" w:eastAsia="Times New Roman" w:hAnsi="Verdana" w:cs="Arial"/>
          <w:color w:val="000000"/>
          <w:sz w:val="24"/>
          <w:szCs w:val="24"/>
          <w:lang w:val="es-MX"/>
        </w:rPr>
        <w:t xml:space="preserve"> de </w:t>
      </w:r>
      <w:r w:rsidR="00FD0A03">
        <w:rPr>
          <w:rFonts w:ascii="Verdana" w:eastAsia="Times New Roman" w:hAnsi="Verdana" w:cs="Arial"/>
          <w:color w:val="000000"/>
          <w:sz w:val="24"/>
          <w:szCs w:val="24"/>
          <w:lang w:val="es-MX"/>
        </w:rPr>
        <w:t>los usuarios</w:t>
      </w:r>
      <w:r w:rsidR="0032308B" w:rsidRPr="00ED28EF">
        <w:rPr>
          <w:rFonts w:ascii="Verdana" w:eastAsia="Times New Roman" w:hAnsi="Verdana" w:cs="Arial"/>
          <w:color w:val="000000"/>
          <w:sz w:val="24"/>
          <w:szCs w:val="24"/>
          <w:lang w:val="es-MX"/>
        </w:rPr>
        <w:t xml:space="preserve"> </w:t>
      </w:r>
      <w:r w:rsidR="00FD0A03">
        <w:rPr>
          <w:rFonts w:ascii="Verdana" w:eastAsia="Times New Roman" w:hAnsi="Verdana" w:cs="Arial"/>
          <w:color w:val="000000"/>
          <w:sz w:val="24"/>
          <w:szCs w:val="24"/>
          <w:lang w:val="es-MX"/>
        </w:rPr>
        <w:t>aparecen</w:t>
      </w:r>
      <w:r w:rsidR="0032308B" w:rsidRPr="00ED28EF">
        <w:rPr>
          <w:rFonts w:ascii="Verdana" w:eastAsia="Times New Roman" w:hAnsi="Verdana" w:cs="Arial"/>
          <w:color w:val="000000"/>
          <w:sz w:val="24"/>
          <w:szCs w:val="24"/>
          <w:lang w:val="es-MX"/>
        </w:rPr>
        <w:t xml:space="preserve"> sentado</w:t>
      </w:r>
      <w:r w:rsidR="002C13CA" w:rsidRPr="00ED28EF">
        <w:rPr>
          <w:rFonts w:ascii="Verdana" w:eastAsia="Times New Roman" w:hAnsi="Verdana" w:cs="Arial"/>
          <w:color w:val="000000"/>
          <w:sz w:val="24"/>
          <w:szCs w:val="24"/>
          <w:lang w:val="es-MX"/>
        </w:rPr>
        <w:t>s</w:t>
      </w:r>
      <w:r w:rsidR="0032308B" w:rsidRPr="00ED28EF">
        <w:rPr>
          <w:rFonts w:ascii="Verdana" w:eastAsia="Times New Roman" w:hAnsi="Verdana" w:cs="Arial"/>
          <w:color w:val="000000"/>
          <w:sz w:val="24"/>
          <w:szCs w:val="24"/>
          <w:lang w:val="es-MX"/>
        </w:rPr>
        <w:t>. El resto</w:t>
      </w:r>
      <w:r w:rsidR="002C13CA" w:rsidRPr="00ED28EF">
        <w:rPr>
          <w:rFonts w:ascii="Verdana" w:eastAsia="Times New Roman" w:hAnsi="Verdana" w:cs="Arial"/>
          <w:color w:val="000000"/>
          <w:sz w:val="24"/>
          <w:szCs w:val="24"/>
          <w:lang w:val="es-MX"/>
        </w:rPr>
        <w:t xml:space="preserve"> de la muestra</w:t>
      </w:r>
      <w:r w:rsidR="0032308B" w:rsidRPr="00ED28EF">
        <w:rPr>
          <w:rFonts w:ascii="Verdana" w:eastAsia="Times New Roman" w:hAnsi="Verdana" w:cs="Arial"/>
          <w:color w:val="000000"/>
          <w:sz w:val="24"/>
          <w:szCs w:val="24"/>
          <w:lang w:val="es-MX"/>
        </w:rPr>
        <w:t xml:space="preserve"> se divide entre las posiciones acostado, acuclillado, agachado, recargado o no se </w:t>
      </w:r>
      <w:r w:rsidR="00FD0A03">
        <w:rPr>
          <w:rFonts w:ascii="Verdana" w:eastAsia="Times New Roman" w:hAnsi="Verdana" w:cs="Arial"/>
          <w:color w:val="000000"/>
          <w:sz w:val="24"/>
          <w:szCs w:val="24"/>
          <w:lang w:val="es-MX"/>
        </w:rPr>
        <w:t>aprecia</w:t>
      </w:r>
      <w:r w:rsidR="0032308B" w:rsidRPr="00ED28EF">
        <w:rPr>
          <w:rFonts w:ascii="Verdana" w:eastAsia="Times New Roman" w:hAnsi="Verdana" w:cs="Arial"/>
          <w:color w:val="000000"/>
          <w:sz w:val="24"/>
          <w:szCs w:val="24"/>
          <w:lang w:val="es-MX"/>
        </w:rPr>
        <w:t xml:space="preserve">. </w:t>
      </w:r>
      <w:r w:rsidR="00FD0A03">
        <w:rPr>
          <w:rFonts w:ascii="Verdana" w:eastAsia="Times New Roman" w:hAnsi="Verdana" w:cs="Arial"/>
          <w:color w:val="000000"/>
          <w:sz w:val="24"/>
          <w:szCs w:val="24"/>
          <w:lang w:val="es-MX"/>
        </w:rPr>
        <w:t xml:space="preserve">Las diferencias en la postura por subgrupo ofrecen resultados de interés.  </w:t>
      </w:r>
    </w:p>
    <w:p w14:paraId="5EC0B504" w14:textId="77777777" w:rsidR="00FD0A03" w:rsidRDefault="00785FA8"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Solo</w:t>
      </w:r>
      <w:r w:rsidR="0021262E" w:rsidRPr="00ED28EF">
        <w:rPr>
          <w:rFonts w:ascii="Verdana" w:eastAsia="Times New Roman" w:hAnsi="Verdana" w:cs="Arial"/>
          <w:color w:val="000000"/>
          <w:sz w:val="24"/>
          <w:szCs w:val="24"/>
          <w:lang w:val="es-MX"/>
        </w:rPr>
        <w:t xml:space="preserve"> los varones homosexuales aparecen acuclillados, las mujeres homosexuales no se representan agachadas, ni los hombres</w:t>
      </w:r>
      <w:r w:rsidR="002C13CA" w:rsidRPr="00ED28EF">
        <w:rPr>
          <w:rFonts w:ascii="Verdana" w:eastAsia="Times New Roman" w:hAnsi="Verdana" w:cs="Arial"/>
          <w:color w:val="000000"/>
          <w:sz w:val="24"/>
          <w:szCs w:val="24"/>
          <w:lang w:val="es-MX"/>
        </w:rPr>
        <w:t xml:space="preserve"> (con independencia de su orientación</w:t>
      </w:r>
      <w:r w:rsidR="00DE3B11" w:rsidRPr="00ED28EF">
        <w:rPr>
          <w:rFonts w:ascii="Verdana" w:eastAsia="Times New Roman" w:hAnsi="Verdana" w:cs="Arial"/>
          <w:color w:val="000000"/>
          <w:sz w:val="24"/>
          <w:szCs w:val="24"/>
          <w:lang w:val="es-MX"/>
        </w:rPr>
        <w:t>)</w:t>
      </w:r>
      <w:r w:rsidR="0021262E" w:rsidRPr="00ED28EF">
        <w:rPr>
          <w:rFonts w:ascii="Verdana" w:eastAsia="Times New Roman" w:hAnsi="Verdana" w:cs="Arial"/>
          <w:color w:val="000000"/>
          <w:sz w:val="24"/>
          <w:szCs w:val="24"/>
          <w:lang w:val="es-MX"/>
        </w:rPr>
        <w:t xml:space="preserve"> </w:t>
      </w:r>
      <w:r w:rsidR="002C13CA" w:rsidRPr="00ED28EF">
        <w:rPr>
          <w:rFonts w:ascii="Verdana" w:eastAsia="Times New Roman" w:hAnsi="Verdana" w:cs="Arial"/>
          <w:color w:val="000000"/>
          <w:sz w:val="24"/>
          <w:szCs w:val="24"/>
          <w:lang w:val="es-MX"/>
        </w:rPr>
        <w:t>aparecen recargados</w:t>
      </w:r>
      <w:r w:rsidR="0021262E" w:rsidRPr="00ED28EF">
        <w:rPr>
          <w:rFonts w:ascii="Verdana" w:eastAsia="Times New Roman" w:hAnsi="Verdana" w:cs="Arial"/>
          <w:color w:val="000000"/>
          <w:sz w:val="24"/>
          <w:szCs w:val="24"/>
          <w:lang w:val="es-MX"/>
        </w:rPr>
        <w:t xml:space="preserve">. </w:t>
      </w:r>
    </w:p>
    <w:p w14:paraId="592A89D3" w14:textId="5EFB0C24" w:rsidR="00361944" w:rsidRDefault="00FD0A03"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Las posturas corporales expresan dones</w:t>
      </w:r>
      <w:r w:rsidR="008E0195" w:rsidRPr="00ED28EF">
        <w:rPr>
          <w:rFonts w:ascii="Verdana" w:eastAsia="Times New Roman" w:hAnsi="Verdana" w:cs="Arial"/>
          <w:color w:val="000000"/>
          <w:sz w:val="24"/>
          <w:szCs w:val="24"/>
          <w:lang w:val="es-MX"/>
        </w:rPr>
        <w:t xml:space="preserve">: </w:t>
      </w:r>
      <w:r>
        <w:rPr>
          <w:rFonts w:ascii="Verdana" w:eastAsia="Times New Roman" w:hAnsi="Verdana" w:cs="Arial"/>
          <w:color w:val="000000"/>
          <w:sz w:val="24"/>
          <w:szCs w:val="24"/>
          <w:lang w:val="es-MX"/>
        </w:rPr>
        <w:t>Estar de pie</w:t>
      </w:r>
      <w:r w:rsidR="008E0195" w:rsidRPr="00ED28EF">
        <w:rPr>
          <w:rFonts w:ascii="Verdana" w:eastAsia="Times New Roman" w:hAnsi="Verdana" w:cs="Arial"/>
          <w:color w:val="000000"/>
          <w:sz w:val="24"/>
          <w:szCs w:val="24"/>
          <w:lang w:val="es-MX"/>
        </w:rPr>
        <w:t xml:space="preserve"> se asocia más con la actividad </w:t>
      </w:r>
      <w:r w:rsidR="007E203F" w:rsidRPr="00ED28EF">
        <w:rPr>
          <w:rFonts w:ascii="Verdana" w:eastAsia="Times New Roman" w:hAnsi="Verdana" w:cs="Arial"/>
          <w:color w:val="000000"/>
          <w:sz w:val="24"/>
          <w:szCs w:val="24"/>
          <w:lang w:val="es-MX"/>
        </w:rPr>
        <w:t>el carácter dispuesto a la acción, en contraste con las posturas</w:t>
      </w:r>
      <w:r w:rsidR="002C13CA" w:rsidRPr="00ED28EF">
        <w:rPr>
          <w:rFonts w:ascii="Verdana" w:eastAsia="Times New Roman" w:hAnsi="Verdana" w:cs="Arial"/>
          <w:color w:val="000000"/>
          <w:sz w:val="24"/>
          <w:szCs w:val="24"/>
          <w:lang w:val="es-MX"/>
        </w:rPr>
        <w:t xml:space="preserve"> sentada</w:t>
      </w:r>
      <w:r w:rsidR="009778F3">
        <w:rPr>
          <w:rFonts w:ascii="Verdana" w:eastAsia="Times New Roman" w:hAnsi="Verdana" w:cs="Arial"/>
          <w:color w:val="000000"/>
          <w:sz w:val="24"/>
          <w:szCs w:val="24"/>
          <w:lang w:val="es-MX"/>
        </w:rPr>
        <w:t xml:space="preserve">, recargada </w:t>
      </w:r>
      <w:r w:rsidR="002C13CA" w:rsidRPr="00ED28EF">
        <w:rPr>
          <w:rFonts w:ascii="Verdana" w:eastAsia="Times New Roman" w:hAnsi="Verdana" w:cs="Arial"/>
          <w:color w:val="000000"/>
          <w:sz w:val="24"/>
          <w:szCs w:val="24"/>
          <w:lang w:val="es-MX"/>
        </w:rPr>
        <w:t>o agachada, que se asocian con la pasividad.</w:t>
      </w:r>
      <w:r w:rsidR="009778F3">
        <w:rPr>
          <w:rFonts w:ascii="Verdana" w:eastAsia="Times New Roman" w:hAnsi="Verdana" w:cs="Arial"/>
          <w:color w:val="000000"/>
          <w:sz w:val="24"/>
          <w:szCs w:val="24"/>
          <w:lang w:val="es-MX"/>
        </w:rPr>
        <w:t xml:space="preserve"> La postura acostada en el contexto de </w:t>
      </w:r>
      <w:r w:rsidR="009778F3" w:rsidRPr="009778F3">
        <w:rPr>
          <w:rFonts w:ascii="Verdana" w:eastAsia="Times New Roman" w:hAnsi="Verdana" w:cs="Arial"/>
          <w:i/>
          <w:color w:val="000000"/>
          <w:sz w:val="24"/>
          <w:szCs w:val="24"/>
          <w:lang w:val="es-MX"/>
        </w:rPr>
        <w:t>POF</w:t>
      </w:r>
      <w:r w:rsidR="009778F3">
        <w:rPr>
          <w:rFonts w:ascii="Verdana" w:eastAsia="Times New Roman" w:hAnsi="Verdana" w:cs="Arial"/>
          <w:color w:val="000000"/>
          <w:sz w:val="24"/>
          <w:szCs w:val="24"/>
          <w:lang w:val="es-MX"/>
        </w:rPr>
        <w:t xml:space="preserve"> se asocia con la disposición sexual.</w:t>
      </w:r>
    </w:p>
    <w:p w14:paraId="7A217539" w14:textId="4CF0133C" w:rsidR="007A14E7" w:rsidRPr="00ED28EF" w:rsidRDefault="007A14E7"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noProof/>
          <w:color w:val="000000"/>
          <w:sz w:val="24"/>
          <w:szCs w:val="24"/>
          <w:lang w:val="es-MX" w:eastAsia="es-MX"/>
        </w:rPr>
        <w:lastRenderedPageBreak/>
        <w:drawing>
          <wp:inline distT="0" distB="0" distL="0" distR="0" wp14:anchorId="311EC229" wp14:editId="040B5ED0">
            <wp:extent cx="4665980" cy="35623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35.png"/>
                    <pic:cNvPicPr/>
                  </pic:nvPicPr>
                  <pic:blipFill rotWithShape="1">
                    <a:blip r:embed="rId61" cstate="print">
                      <a:extLst>
                        <a:ext uri="{28A0092B-C50C-407E-A947-70E740481C1C}">
                          <a14:useLocalDpi xmlns:a14="http://schemas.microsoft.com/office/drawing/2010/main" val="0"/>
                        </a:ext>
                      </a:extLst>
                    </a:blip>
                    <a:srcRect b="8179"/>
                    <a:stretch/>
                  </pic:blipFill>
                  <pic:spPr bwMode="auto">
                    <a:xfrm>
                      <a:off x="0" y="0"/>
                      <a:ext cx="4666497" cy="3562745"/>
                    </a:xfrm>
                    <a:prstGeom prst="rect">
                      <a:avLst/>
                    </a:prstGeom>
                    <a:ln>
                      <a:noFill/>
                    </a:ln>
                    <a:extLst>
                      <a:ext uri="{53640926-AAD7-44D8-BBD7-CCE9431645EC}">
                        <a14:shadowObscured xmlns:a14="http://schemas.microsoft.com/office/drawing/2010/main"/>
                      </a:ext>
                    </a:extLst>
                  </pic:spPr>
                </pic:pic>
              </a:graphicData>
            </a:graphic>
          </wp:inline>
        </w:drawing>
      </w:r>
    </w:p>
    <w:p w14:paraId="12AADD2A" w14:textId="77777777" w:rsidR="007A14E7" w:rsidRPr="00F06160" w:rsidRDefault="007A14E7" w:rsidP="007A14E7">
      <w:pPr>
        <w:pStyle w:val="Descripcin"/>
        <w:spacing w:line="240" w:lineRule="auto"/>
        <w:jc w:val="both"/>
        <w:rPr>
          <w:rFonts w:ascii="Verdana" w:hAnsi="Verdana" w:cs="Arial"/>
          <w:sz w:val="18"/>
          <w:szCs w:val="18"/>
          <w:lang w:val="es-MX"/>
        </w:rPr>
      </w:pPr>
      <w:bookmarkStart w:id="162" w:name="_Toc470632636"/>
      <w:bookmarkStart w:id="163" w:name="_Toc470624301"/>
      <w:bookmarkStart w:id="164" w:name="_Toc441057360"/>
      <w:bookmarkStart w:id="165" w:name="_Toc446400206"/>
      <w:bookmarkStart w:id="166" w:name="_Toc470752240"/>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Pr>
          <w:rFonts w:ascii="Verdana" w:hAnsi="Verdana" w:cs="Arial"/>
          <w:noProof/>
          <w:sz w:val="18"/>
          <w:szCs w:val="18"/>
          <w:lang w:val="es-MX"/>
        </w:rPr>
        <w:t>37</w:t>
      </w:r>
      <w:r w:rsidRPr="00F06160">
        <w:rPr>
          <w:rFonts w:ascii="Verdana" w:hAnsi="Verdana" w:cs="Arial"/>
          <w:sz w:val="18"/>
          <w:szCs w:val="18"/>
        </w:rPr>
        <w:fldChar w:fldCharType="end"/>
      </w:r>
      <w:r w:rsidRPr="00F06160">
        <w:rPr>
          <w:rFonts w:ascii="Verdana" w:hAnsi="Verdana" w:cs="Arial"/>
          <w:sz w:val="18"/>
          <w:szCs w:val="18"/>
          <w:lang w:val="es-MX"/>
        </w:rPr>
        <w:t>. Postura del sujeto a cuadro por subgrupo.</w:t>
      </w:r>
      <w:bookmarkEnd w:id="163"/>
      <w:bookmarkEnd w:id="166"/>
      <w:r w:rsidRPr="00F06160">
        <w:rPr>
          <w:rFonts w:ascii="Verdana" w:hAnsi="Verdana" w:cs="Arial"/>
          <w:sz w:val="18"/>
          <w:szCs w:val="18"/>
          <w:lang w:val="es-MX"/>
        </w:rPr>
        <w:t xml:space="preserve"> </w:t>
      </w:r>
    </w:p>
    <w:p w14:paraId="3FF36182" w14:textId="77777777" w:rsidR="007A14E7" w:rsidRPr="00F06160" w:rsidRDefault="007A14E7" w:rsidP="007A14E7">
      <w:pPr>
        <w:pStyle w:val="Descripcin"/>
        <w:spacing w:line="240" w:lineRule="auto"/>
        <w:jc w:val="both"/>
        <w:rPr>
          <w:rFonts w:ascii="Verdana" w:hAnsi="Verdana" w:cs="Arial"/>
          <w:noProof/>
          <w:sz w:val="18"/>
          <w:szCs w:val="18"/>
          <w:lang w:val="es-MX"/>
        </w:rPr>
      </w:pPr>
      <w:r w:rsidRPr="00F06160">
        <w:rPr>
          <w:rFonts w:ascii="Verdana" w:hAnsi="Verdana" w:cs="Arial"/>
          <w:sz w:val="18"/>
          <w:szCs w:val="18"/>
          <w:lang w:val="es-MX"/>
        </w:rPr>
        <w:t>Fuente: Elaboración propia con información de KAPA</w:t>
      </w:r>
      <w:bookmarkEnd w:id="164"/>
      <w:bookmarkEnd w:id="165"/>
    </w:p>
    <w:p w14:paraId="10B84EF2" w14:textId="77777777" w:rsidR="007A14E7" w:rsidRDefault="007A14E7" w:rsidP="00ED28EF">
      <w:pPr>
        <w:pStyle w:val="Ttulo2"/>
        <w:spacing w:line="360" w:lineRule="auto"/>
        <w:jc w:val="both"/>
        <w:rPr>
          <w:rFonts w:ascii="Verdana" w:eastAsia="Times New Roman" w:hAnsi="Verdana" w:cs="Arial"/>
          <w:b w:val="0"/>
          <w:i/>
          <w:color w:val="000000"/>
          <w:sz w:val="24"/>
          <w:szCs w:val="24"/>
          <w:lang w:val="es-MX"/>
        </w:rPr>
      </w:pPr>
    </w:p>
    <w:p w14:paraId="4FF64A87" w14:textId="0014567C" w:rsidR="00685036" w:rsidRPr="00ED28EF" w:rsidRDefault="00BA5D6E" w:rsidP="00ED28EF">
      <w:pPr>
        <w:pStyle w:val="Ttulo2"/>
        <w:spacing w:line="360" w:lineRule="auto"/>
        <w:jc w:val="both"/>
        <w:rPr>
          <w:rFonts w:ascii="Verdana" w:eastAsia="Times New Roman" w:hAnsi="Verdana" w:cs="Arial"/>
          <w:b w:val="0"/>
          <w:i/>
          <w:color w:val="000000"/>
          <w:sz w:val="24"/>
          <w:szCs w:val="24"/>
          <w:lang w:val="es-MX"/>
        </w:rPr>
      </w:pPr>
      <w:r w:rsidRPr="00ED28EF">
        <w:rPr>
          <w:rFonts w:ascii="Verdana" w:eastAsia="Times New Roman" w:hAnsi="Verdana" w:cs="Arial"/>
          <w:b w:val="0"/>
          <w:i/>
          <w:color w:val="000000"/>
          <w:sz w:val="24"/>
          <w:szCs w:val="24"/>
          <w:lang w:val="es-MX"/>
        </w:rPr>
        <w:t xml:space="preserve">3.6.12. </w:t>
      </w:r>
      <w:r w:rsidR="00685036" w:rsidRPr="00ED28EF">
        <w:rPr>
          <w:rFonts w:ascii="Verdana" w:eastAsia="Times New Roman" w:hAnsi="Verdana" w:cs="Arial"/>
          <w:b w:val="0"/>
          <w:i/>
          <w:color w:val="000000"/>
          <w:sz w:val="24"/>
          <w:szCs w:val="24"/>
          <w:lang w:val="es-MX"/>
        </w:rPr>
        <w:t>Autorretrato</w:t>
      </w:r>
      <w:bookmarkEnd w:id="162"/>
    </w:p>
    <w:p w14:paraId="380DB1E5" w14:textId="73ED71D4" w:rsidR="002C13CA" w:rsidRPr="00ED28EF" w:rsidRDefault="009E6262"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Para evaluar esta categoría se </w:t>
      </w:r>
      <w:r w:rsidR="002C13CA" w:rsidRPr="00ED28EF">
        <w:rPr>
          <w:rFonts w:ascii="Verdana" w:eastAsia="Times New Roman" w:hAnsi="Verdana" w:cs="Arial"/>
          <w:color w:val="000000"/>
          <w:sz w:val="24"/>
          <w:szCs w:val="24"/>
          <w:lang w:val="es-MX"/>
        </w:rPr>
        <w:t xml:space="preserve">consideró la angulación y el extremo del brazo </w:t>
      </w:r>
      <w:r w:rsidR="0015394D">
        <w:rPr>
          <w:rFonts w:ascii="Verdana" w:eastAsia="Times New Roman" w:hAnsi="Verdana" w:cs="Arial"/>
          <w:color w:val="000000"/>
          <w:sz w:val="24"/>
          <w:szCs w:val="24"/>
          <w:lang w:val="es-MX"/>
        </w:rPr>
        <w:t>como indicadores</w:t>
      </w:r>
      <w:r w:rsidR="002C13CA" w:rsidRPr="00ED28EF">
        <w:rPr>
          <w:rFonts w:ascii="Verdana" w:eastAsia="Times New Roman" w:hAnsi="Verdana" w:cs="Arial"/>
          <w:color w:val="000000"/>
          <w:sz w:val="24"/>
          <w:szCs w:val="24"/>
          <w:lang w:val="es-MX"/>
        </w:rPr>
        <w:t xml:space="preserve"> </w:t>
      </w:r>
      <w:r w:rsidR="0015394D">
        <w:rPr>
          <w:rFonts w:ascii="Verdana" w:eastAsia="Times New Roman" w:hAnsi="Verdana" w:cs="Arial"/>
          <w:color w:val="000000"/>
          <w:sz w:val="24"/>
          <w:szCs w:val="24"/>
          <w:lang w:val="es-MX"/>
        </w:rPr>
        <w:t>de que el</w:t>
      </w:r>
      <w:r w:rsidR="002C13CA" w:rsidRPr="00ED28EF">
        <w:rPr>
          <w:rFonts w:ascii="Verdana" w:eastAsia="Times New Roman" w:hAnsi="Verdana" w:cs="Arial"/>
          <w:color w:val="000000"/>
          <w:sz w:val="24"/>
          <w:szCs w:val="24"/>
          <w:lang w:val="es-MX"/>
        </w:rPr>
        <w:t xml:space="preserve"> </w:t>
      </w:r>
      <w:r w:rsidR="0015394D">
        <w:rPr>
          <w:rFonts w:ascii="Verdana" w:eastAsia="Times New Roman" w:hAnsi="Verdana" w:cs="Arial"/>
          <w:color w:val="000000"/>
          <w:sz w:val="24"/>
          <w:szCs w:val="24"/>
          <w:lang w:val="es-MX"/>
        </w:rPr>
        <w:t>usuario</w:t>
      </w:r>
      <w:r w:rsidR="002C13CA" w:rsidRPr="00ED28EF">
        <w:rPr>
          <w:rFonts w:ascii="Verdana" w:eastAsia="Times New Roman" w:hAnsi="Verdana" w:cs="Arial"/>
          <w:color w:val="000000"/>
          <w:sz w:val="24"/>
          <w:szCs w:val="24"/>
          <w:lang w:val="es-MX"/>
        </w:rPr>
        <w:t xml:space="preserve"> está sosteniendo una cámara o un celular</w:t>
      </w:r>
      <w:r w:rsidR="00EB476D">
        <w:rPr>
          <w:rFonts w:ascii="Verdana" w:eastAsia="Times New Roman" w:hAnsi="Verdana" w:cs="Arial"/>
          <w:color w:val="000000"/>
          <w:sz w:val="24"/>
          <w:szCs w:val="24"/>
          <w:lang w:val="es-MX"/>
        </w:rPr>
        <w:t xml:space="preserve"> (Frosh, 2015, p. 1610)</w:t>
      </w:r>
      <w:r w:rsidR="009778F3">
        <w:rPr>
          <w:rFonts w:ascii="Verdana" w:eastAsia="Times New Roman" w:hAnsi="Verdana" w:cs="Arial"/>
          <w:color w:val="000000"/>
          <w:sz w:val="24"/>
          <w:szCs w:val="24"/>
          <w:lang w:val="es-MX"/>
        </w:rPr>
        <w:t>, como en la ilustración 38</w:t>
      </w:r>
      <w:r w:rsidR="00EB476D">
        <w:rPr>
          <w:rFonts w:ascii="Verdana" w:eastAsia="Times New Roman" w:hAnsi="Verdana" w:cs="Arial"/>
          <w:color w:val="000000"/>
          <w:sz w:val="24"/>
          <w:szCs w:val="24"/>
          <w:lang w:val="es-MX"/>
        </w:rPr>
        <w:t>.</w:t>
      </w:r>
    </w:p>
    <w:p w14:paraId="26B8224C" w14:textId="77777777" w:rsidR="002C13CA" w:rsidRPr="00ED28EF" w:rsidRDefault="002C13CA" w:rsidP="00ED28EF">
      <w:pPr>
        <w:spacing w:line="360" w:lineRule="auto"/>
        <w:jc w:val="both"/>
        <w:rPr>
          <w:rFonts w:ascii="Verdana" w:eastAsia="Times New Roman" w:hAnsi="Verdana" w:cs="Arial"/>
          <w:color w:val="000000"/>
          <w:sz w:val="24"/>
          <w:szCs w:val="24"/>
          <w:lang w:val="es-MX"/>
        </w:rPr>
      </w:pPr>
    </w:p>
    <w:p w14:paraId="4AF8B488" w14:textId="0FEE1D49" w:rsidR="002C13CA" w:rsidRPr="00EB476D" w:rsidRDefault="000D0D96" w:rsidP="00ED28EF">
      <w:pPr>
        <w:keepNext/>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lastRenderedPageBreak/>
        <w:drawing>
          <wp:inline distT="0" distB="0" distL="0" distR="0" wp14:anchorId="3CE62CEC" wp14:editId="01742C14">
            <wp:extent cx="4732020" cy="378540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treme-selfies.jpg"/>
                    <pic:cNvPicPr/>
                  </pic:nvPicPr>
                  <pic:blipFill>
                    <a:blip r:embed="rId62">
                      <a:extLst>
                        <a:ext uri="{28A0092B-C50C-407E-A947-70E740481C1C}">
                          <a14:useLocalDpi xmlns:a14="http://schemas.microsoft.com/office/drawing/2010/main" val="0"/>
                        </a:ext>
                      </a:extLst>
                    </a:blip>
                    <a:stretch>
                      <a:fillRect/>
                    </a:stretch>
                  </pic:blipFill>
                  <pic:spPr>
                    <a:xfrm>
                      <a:off x="0" y="0"/>
                      <a:ext cx="4733408" cy="3786512"/>
                    </a:xfrm>
                    <a:prstGeom prst="rect">
                      <a:avLst/>
                    </a:prstGeom>
                  </pic:spPr>
                </pic:pic>
              </a:graphicData>
            </a:graphic>
          </wp:inline>
        </w:drawing>
      </w:r>
    </w:p>
    <w:p w14:paraId="3A972313" w14:textId="77777777" w:rsidR="00F800AB" w:rsidRPr="00F06160" w:rsidRDefault="002C13CA" w:rsidP="00F06160">
      <w:pPr>
        <w:pStyle w:val="Descripcin"/>
        <w:spacing w:line="240" w:lineRule="auto"/>
        <w:jc w:val="both"/>
        <w:rPr>
          <w:rFonts w:ascii="Verdana" w:hAnsi="Verdana" w:cs="Arial"/>
          <w:sz w:val="18"/>
          <w:szCs w:val="18"/>
          <w:lang w:val="es-MX"/>
        </w:rPr>
      </w:pPr>
      <w:bookmarkStart w:id="167" w:name="_Toc470624302"/>
      <w:bookmarkStart w:id="168" w:name="_Toc441057361"/>
      <w:bookmarkStart w:id="169" w:name="_Toc446400207"/>
      <w:bookmarkStart w:id="170" w:name="_Toc470752241"/>
      <w:r w:rsidRPr="00F06160">
        <w:rPr>
          <w:rFonts w:ascii="Verdana" w:hAnsi="Verdana" w:cs="Arial"/>
          <w:sz w:val="18"/>
          <w:szCs w:val="18"/>
          <w:lang w:val="es-MX"/>
        </w:rPr>
        <w:t xml:space="preserve">Ilustración </w:t>
      </w:r>
      <w:r w:rsidRPr="00F06160">
        <w:rPr>
          <w:rFonts w:ascii="Verdana" w:hAnsi="Verdana" w:cs="Arial"/>
          <w:sz w:val="18"/>
          <w:szCs w:val="18"/>
        </w:rPr>
        <w:fldChar w:fldCharType="begin"/>
      </w:r>
      <w:r w:rsidRPr="00F06160">
        <w:rPr>
          <w:rFonts w:ascii="Verdana" w:hAnsi="Verdana" w:cs="Arial"/>
          <w:sz w:val="18"/>
          <w:szCs w:val="18"/>
          <w:lang w:val="es-MX"/>
        </w:rPr>
        <w:instrText xml:space="preserve"> SEQ Ilustración \* ARABIC </w:instrText>
      </w:r>
      <w:r w:rsidRPr="00F06160">
        <w:rPr>
          <w:rFonts w:ascii="Verdana" w:hAnsi="Verdana" w:cs="Arial"/>
          <w:sz w:val="18"/>
          <w:szCs w:val="18"/>
        </w:rPr>
        <w:fldChar w:fldCharType="separate"/>
      </w:r>
      <w:r w:rsidR="00E01E28">
        <w:rPr>
          <w:rFonts w:ascii="Verdana" w:hAnsi="Verdana" w:cs="Arial"/>
          <w:noProof/>
          <w:sz w:val="18"/>
          <w:szCs w:val="18"/>
          <w:lang w:val="es-MX"/>
        </w:rPr>
        <w:t>38</w:t>
      </w:r>
      <w:r w:rsidRPr="00F06160">
        <w:rPr>
          <w:rFonts w:ascii="Verdana" w:hAnsi="Verdana" w:cs="Arial"/>
          <w:sz w:val="18"/>
          <w:szCs w:val="18"/>
        </w:rPr>
        <w:fldChar w:fldCharType="end"/>
      </w:r>
      <w:r w:rsidRPr="00F06160">
        <w:rPr>
          <w:rFonts w:ascii="Verdana" w:hAnsi="Verdana" w:cs="Arial"/>
          <w:sz w:val="18"/>
          <w:szCs w:val="18"/>
          <w:lang w:val="es-MX"/>
        </w:rPr>
        <w:t>. Ejemplo de selfie.</w:t>
      </w:r>
      <w:bookmarkEnd w:id="167"/>
      <w:bookmarkEnd w:id="170"/>
      <w:r w:rsidRPr="00F06160">
        <w:rPr>
          <w:rFonts w:ascii="Verdana" w:hAnsi="Verdana" w:cs="Arial"/>
          <w:sz w:val="18"/>
          <w:szCs w:val="18"/>
          <w:lang w:val="es-MX"/>
        </w:rPr>
        <w:t xml:space="preserve"> </w:t>
      </w:r>
    </w:p>
    <w:p w14:paraId="4232B02E" w14:textId="532950DD" w:rsidR="002C13CA" w:rsidRPr="00F06160" w:rsidRDefault="002C13CA" w:rsidP="00F06160">
      <w:pPr>
        <w:pStyle w:val="Descripcin"/>
        <w:spacing w:line="240" w:lineRule="auto"/>
        <w:jc w:val="both"/>
        <w:rPr>
          <w:rFonts w:ascii="Verdana" w:hAnsi="Verdana" w:cs="Arial"/>
          <w:sz w:val="18"/>
          <w:szCs w:val="18"/>
          <w:lang w:val="es-MX"/>
        </w:rPr>
      </w:pPr>
      <w:r w:rsidRPr="00F06160">
        <w:rPr>
          <w:rFonts w:ascii="Verdana" w:hAnsi="Verdana" w:cs="Arial"/>
          <w:sz w:val="18"/>
          <w:szCs w:val="18"/>
          <w:lang w:val="es-MX"/>
        </w:rPr>
        <w:t xml:space="preserve">Fuente: </w:t>
      </w:r>
      <w:bookmarkEnd w:id="168"/>
      <w:r w:rsidR="000D0D96" w:rsidRPr="00F06160">
        <w:rPr>
          <w:rFonts w:ascii="Verdana" w:hAnsi="Verdana" w:cs="Arial"/>
          <w:sz w:val="18"/>
          <w:szCs w:val="18"/>
          <w:lang w:val="es-MX"/>
        </w:rPr>
        <w:t>http://images.techtimes.com/</w:t>
      </w:r>
      <w:bookmarkEnd w:id="169"/>
    </w:p>
    <w:p w14:paraId="5DF27E54" w14:textId="14F66120" w:rsidR="009E6262" w:rsidRPr="00F06160" w:rsidRDefault="009E6262" w:rsidP="00F06160">
      <w:pPr>
        <w:spacing w:line="240" w:lineRule="auto"/>
        <w:jc w:val="both"/>
        <w:rPr>
          <w:rFonts w:ascii="Verdana" w:eastAsia="Times New Roman" w:hAnsi="Verdana" w:cs="Arial"/>
          <w:color w:val="000000"/>
          <w:sz w:val="18"/>
          <w:szCs w:val="18"/>
          <w:lang w:val="es-MX"/>
        </w:rPr>
      </w:pPr>
      <w:r w:rsidRPr="00F06160">
        <w:rPr>
          <w:rFonts w:ascii="Verdana" w:eastAsia="Times New Roman" w:hAnsi="Verdana" w:cs="Arial"/>
          <w:color w:val="000000"/>
          <w:sz w:val="18"/>
          <w:szCs w:val="18"/>
          <w:lang w:val="es-MX"/>
        </w:rPr>
        <w:t xml:space="preserve"> </w:t>
      </w:r>
    </w:p>
    <w:p w14:paraId="369605F2" w14:textId="1174701F" w:rsidR="00685036" w:rsidRPr="00ED28EF" w:rsidRDefault="009778F3"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Como se presenta en la ilustración 39, el</w:t>
      </w:r>
      <w:r w:rsidR="00685036" w:rsidRPr="00ED28EF">
        <w:rPr>
          <w:rFonts w:ascii="Verdana" w:eastAsia="Times New Roman" w:hAnsi="Verdana" w:cs="Arial"/>
          <w:color w:val="000000"/>
          <w:sz w:val="24"/>
          <w:szCs w:val="24"/>
          <w:lang w:val="es-MX"/>
        </w:rPr>
        <w:t xml:space="preserve"> 49% de los perfiles parecen autorretratos (</w:t>
      </w:r>
      <w:r w:rsidR="00685036" w:rsidRPr="00ED28EF">
        <w:rPr>
          <w:rFonts w:ascii="Verdana" w:eastAsia="Times New Roman" w:hAnsi="Verdana" w:cs="Arial"/>
          <w:i/>
          <w:color w:val="000000"/>
          <w:sz w:val="24"/>
          <w:szCs w:val="24"/>
          <w:lang w:val="es-MX"/>
        </w:rPr>
        <w:t>selfies</w:t>
      </w:r>
      <w:r w:rsidR="00685036" w:rsidRPr="00ED28EF">
        <w:rPr>
          <w:rFonts w:ascii="Verdana" w:eastAsia="Times New Roman" w:hAnsi="Verdana" w:cs="Arial"/>
          <w:color w:val="000000"/>
          <w:sz w:val="24"/>
          <w:szCs w:val="24"/>
          <w:lang w:val="es-MX"/>
        </w:rPr>
        <w:t>),</w:t>
      </w:r>
      <w:r>
        <w:rPr>
          <w:rStyle w:val="Refdenotaalpie"/>
          <w:rFonts w:ascii="Verdana" w:eastAsia="Times New Roman" w:hAnsi="Verdana" w:cs="Arial"/>
          <w:color w:val="000000"/>
          <w:sz w:val="24"/>
          <w:szCs w:val="24"/>
          <w:lang w:val="es-MX"/>
        </w:rPr>
        <w:footnoteReference w:id="24"/>
      </w:r>
      <w:r w:rsidR="00685036" w:rsidRPr="00ED28EF">
        <w:rPr>
          <w:rFonts w:ascii="Verdana" w:eastAsia="Times New Roman" w:hAnsi="Verdana" w:cs="Arial"/>
          <w:color w:val="000000"/>
          <w:sz w:val="24"/>
          <w:szCs w:val="24"/>
          <w:lang w:val="es-MX"/>
        </w:rPr>
        <w:t xml:space="preserve"> las mujeres utilizan este recurso un 5% más con respecto a los varones.</w:t>
      </w:r>
      <w:r w:rsidR="0049702B" w:rsidRPr="00ED28EF">
        <w:rPr>
          <w:rFonts w:ascii="Verdana" w:eastAsia="Times New Roman" w:hAnsi="Verdana" w:cs="Arial"/>
          <w:color w:val="000000"/>
          <w:sz w:val="24"/>
          <w:szCs w:val="24"/>
          <w:lang w:val="es-MX"/>
        </w:rPr>
        <w:t xml:space="preserve"> Al integrar </w:t>
      </w:r>
      <w:r w:rsidR="00FF45DC" w:rsidRPr="00ED28EF">
        <w:rPr>
          <w:rFonts w:ascii="Verdana" w:eastAsia="Times New Roman" w:hAnsi="Verdana" w:cs="Arial"/>
          <w:color w:val="000000"/>
          <w:sz w:val="24"/>
          <w:szCs w:val="24"/>
          <w:lang w:val="es-MX"/>
        </w:rPr>
        <w:t>género</w:t>
      </w:r>
      <w:r w:rsidR="0049702B" w:rsidRPr="00ED28EF">
        <w:rPr>
          <w:rFonts w:ascii="Verdana" w:eastAsia="Times New Roman" w:hAnsi="Verdana" w:cs="Arial"/>
          <w:color w:val="000000"/>
          <w:sz w:val="24"/>
          <w:szCs w:val="24"/>
          <w:lang w:val="es-MX"/>
        </w:rPr>
        <w:t xml:space="preserve"> y orientación, observamos que la mayor diferencia se presenta en el caso de las mujeres heterosexuales, que tienden más al autorretrato y en el caso de los varones het</w:t>
      </w:r>
      <w:r w:rsidR="009C7032" w:rsidRPr="00ED28EF">
        <w:rPr>
          <w:rFonts w:ascii="Verdana" w:eastAsia="Times New Roman" w:hAnsi="Verdana" w:cs="Arial"/>
          <w:color w:val="000000"/>
          <w:sz w:val="24"/>
          <w:szCs w:val="24"/>
          <w:lang w:val="es-MX"/>
        </w:rPr>
        <w:t xml:space="preserve">erosexuales, que tienden menos al uso de este </w:t>
      </w:r>
      <w:r w:rsidR="002C13CA" w:rsidRPr="00ED28EF">
        <w:rPr>
          <w:rFonts w:ascii="Verdana" w:eastAsia="Times New Roman" w:hAnsi="Verdana" w:cs="Arial"/>
          <w:color w:val="000000"/>
          <w:sz w:val="24"/>
          <w:szCs w:val="24"/>
          <w:lang w:val="es-MX"/>
        </w:rPr>
        <w:t xml:space="preserve">recurso en relación a los demás subgrupos. </w:t>
      </w:r>
    </w:p>
    <w:p w14:paraId="487E4ECF" w14:textId="780AB278" w:rsidR="002C13CA" w:rsidRPr="00ED28EF" w:rsidRDefault="00987907" w:rsidP="00ED28EF">
      <w:pPr>
        <w:keepNext/>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lastRenderedPageBreak/>
        <w:drawing>
          <wp:anchor distT="0" distB="0" distL="114300" distR="114300" simplePos="0" relativeHeight="251773952" behindDoc="1" locked="0" layoutInCell="1" allowOverlap="1" wp14:anchorId="533FF1E1" wp14:editId="3C544A42">
            <wp:simplePos x="0" y="0"/>
            <wp:positionH relativeFrom="margin">
              <wp:align>left</wp:align>
            </wp:positionH>
            <wp:positionV relativeFrom="paragraph">
              <wp:posOffset>11430</wp:posOffset>
            </wp:positionV>
            <wp:extent cx="2945130" cy="3836035"/>
            <wp:effectExtent l="0" t="0" r="7620" b="0"/>
            <wp:wrapTight wrapText="bothSides">
              <wp:wrapPolygon edited="0">
                <wp:start x="3213" y="0"/>
                <wp:lineTo x="3213" y="751"/>
                <wp:lineTo x="8103" y="1824"/>
                <wp:lineTo x="10758" y="1824"/>
                <wp:lineTo x="1677" y="2253"/>
                <wp:lineTo x="0" y="2574"/>
                <wp:lineTo x="0" y="4398"/>
                <wp:lineTo x="279" y="6007"/>
                <wp:lineTo x="6427" y="6972"/>
                <wp:lineTo x="10758" y="6972"/>
                <wp:lineTo x="1257" y="7616"/>
                <wp:lineTo x="0" y="7830"/>
                <wp:lineTo x="0" y="10298"/>
                <wp:lineTo x="140" y="11156"/>
                <wp:lineTo x="6427" y="12121"/>
                <wp:lineTo x="10758" y="12121"/>
                <wp:lineTo x="1677" y="12550"/>
                <wp:lineTo x="0" y="12872"/>
                <wp:lineTo x="0" y="14696"/>
                <wp:lineTo x="279" y="16305"/>
                <wp:lineTo x="6427" y="17270"/>
                <wp:lineTo x="10758" y="17270"/>
                <wp:lineTo x="838" y="18021"/>
                <wp:lineTo x="0" y="18235"/>
                <wp:lineTo x="0" y="20595"/>
                <wp:lineTo x="140" y="21453"/>
                <wp:lineTo x="1677" y="21453"/>
                <wp:lineTo x="9501" y="21239"/>
                <wp:lineTo x="9920" y="18986"/>
                <wp:lineTo x="10758" y="17270"/>
                <wp:lineTo x="12854" y="17270"/>
                <wp:lineTo x="19420" y="15983"/>
                <wp:lineTo x="19700" y="14910"/>
                <wp:lineTo x="19001" y="14696"/>
                <wp:lineTo x="14111" y="13837"/>
                <wp:lineTo x="10758" y="12121"/>
                <wp:lineTo x="12714" y="12121"/>
                <wp:lineTo x="17464" y="10941"/>
                <wp:lineTo x="17325" y="10405"/>
                <wp:lineTo x="19979" y="10405"/>
                <wp:lineTo x="21516" y="9761"/>
                <wp:lineTo x="21516" y="8474"/>
                <wp:lineTo x="11177" y="6972"/>
                <wp:lineTo x="13133" y="5578"/>
                <wp:lineTo x="13413" y="3540"/>
                <wp:lineTo x="10758" y="1824"/>
                <wp:lineTo x="21516" y="858"/>
                <wp:lineTo x="21516" y="0"/>
                <wp:lineTo x="3213"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3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45130" cy="3836035"/>
                    </a:xfrm>
                    <a:prstGeom prst="rect">
                      <a:avLst/>
                    </a:prstGeom>
                  </pic:spPr>
                </pic:pic>
              </a:graphicData>
            </a:graphic>
            <wp14:sizeRelH relativeFrom="margin">
              <wp14:pctWidth>0</wp14:pctWidth>
            </wp14:sizeRelH>
            <wp14:sizeRelV relativeFrom="margin">
              <wp14:pctHeight>0</wp14:pctHeight>
            </wp14:sizeRelV>
          </wp:anchor>
        </w:drawing>
      </w:r>
    </w:p>
    <w:p w14:paraId="30A23497" w14:textId="501146D0" w:rsidR="002C13CA" w:rsidRPr="00ED28EF" w:rsidRDefault="002C13CA" w:rsidP="00ED28EF">
      <w:pPr>
        <w:pStyle w:val="Descripcin"/>
        <w:tabs>
          <w:tab w:val="left" w:pos="8025"/>
        </w:tabs>
        <w:spacing w:line="360" w:lineRule="auto"/>
        <w:jc w:val="both"/>
        <w:rPr>
          <w:rFonts w:ascii="Verdana" w:hAnsi="Verdana" w:cs="Arial"/>
          <w:lang w:val="es-MX"/>
        </w:rPr>
      </w:pPr>
    </w:p>
    <w:p w14:paraId="59C85314" w14:textId="77777777" w:rsidR="002C13CA" w:rsidRPr="00ED28EF" w:rsidRDefault="002C13CA" w:rsidP="00ED28EF">
      <w:pPr>
        <w:pStyle w:val="Descripcin"/>
        <w:tabs>
          <w:tab w:val="left" w:pos="8025"/>
        </w:tabs>
        <w:spacing w:line="360" w:lineRule="auto"/>
        <w:jc w:val="both"/>
        <w:rPr>
          <w:rFonts w:ascii="Verdana" w:hAnsi="Verdana" w:cs="Arial"/>
          <w:lang w:val="es-MX"/>
        </w:rPr>
      </w:pPr>
    </w:p>
    <w:p w14:paraId="75281861" w14:textId="41D6701B" w:rsidR="002C13CA" w:rsidRPr="00ED28EF" w:rsidRDefault="002C13CA" w:rsidP="00ED28EF">
      <w:pPr>
        <w:pStyle w:val="Descripcin"/>
        <w:tabs>
          <w:tab w:val="left" w:pos="8025"/>
        </w:tabs>
        <w:spacing w:line="360" w:lineRule="auto"/>
        <w:jc w:val="both"/>
        <w:rPr>
          <w:rFonts w:ascii="Verdana" w:hAnsi="Verdana" w:cs="Arial"/>
          <w:lang w:val="es-MX"/>
        </w:rPr>
      </w:pPr>
    </w:p>
    <w:p w14:paraId="1E3C3395" w14:textId="77777777" w:rsidR="002C13CA" w:rsidRPr="00ED28EF" w:rsidRDefault="002C13CA" w:rsidP="00ED28EF">
      <w:pPr>
        <w:pStyle w:val="Descripcin"/>
        <w:tabs>
          <w:tab w:val="left" w:pos="8025"/>
        </w:tabs>
        <w:spacing w:line="360" w:lineRule="auto"/>
        <w:jc w:val="both"/>
        <w:rPr>
          <w:rFonts w:ascii="Verdana" w:hAnsi="Verdana" w:cs="Arial"/>
          <w:lang w:val="es-MX"/>
        </w:rPr>
      </w:pPr>
    </w:p>
    <w:p w14:paraId="069395CD" w14:textId="5A978DC7" w:rsidR="002C13CA" w:rsidRPr="00ED28EF" w:rsidRDefault="002C13CA" w:rsidP="00ED28EF">
      <w:pPr>
        <w:pStyle w:val="Descripcin"/>
        <w:tabs>
          <w:tab w:val="left" w:pos="8025"/>
        </w:tabs>
        <w:spacing w:line="360" w:lineRule="auto"/>
        <w:jc w:val="both"/>
        <w:rPr>
          <w:rFonts w:ascii="Verdana" w:hAnsi="Verdana" w:cs="Arial"/>
          <w:lang w:val="es-MX"/>
        </w:rPr>
      </w:pPr>
    </w:p>
    <w:p w14:paraId="66E69590" w14:textId="77777777" w:rsidR="002C13CA" w:rsidRPr="00ED28EF" w:rsidRDefault="002C13CA" w:rsidP="00ED28EF">
      <w:pPr>
        <w:pStyle w:val="Descripcin"/>
        <w:tabs>
          <w:tab w:val="left" w:pos="8025"/>
        </w:tabs>
        <w:spacing w:line="360" w:lineRule="auto"/>
        <w:jc w:val="both"/>
        <w:rPr>
          <w:rFonts w:ascii="Verdana" w:hAnsi="Verdana" w:cs="Arial"/>
          <w:lang w:val="es-MX"/>
        </w:rPr>
      </w:pPr>
    </w:p>
    <w:p w14:paraId="3704A914" w14:textId="0327008F" w:rsidR="002C13CA" w:rsidRPr="00ED28EF" w:rsidRDefault="002C13CA" w:rsidP="00ED28EF">
      <w:pPr>
        <w:pStyle w:val="Descripcin"/>
        <w:tabs>
          <w:tab w:val="left" w:pos="8025"/>
        </w:tabs>
        <w:spacing w:line="360" w:lineRule="auto"/>
        <w:jc w:val="both"/>
        <w:rPr>
          <w:rFonts w:ascii="Verdana" w:hAnsi="Verdana" w:cs="Arial"/>
          <w:lang w:val="es-MX"/>
        </w:rPr>
      </w:pPr>
    </w:p>
    <w:p w14:paraId="367DBBA9" w14:textId="2B399A37" w:rsidR="002C13CA" w:rsidRPr="00ED28EF" w:rsidRDefault="002C13CA" w:rsidP="00ED28EF">
      <w:pPr>
        <w:keepNext/>
        <w:spacing w:line="360" w:lineRule="auto"/>
        <w:jc w:val="both"/>
        <w:rPr>
          <w:rFonts w:ascii="Verdana" w:hAnsi="Verdana" w:cs="Arial"/>
          <w:sz w:val="24"/>
          <w:szCs w:val="24"/>
          <w:lang w:val="es-MX"/>
        </w:rPr>
      </w:pPr>
    </w:p>
    <w:p w14:paraId="70B74838" w14:textId="77777777" w:rsidR="002C13CA" w:rsidRPr="00ED28EF" w:rsidRDefault="002C13CA" w:rsidP="00ED28EF">
      <w:pPr>
        <w:keepNext/>
        <w:spacing w:line="360" w:lineRule="auto"/>
        <w:jc w:val="both"/>
        <w:rPr>
          <w:rFonts w:ascii="Verdana" w:hAnsi="Verdana" w:cs="Arial"/>
          <w:sz w:val="24"/>
          <w:szCs w:val="24"/>
          <w:lang w:val="es-MX"/>
        </w:rPr>
      </w:pPr>
    </w:p>
    <w:p w14:paraId="7B7811C1" w14:textId="4D6DA113" w:rsidR="002C13CA" w:rsidRPr="00ED28EF" w:rsidRDefault="00987907" w:rsidP="00ED28EF">
      <w:pPr>
        <w:keepNext/>
        <w:spacing w:line="360" w:lineRule="auto"/>
        <w:jc w:val="both"/>
        <w:rPr>
          <w:rFonts w:ascii="Verdana" w:hAnsi="Verdana" w:cs="Arial"/>
          <w:sz w:val="24"/>
          <w:szCs w:val="24"/>
          <w:lang w:val="es-MX"/>
        </w:rPr>
      </w:pPr>
      <w:r>
        <w:rPr>
          <w:noProof/>
          <w:lang w:val="es-MX" w:eastAsia="es-MX"/>
        </w:rPr>
        <mc:AlternateContent>
          <mc:Choice Requires="wps">
            <w:drawing>
              <wp:anchor distT="0" distB="0" distL="114300" distR="114300" simplePos="0" relativeHeight="251798528" behindDoc="0" locked="0" layoutInCell="1" allowOverlap="1" wp14:anchorId="5B7080A3" wp14:editId="7BDC0B8A">
                <wp:simplePos x="0" y="0"/>
                <wp:positionH relativeFrom="margin">
                  <wp:align>left</wp:align>
                </wp:positionH>
                <wp:positionV relativeFrom="paragraph">
                  <wp:posOffset>311785</wp:posOffset>
                </wp:positionV>
                <wp:extent cx="4362450" cy="635"/>
                <wp:effectExtent l="0" t="0" r="0" b="0"/>
                <wp:wrapThrough wrapText="bothSides">
                  <wp:wrapPolygon edited="0">
                    <wp:start x="0" y="0"/>
                    <wp:lineTo x="0" y="20560"/>
                    <wp:lineTo x="21506" y="20560"/>
                    <wp:lineTo x="21506" y="0"/>
                    <wp:lineTo x="0" y="0"/>
                  </wp:wrapPolygon>
                </wp:wrapThrough>
                <wp:docPr id="12" name="Cuadro de texto 12"/>
                <wp:cNvGraphicFramePr/>
                <a:graphic xmlns:a="http://schemas.openxmlformats.org/drawingml/2006/main">
                  <a:graphicData uri="http://schemas.microsoft.com/office/word/2010/wordprocessingShape">
                    <wps:wsp>
                      <wps:cNvSpPr txBox="1"/>
                      <wps:spPr>
                        <a:xfrm>
                          <a:off x="0" y="0"/>
                          <a:ext cx="4362450" cy="635"/>
                        </a:xfrm>
                        <a:prstGeom prst="rect">
                          <a:avLst/>
                        </a:prstGeom>
                        <a:solidFill>
                          <a:prstClr val="white"/>
                        </a:solidFill>
                        <a:ln>
                          <a:noFill/>
                        </a:ln>
                        <a:effectLst/>
                      </wps:spPr>
                      <wps:txbx>
                        <w:txbxContent>
                          <w:p w14:paraId="43B3AAB6" w14:textId="77777777" w:rsidR="00C512A4" w:rsidRDefault="00C512A4" w:rsidP="00EB476D">
                            <w:pPr>
                              <w:pStyle w:val="Descripcin"/>
                              <w:rPr>
                                <w:lang w:val="es-MX"/>
                              </w:rPr>
                            </w:pPr>
                            <w:bookmarkStart w:id="171" w:name="_Toc470624303"/>
                            <w:bookmarkStart w:id="172" w:name="_Toc470752242"/>
                            <w:r w:rsidRPr="00EB476D">
                              <w:rPr>
                                <w:lang w:val="es-MX"/>
                              </w:rPr>
                              <w:t xml:space="preserve">Ilustración </w:t>
                            </w:r>
                            <w:r>
                              <w:fldChar w:fldCharType="begin"/>
                            </w:r>
                            <w:r w:rsidRPr="00EB476D">
                              <w:rPr>
                                <w:lang w:val="es-MX"/>
                              </w:rPr>
                              <w:instrText xml:space="preserve"> SEQ Ilustración \* ARABIC </w:instrText>
                            </w:r>
                            <w:r>
                              <w:fldChar w:fldCharType="separate"/>
                            </w:r>
                            <w:r>
                              <w:rPr>
                                <w:noProof/>
                                <w:lang w:val="es-MX"/>
                              </w:rPr>
                              <w:t>39</w:t>
                            </w:r>
                            <w:r>
                              <w:fldChar w:fldCharType="end"/>
                            </w:r>
                            <w:r w:rsidRPr="00EB476D">
                              <w:rPr>
                                <w:lang w:val="es-MX"/>
                              </w:rPr>
                              <w:t>. Uso de autorretrato por subgrupo.</w:t>
                            </w:r>
                            <w:bookmarkEnd w:id="171"/>
                            <w:bookmarkEnd w:id="172"/>
                            <w:r>
                              <w:rPr>
                                <w:lang w:val="es-MX"/>
                              </w:rPr>
                              <w:t xml:space="preserve">  </w:t>
                            </w:r>
                          </w:p>
                          <w:p w14:paraId="06714B66" w14:textId="5EA8F270" w:rsidR="00C512A4" w:rsidRPr="00EB476D" w:rsidRDefault="00C512A4" w:rsidP="00EB476D">
                            <w:pPr>
                              <w:pStyle w:val="Descripcin"/>
                              <w:rPr>
                                <w:rFonts w:ascii="Verdana" w:hAnsi="Verdana" w:cs="Arial"/>
                                <w:noProof/>
                                <w:lang w:val="es-MX"/>
                              </w:rPr>
                            </w:pPr>
                            <w:r>
                              <w:rPr>
                                <w:lang w:val="es-MX"/>
                              </w:rPr>
                              <w:t>Fuente: Elaboración propia con información de KAPA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7080A3" id="Cuadro de texto 12" o:spid="_x0000_s1031" type="#_x0000_t202" style="position:absolute;left:0;text-align:left;margin-left:0;margin-top:24.55pt;width:343.5pt;height:.05pt;z-index:251798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" stroked="f">
                <v:textbox style="mso-fit-shape-to-text:t" inset="0,0,0,0">
                  <w:txbxContent>
                    <w:p w14:paraId="43B3AAB6" w14:textId="77777777" w:rsidR="00C512A4" w:rsidRDefault="00C512A4" w:rsidP="00EB476D">
                      <w:pPr>
                        <w:pStyle w:val="Descripcin"/>
                        <w:rPr>
                          <w:lang w:val="es-MX"/>
                        </w:rPr>
                      </w:pPr>
                      <w:bookmarkStart w:id="173" w:name="_Toc470624303"/>
                      <w:bookmarkStart w:id="174" w:name="_Toc470752242"/>
                      <w:r w:rsidRPr="00EB476D">
                        <w:rPr>
                          <w:lang w:val="es-MX"/>
                        </w:rPr>
                        <w:t xml:space="preserve">Ilustración </w:t>
                      </w:r>
                      <w:r>
                        <w:fldChar w:fldCharType="begin"/>
                      </w:r>
                      <w:r w:rsidRPr="00EB476D">
                        <w:rPr>
                          <w:lang w:val="es-MX"/>
                        </w:rPr>
                        <w:instrText xml:space="preserve"> SEQ Ilustración \* ARABIC </w:instrText>
                      </w:r>
                      <w:r>
                        <w:fldChar w:fldCharType="separate"/>
                      </w:r>
                      <w:r>
                        <w:rPr>
                          <w:noProof/>
                          <w:lang w:val="es-MX"/>
                        </w:rPr>
                        <w:t>39</w:t>
                      </w:r>
                      <w:r>
                        <w:fldChar w:fldCharType="end"/>
                      </w:r>
                      <w:r w:rsidRPr="00EB476D">
                        <w:rPr>
                          <w:lang w:val="es-MX"/>
                        </w:rPr>
                        <w:t>. Uso de autorretrato por subgrupo.</w:t>
                      </w:r>
                      <w:bookmarkEnd w:id="173"/>
                      <w:bookmarkEnd w:id="174"/>
                      <w:r>
                        <w:rPr>
                          <w:lang w:val="es-MX"/>
                        </w:rPr>
                        <w:t xml:space="preserve">  </w:t>
                      </w:r>
                    </w:p>
                    <w:p w14:paraId="06714B66" w14:textId="5EA8F270" w:rsidR="00C512A4" w:rsidRPr="00EB476D" w:rsidRDefault="00C512A4" w:rsidP="00EB476D">
                      <w:pPr>
                        <w:pStyle w:val="Descripcin"/>
                        <w:rPr>
                          <w:rFonts w:ascii="Verdana" w:hAnsi="Verdana" w:cs="Arial"/>
                          <w:noProof/>
                          <w:lang w:val="es-MX"/>
                        </w:rPr>
                      </w:pPr>
                      <w:r>
                        <w:rPr>
                          <w:lang w:val="es-MX"/>
                        </w:rPr>
                        <w:t>Fuente: Elaboración propia con información de KAPA</w:t>
                      </w:r>
                    </w:p>
                  </w:txbxContent>
                </v:textbox>
                <w10:wrap type="through" anchorx="margin"/>
              </v:shape>
            </w:pict>
          </mc:Fallback>
        </mc:AlternateContent>
      </w:r>
    </w:p>
    <w:p w14:paraId="10951425" w14:textId="77777777" w:rsidR="002C13CA" w:rsidRPr="00ED28EF" w:rsidRDefault="002C13CA" w:rsidP="00ED28EF">
      <w:pPr>
        <w:pStyle w:val="Descripcin"/>
        <w:tabs>
          <w:tab w:val="left" w:pos="8025"/>
        </w:tabs>
        <w:spacing w:line="360" w:lineRule="auto"/>
        <w:jc w:val="both"/>
        <w:rPr>
          <w:rFonts w:ascii="Verdana" w:hAnsi="Verdana" w:cs="Arial"/>
          <w:lang w:val="es-MX"/>
        </w:rPr>
      </w:pPr>
    </w:p>
    <w:p w14:paraId="13818356" w14:textId="77777777" w:rsidR="00EB476D" w:rsidRDefault="00EB476D" w:rsidP="00F76631">
      <w:pPr>
        <w:pStyle w:val="Descripcin"/>
        <w:tabs>
          <w:tab w:val="left" w:pos="8025"/>
        </w:tabs>
        <w:spacing w:line="360" w:lineRule="auto"/>
        <w:jc w:val="both"/>
        <w:rPr>
          <w:rFonts w:ascii="Verdana" w:hAnsi="Verdana" w:cs="Arial"/>
          <w:i w:val="0"/>
          <w:lang w:val="es-MX"/>
        </w:rPr>
      </w:pPr>
      <w:bookmarkStart w:id="175" w:name="_Toc441057362"/>
      <w:bookmarkStart w:id="176" w:name="_Toc446400208"/>
    </w:p>
    <w:p w14:paraId="2D726936" w14:textId="32751009" w:rsidR="00F76631" w:rsidRDefault="00EB476D" w:rsidP="00F76631">
      <w:pPr>
        <w:pStyle w:val="Descripcin"/>
        <w:tabs>
          <w:tab w:val="left" w:pos="8025"/>
        </w:tabs>
        <w:spacing w:line="360" w:lineRule="auto"/>
        <w:jc w:val="both"/>
        <w:rPr>
          <w:rFonts w:ascii="Verdana" w:hAnsi="Verdana" w:cs="Arial"/>
          <w:i w:val="0"/>
          <w:lang w:val="es-MX"/>
        </w:rPr>
      </w:pPr>
      <w:r>
        <w:rPr>
          <w:rFonts w:ascii="Verdana" w:hAnsi="Verdana" w:cs="Arial"/>
          <w:i w:val="0"/>
          <w:lang w:val="es-MX"/>
        </w:rPr>
        <w:t xml:space="preserve">Como su nombre coloquial lo indica, las </w:t>
      </w:r>
      <w:r w:rsidRPr="00EB476D">
        <w:rPr>
          <w:rFonts w:ascii="Verdana" w:hAnsi="Verdana" w:cs="Arial"/>
          <w:lang w:val="es-MX"/>
        </w:rPr>
        <w:t>selfies</w:t>
      </w:r>
      <w:r>
        <w:rPr>
          <w:rFonts w:ascii="Verdana" w:hAnsi="Verdana" w:cs="Arial"/>
          <w:i w:val="0"/>
          <w:lang w:val="es-MX"/>
        </w:rPr>
        <w:t xml:space="preserve"> representan el don del yo, de ser “uno mismo”: </w:t>
      </w:r>
    </w:p>
    <w:p w14:paraId="752F74CC" w14:textId="0DE84CC0" w:rsidR="00EB476D" w:rsidRPr="00370979" w:rsidRDefault="00EB476D" w:rsidP="00EB476D">
      <w:pPr>
        <w:pStyle w:val="Descripcin"/>
        <w:tabs>
          <w:tab w:val="left" w:pos="8025"/>
        </w:tabs>
        <w:spacing w:line="240" w:lineRule="auto"/>
        <w:ind w:left="567" w:right="567"/>
        <w:jc w:val="both"/>
        <w:rPr>
          <w:rFonts w:ascii="Verdana" w:hAnsi="Verdana" w:cs="Arial"/>
          <w:i w:val="0"/>
          <w:lang w:val="es-MX"/>
        </w:rPr>
      </w:pPr>
      <w:r w:rsidRPr="00EB476D">
        <w:rPr>
          <w:rFonts w:ascii="Verdana" w:hAnsi="Verdana"/>
          <w:i w:val="0"/>
        </w:rPr>
        <w:t>They show a self, enacting itself. Selfies extend the photographic grammar of everyday communication: They are an instantly recognizable visual correlate to the linguistic self-enactment routinely performed by reflexive verbs. Indeed, their ability to combine transparent mediation and personal reflexivity reveals the very instability of the term “self” as a deictic shifter, fluctuating between the self as an image and as a body, as a constructed effect of representation and as an object and agent of representation.</w:t>
      </w:r>
      <w:r>
        <w:rPr>
          <w:rFonts w:ascii="Verdana" w:hAnsi="Verdana"/>
          <w:i w:val="0"/>
        </w:rPr>
        <w:t xml:space="preserve"> </w:t>
      </w:r>
      <w:r w:rsidRPr="00370979">
        <w:rPr>
          <w:rFonts w:ascii="Verdana" w:hAnsi="Verdana"/>
          <w:i w:val="0"/>
          <w:lang w:val="es-MX"/>
        </w:rPr>
        <w:t>(Frosh, 2015, p.1621)</w:t>
      </w:r>
      <w:r w:rsidR="00813ADA">
        <w:rPr>
          <w:rStyle w:val="Refdenotaalpie"/>
          <w:rFonts w:ascii="Verdana" w:hAnsi="Verdana"/>
          <w:i w:val="0"/>
          <w:lang w:val="es-MX"/>
        </w:rPr>
        <w:footnoteReference w:id="25"/>
      </w:r>
    </w:p>
    <w:p w14:paraId="193B10EA" w14:textId="77777777" w:rsidR="00F76631" w:rsidRPr="00370979" w:rsidRDefault="00F76631" w:rsidP="00F06160">
      <w:pPr>
        <w:pStyle w:val="Descripcin"/>
        <w:tabs>
          <w:tab w:val="left" w:pos="8025"/>
        </w:tabs>
        <w:spacing w:line="240" w:lineRule="auto"/>
        <w:jc w:val="both"/>
        <w:rPr>
          <w:rFonts w:ascii="Verdana" w:hAnsi="Verdana" w:cs="Arial"/>
          <w:sz w:val="18"/>
          <w:szCs w:val="18"/>
          <w:lang w:val="es-MX"/>
        </w:rPr>
      </w:pPr>
    </w:p>
    <w:p w14:paraId="346ED3C8" w14:textId="2746846D" w:rsidR="00685036" w:rsidRPr="00ED28EF" w:rsidRDefault="00BA5D6E" w:rsidP="00ED28EF">
      <w:pPr>
        <w:pStyle w:val="Ttulo3"/>
        <w:spacing w:line="360" w:lineRule="auto"/>
        <w:jc w:val="both"/>
        <w:rPr>
          <w:rFonts w:ascii="Verdana" w:eastAsia="Times New Roman" w:hAnsi="Verdana" w:cs="Arial"/>
          <w:b w:val="0"/>
          <w:i/>
          <w:color w:val="000000"/>
          <w:sz w:val="24"/>
          <w:szCs w:val="24"/>
          <w:lang w:val="es-MX"/>
        </w:rPr>
      </w:pPr>
      <w:bookmarkStart w:id="177" w:name="_Toc470632637"/>
      <w:bookmarkEnd w:id="175"/>
      <w:bookmarkEnd w:id="176"/>
      <w:r w:rsidRPr="001347D5">
        <w:rPr>
          <w:rFonts w:ascii="Verdana" w:eastAsia="Times New Roman" w:hAnsi="Verdana" w:cs="Arial"/>
          <w:b w:val="0"/>
          <w:i/>
          <w:color w:val="000000"/>
          <w:sz w:val="24"/>
          <w:szCs w:val="24"/>
          <w:lang w:val="es-MX"/>
        </w:rPr>
        <w:t xml:space="preserve">3.6.13. </w:t>
      </w:r>
      <w:r w:rsidR="00685036" w:rsidRPr="001347D5">
        <w:rPr>
          <w:rFonts w:ascii="Verdana" w:eastAsia="Times New Roman" w:hAnsi="Verdana" w:cs="Arial"/>
          <w:b w:val="0"/>
          <w:i/>
          <w:color w:val="000000"/>
          <w:sz w:val="24"/>
          <w:szCs w:val="24"/>
          <w:lang w:val="es-MX"/>
        </w:rPr>
        <w:t>Modalidad</w:t>
      </w:r>
      <w:bookmarkEnd w:id="177"/>
    </w:p>
    <w:p w14:paraId="4CEE0E97" w14:textId="1DE19B65" w:rsidR="002C13CA" w:rsidRDefault="009E6262"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Para calificar cada retrato como bajo</w:t>
      </w:r>
      <w:r w:rsidR="000D0D96" w:rsidRPr="00ED28EF">
        <w:rPr>
          <w:rFonts w:ascii="Verdana" w:eastAsia="Times New Roman" w:hAnsi="Verdana" w:cs="Arial"/>
          <w:color w:val="000000"/>
          <w:sz w:val="24"/>
          <w:szCs w:val="24"/>
          <w:lang w:val="es-MX"/>
        </w:rPr>
        <w:t xml:space="preserve"> o alto</w:t>
      </w:r>
      <w:r w:rsidRPr="00ED28EF">
        <w:rPr>
          <w:rFonts w:ascii="Verdana" w:eastAsia="Times New Roman" w:hAnsi="Verdana" w:cs="Arial"/>
          <w:color w:val="000000"/>
          <w:sz w:val="24"/>
          <w:szCs w:val="24"/>
          <w:lang w:val="es-MX"/>
        </w:rPr>
        <w:t xml:space="preserve"> en modalidad</w:t>
      </w:r>
      <w:r w:rsidR="002C13CA" w:rsidRPr="00ED28EF">
        <w:rPr>
          <w:rFonts w:ascii="Verdana" w:eastAsia="Times New Roman" w:hAnsi="Verdana" w:cs="Arial"/>
          <w:color w:val="000000"/>
          <w:sz w:val="24"/>
          <w:szCs w:val="24"/>
          <w:lang w:val="es-MX"/>
        </w:rPr>
        <w:t xml:space="preserve"> se tomaron</w:t>
      </w:r>
      <w:r w:rsidR="00003982" w:rsidRPr="00ED28EF">
        <w:rPr>
          <w:rFonts w:ascii="Verdana" w:eastAsia="Times New Roman" w:hAnsi="Verdana" w:cs="Arial"/>
          <w:color w:val="000000"/>
          <w:sz w:val="24"/>
          <w:szCs w:val="24"/>
          <w:lang w:val="es-MX"/>
        </w:rPr>
        <w:t xml:space="preserve"> en cuenta las características referidas en el capítulo III (</w:t>
      </w:r>
      <w:r w:rsidR="00370979">
        <w:rPr>
          <w:rFonts w:ascii="Verdana" w:eastAsia="Times New Roman" w:hAnsi="Verdana" w:cs="Arial"/>
          <w:color w:val="000000"/>
          <w:sz w:val="24"/>
          <w:szCs w:val="24"/>
          <w:lang w:val="es-MX"/>
        </w:rPr>
        <w:t>p. 61</w:t>
      </w:r>
      <w:r w:rsidR="00003982" w:rsidRPr="00ED28EF">
        <w:rPr>
          <w:rFonts w:ascii="Verdana" w:eastAsia="Times New Roman" w:hAnsi="Verdana" w:cs="Arial"/>
          <w:color w:val="000000"/>
          <w:sz w:val="24"/>
          <w:szCs w:val="24"/>
          <w:lang w:val="es-MX"/>
        </w:rPr>
        <w:t xml:space="preserve">) </w:t>
      </w:r>
      <w:r w:rsidR="000D0D96" w:rsidRPr="00ED28EF">
        <w:rPr>
          <w:rFonts w:ascii="Verdana" w:eastAsia="Times New Roman" w:hAnsi="Verdana" w:cs="Arial"/>
          <w:color w:val="000000"/>
          <w:sz w:val="24"/>
          <w:szCs w:val="24"/>
          <w:lang w:val="es-MX"/>
        </w:rPr>
        <w:t xml:space="preserve">¿Cuándo sabemos que un retrato publicado en </w:t>
      </w:r>
      <w:r w:rsidR="00817D29" w:rsidRPr="00817D29">
        <w:rPr>
          <w:rFonts w:ascii="Verdana" w:eastAsia="Times New Roman" w:hAnsi="Verdana" w:cs="Arial"/>
          <w:i/>
          <w:color w:val="000000"/>
          <w:sz w:val="24"/>
          <w:szCs w:val="24"/>
          <w:lang w:val="es-MX"/>
        </w:rPr>
        <w:t>POF</w:t>
      </w:r>
      <w:r w:rsidR="000D0D96" w:rsidRPr="00ED28EF">
        <w:rPr>
          <w:rFonts w:ascii="Verdana" w:eastAsia="Times New Roman" w:hAnsi="Verdana" w:cs="Arial"/>
          <w:color w:val="000000"/>
          <w:sz w:val="24"/>
          <w:szCs w:val="24"/>
          <w:lang w:val="es-MX"/>
        </w:rPr>
        <w:t xml:space="preserve"> es confiable, es decir que parece representar con </w:t>
      </w:r>
      <w:r w:rsidR="00370979">
        <w:rPr>
          <w:rFonts w:ascii="Verdana" w:eastAsia="Times New Roman" w:hAnsi="Verdana" w:cs="Arial"/>
          <w:color w:val="000000"/>
          <w:sz w:val="24"/>
          <w:szCs w:val="24"/>
          <w:lang w:val="es-MX"/>
        </w:rPr>
        <w:t>fidelidad</w:t>
      </w:r>
      <w:r w:rsidR="000D0D96" w:rsidRPr="00ED28EF">
        <w:rPr>
          <w:rFonts w:ascii="Verdana" w:eastAsia="Times New Roman" w:hAnsi="Verdana" w:cs="Arial"/>
          <w:color w:val="000000"/>
          <w:sz w:val="24"/>
          <w:szCs w:val="24"/>
          <w:lang w:val="es-MX"/>
        </w:rPr>
        <w:t xml:space="preserve"> al usuario? </w:t>
      </w:r>
      <w:r w:rsidR="00370979">
        <w:rPr>
          <w:rFonts w:ascii="Verdana" w:eastAsia="Times New Roman" w:hAnsi="Verdana" w:cs="Arial"/>
          <w:color w:val="000000"/>
          <w:sz w:val="24"/>
          <w:szCs w:val="24"/>
          <w:lang w:val="es-MX"/>
        </w:rPr>
        <w:t>L</w:t>
      </w:r>
      <w:r w:rsidR="000D0D96" w:rsidRPr="00ED28EF">
        <w:rPr>
          <w:rFonts w:ascii="Verdana" w:eastAsia="Times New Roman" w:hAnsi="Verdana" w:cs="Arial"/>
          <w:color w:val="000000"/>
          <w:sz w:val="24"/>
          <w:szCs w:val="24"/>
          <w:lang w:val="es-MX"/>
        </w:rPr>
        <w:t>os criterios para identificar un retrato confiable fueron sugeridos por el propio material tras largas horas de observación</w:t>
      </w:r>
      <w:r w:rsidR="00370979">
        <w:rPr>
          <w:rFonts w:ascii="Verdana" w:eastAsia="Times New Roman" w:hAnsi="Verdana" w:cs="Arial"/>
          <w:color w:val="000000"/>
          <w:sz w:val="24"/>
          <w:szCs w:val="24"/>
          <w:lang w:val="es-MX"/>
        </w:rPr>
        <w:t xml:space="preserve"> dedicada</w:t>
      </w:r>
      <w:r w:rsidR="000D0D96" w:rsidRPr="00ED28EF">
        <w:rPr>
          <w:rFonts w:ascii="Verdana" w:eastAsia="Times New Roman" w:hAnsi="Verdana" w:cs="Arial"/>
          <w:color w:val="000000"/>
          <w:sz w:val="24"/>
          <w:szCs w:val="24"/>
          <w:lang w:val="es-MX"/>
        </w:rPr>
        <w:t>. El equipo es</w:t>
      </w:r>
      <w:r w:rsidR="00F800AB" w:rsidRPr="00ED28EF">
        <w:rPr>
          <w:rFonts w:ascii="Verdana" w:eastAsia="Times New Roman" w:hAnsi="Verdana" w:cs="Arial"/>
          <w:color w:val="000000"/>
          <w:sz w:val="24"/>
          <w:szCs w:val="24"/>
          <w:lang w:val="es-MX"/>
        </w:rPr>
        <w:t xml:space="preserve">tudió con atención cada retrato, </w:t>
      </w:r>
      <w:r w:rsidR="00814AF2">
        <w:rPr>
          <w:rFonts w:ascii="Verdana" w:eastAsia="Times New Roman" w:hAnsi="Verdana" w:cs="Arial"/>
          <w:color w:val="000000"/>
          <w:sz w:val="24"/>
          <w:szCs w:val="24"/>
          <w:lang w:val="es-MX"/>
        </w:rPr>
        <w:t>distinguiendo los más de los menos confiables</w:t>
      </w:r>
      <w:r w:rsidR="00370979">
        <w:rPr>
          <w:rFonts w:ascii="Verdana" w:eastAsia="Times New Roman" w:hAnsi="Verdana" w:cs="Arial"/>
          <w:color w:val="000000"/>
          <w:sz w:val="24"/>
          <w:szCs w:val="24"/>
          <w:lang w:val="es-MX"/>
        </w:rPr>
        <w:t>, entonces se enunciaron</w:t>
      </w:r>
      <w:r w:rsidR="000D0D96" w:rsidRPr="00ED28EF">
        <w:rPr>
          <w:rFonts w:ascii="Verdana" w:eastAsia="Times New Roman" w:hAnsi="Verdana" w:cs="Arial"/>
          <w:color w:val="000000"/>
          <w:sz w:val="24"/>
          <w:szCs w:val="24"/>
          <w:lang w:val="es-MX"/>
        </w:rPr>
        <w:t xml:space="preserve"> las características </w:t>
      </w:r>
      <w:r w:rsidR="00370979">
        <w:rPr>
          <w:rFonts w:ascii="Verdana" w:eastAsia="Times New Roman" w:hAnsi="Verdana" w:cs="Arial"/>
          <w:color w:val="000000"/>
          <w:sz w:val="24"/>
          <w:szCs w:val="24"/>
          <w:lang w:val="es-MX"/>
        </w:rPr>
        <w:t>de</w:t>
      </w:r>
      <w:r w:rsidR="000D0D96" w:rsidRPr="00ED28EF">
        <w:rPr>
          <w:rFonts w:ascii="Verdana" w:eastAsia="Times New Roman" w:hAnsi="Verdana" w:cs="Arial"/>
          <w:color w:val="000000"/>
          <w:sz w:val="24"/>
          <w:szCs w:val="24"/>
          <w:lang w:val="es-MX"/>
        </w:rPr>
        <w:t xml:space="preserve"> cada grupo. </w:t>
      </w:r>
      <w:r w:rsidR="002C13CA" w:rsidRPr="00ED28EF">
        <w:rPr>
          <w:rFonts w:ascii="Verdana" w:eastAsia="Times New Roman" w:hAnsi="Verdana" w:cs="Arial"/>
          <w:color w:val="000000"/>
          <w:sz w:val="24"/>
          <w:szCs w:val="24"/>
          <w:lang w:val="es-MX"/>
        </w:rPr>
        <w:t>S</w:t>
      </w:r>
      <w:r w:rsidRPr="00ED28EF">
        <w:rPr>
          <w:rFonts w:ascii="Verdana" w:eastAsia="Times New Roman" w:hAnsi="Verdana" w:cs="Arial"/>
          <w:color w:val="000000"/>
          <w:sz w:val="24"/>
          <w:szCs w:val="24"/>
          <w:lang w:val="es-MX"/>
        </w:rPr>
        <w:t xml:space="preserve">e observó que el 65% de los perfiles </w:t>
      </w:r>
      <w:r w:rsidR="000D0D96" w:rsidRPr="00ED28EF">
        <w:rPr>
          <w:rFonts w:ascii="Verdana" w:eastAsia="Times New Roman" w:hAnsi="Verdana" w:cs="Arial"/>
          <w:color w:val="000000"/>
          <w:sz w:val="24"/>
          <w:szCs w:val="24"/>
          <w:lang w:val="es-MX"/>
        </w:rPr>
        <w:t xml:space="preserve">registraron una alta modalidad </w:t>
      </w:r>
      <w:r w:rsidRPr="00ED28EF">
        <w:rPr>
          <w:rFonts w:ascii="Verdana" w:eastAsia="Times New Roman" w:hAnsi="Verdana" w:cs="Arial"/>
          <w:color w:val="000000"/>
          <w:sz w:val="24"/>
          <w:szCs w:val="24"/>
          <w:lang w:val="es-MX"/>
        </w:rPr>
        <w:t xml:space="preserve">mientras que el resto </w:t>
      </w:r>
      <w:r w:rsidR="00F800AB" w:rsidRPr="00ED28EF">
        <w:rPr>
          <w:rFonts w:ascii="Verdana" w:eastAsia="Times New Roman" w:hAnsi="Verdana" w:cs="Arial"/>
          <w:color w:val="000000"/>
          <w:sz w:val="24"/>
          <w:szCs w:val="24"/>
          <w:lang w:val="es-MX"/>
        </w:rPr>
        <w:t>resultó</w:t>
      </w:r>
      <w:r w:rsidR="002C13CA" w:rsidRPr="00ED28EF">
        <w:rPr>
          <w:rFonts w:ascii="Verdana" w:eastAsia="Times New Roman" w:hAnsi="Verdana" w:cs="Arial"/>
          <w:color w:val="000000"/>
          <w:sz w:val="24"/>
          <w:szCs w:val="24"/>
          <w:lang w:val="es-MX"/>
        </w:rPr>
        <w:t xml:space="preserve"> </w:t>
      </w:r>
      <w:r w:rsidR="00F800AB" w:rsidRPr="00ED28EF">
        <w:rPr>
          <w:rFonts w:ascii="Verdana" w:eastAsia="Times New Roman" w:hAnsi="Verdana" w:cs="Arial"/>
          <w:color w:val="000000"/>
          <w:sz w:val="24"/>
          <w:szCs w:val="24"/>
          <w:lang w:val="es-MX"/>
        </w:rPr>
        <w:t>poco</w:t>
      </w:r>
      <w:r w:rsidR="002C13CA" w:rsidRPr="00ED28EF">
        <w:rPr>
          <w:rFonts w:ascii="Verdana" w:eastAsia="Times New Roman" w:hAnsi="Verdana" w:cs="Arial"/>
          <w:color w:val="000000"/>
          <w:sz w:val="24"/>
          <w:szCs w:val="24"/>
          <w:lang w:val="es-MX"/>
        </w:rPr>
        <w:t xml:space="preserve"> </w:t>
      </w:r>
      <w:r w:rsidR="000D0D96" w:rsidRPr="00ED28EF">
        <w:rPr>
          <w:rFonts w:ascii="Verdana" w:eastAsia="Times New Roman" w:hAnsi="Verdana" w:cs="Arial"/>
          <w:color w:val="000000"/>
          <w:sz w:val="24"/>
          <w:szCs w:val="24"/>
          <w:lang w:val="es-MX"/>
        </w:rPr>
        <w:t>confiable</w:t>
      </w:r>
      <w:r w:rsidR="008E10EF">
        <w:rPr>
          <w:rFonts w:ascii="Verdana" w:eastAsia="Times New Roman" w:hAnsi="Verdana" w:cs="Arial"/>
          <w:color w:val="000000"/>
          <w:sz w:val="24"/>
          <w:szCs w:val="24"/>
          <w:lang w:val="es-MX"/>
        </w:rPr>
        <w:t>.</w:t>
      </w:r>
    </w:p>
    <w:p w14:paraId="65E75A48" w14:textId="3EA9108F" w:rsidR="009778F3" w:rsidRDefault="009778F3" w:rsidP="009778F3">
      <w:pPr>
        <w:suppressAutoHyphens w:val="0"/>
        <w:autoSpaceDN/>
        <w:spacing w:line="360" w:lineRule="auto"/>
        <w:contextualSpacing/>
        <w:jc w:val="both"/>
        <w:textAlignment w:val="auto"/>
        <w:rPr>
          <w:rFonts w:ascii="Verdana" w:hAnsi="Verdana" w:cs="Arial"/>
          <w:sz w:val="24"/>
          <w:szCs w:val="24"/>
          <w:lang w:val="es-MX"/>
        </w:rPr>
      </w:pPr>
      <w:r>
        <w:rPr>
          <w:rFonts w:ascii="Verdana" w:hAnsi="Verdana" w:cs="Arial"/>
          <w:sz w:val="24"/>
          <w:szCs w:val="24"/>
          <w:lang w:val="es-MX"/>
        </w:rPr>
        <w:t>Durante</w:t>
      </w:r>
      <w:r w:rsidRPr="00ED28EF">
        <w:rPr>
          <w:rFonts w:ascii="Verdana" w:hAnsi="Verdana" w:cs="Arial"/>
          <w:sz w:val="24"/>
          <w:szCs w:val="24"/>
          <w:lang w:val="es-MX"/>
        </w:rPr>
        <w:t xml:space="preserve"> </w:t>
      </w:r>
      <w:r>
        <w:rPr>
          <w:rFonts w:ascii="Verdana" w:hAnsi="Verdana" w:cs="Arial"/>
          <w:sz w:val="24"/>
          <w:szCs w:val="24"/>
          <w:lang w:val="es-MX"/>
        </w:rPr>
        <w:t>la calificación del material se observó</w:t>
      </w:r>
      <w:r w:rsidRPr="00ED28EF">
        <w:rPr>
          <w:rFonts w:ascii="Verdana" w:hAnsi="Verdana" w:cs="Arial"/>
          <w:sz w:val="24"/>
          <w:szCs w:val="24"/>
          <w:lang w:val="es-MX"/>
        </w:rPr>
        <w:t xml:space="preserve"> que la baja resolución de la foto, el uso de lentes obscuros o de planos abiertos que no permiten distinguir los rasgos del usuario, el tratamiento monocromático (sepias, escala de grises) del retrato, la inclusión de varias personas a cuadro</w:t>
      </w:r>
      <w:r>
        <w:rPr>
          <w:rFonts w:ascii="Verdana" w:hAnsi="Verdana" w:cs="Arial"/>
          <w:sz w:val="24"/>
          <w:szCs w:val="24"/>
          <w:lang w:val="es-MX"/>
        </w:rPr>
        <w:t xml:space="preserve"> (lo cual no permite identificar cuál de ellas es el usuario</w:t>
      </w:r>
      <w:r w:rsidRPr="00ED28EF">
        <w:rPr>
          <w:rFonts w:ascii="Verdana" w:hAnsi="Verdana" w:cs="Arial"/>
          <w:sz w:val="24"/>
          <w:szCs w:val="24"/>
          <w:lang w:val="es-MX"/>
        </w:rPr>
        <w:t xml:space="preserve">, la inclusión de filtros o adornos sobrepuestos o el recorte de parte del rostro, disminuyen la afinidad entre el </w:t>
      </w:r>
      <w:r>
        <w:rPr>
          <w:rFonts w:ascii="Verdana" w:hAnsi="Verdana" w:cs="Arial"/>
          <w:sz w:val="24"/>
          <w:szCs w:val="24"/>
          <w:lang w:val="es-MX"/>
        </w:rPr>
        <w:t>sujeto y su representación</w:t>
      </w:r>
      <w:r w:rsidRPr="00ED28EF">
        <w:rPr>
          <w:rFonts w:ascii="Verdana" w:hAnsi="Verdana" w:cs="Arial"/>
          <w:sz w:val="24"/>
          <w:szCs w:val="24"/>
          <w:lang w:val="es-MX"/>
        </w:rPr>
        <w:t xml:space="preserve">. Las fotografías con </w:t>
      </w:r>
      <w:r>
        <w:rPr>
          <w:rFonts w:ascii="Verdana" w:hAnsi="Verdana" w:cs="Arial"/>
          <w:sz w:val="24"/>
          <w:szCs w:val="24"/>
          <w:lang w:val="es-MX"/>
        </w:rPr>
        <w:t>grano reventado, mobiliario, indumentaria</w:t>
      </w:r>
      <w:r w:rsidRPr="00ED28EF">
        <w:rPr>
          <w:rFonts w:ascii="Verdana" w:hAnsi="Verdana" w:cs="Arial"/>
          <w:sz w:val="24"/>
          <w:szCs w:val="24"/>
          <w:lang w:val="es-MX"/>
        </w:rPr>
        <w:t xml:space="preserve"> o peinado </w:t>
      </w:r>
      <w:r>
        <w:rPr>
          <w:rFonts w:ascii="Verdana" w:hAnsi="Verdana" w:cs="Arial"/>
          <w:sz w:val="24"/>
          <w:szCs w:val="24"/>
          <w:lang w:val="es-MX"/>
        </w:rPr>
        <w:t>de otra época, también parecen menos</w:t>
      </w:r>
      <w:r w:rsidRPr="00ED28EF">
        <w:rPr>
          <w:rFonts w:ascii="Verdana" w:hAnsi="Verdana" w:cs="Arial"/>
          <w:sz w:val="24"/>
          <w:szCs w:val="24"/>
          <w:lang w:val="es-MX"/>
        </w:rPr>
        <w:t xml:space="preserve"> confiables. Finalmente, </w:t>
      </w:r>
      <w:r>
        <w:rPr>
          <w:rFonts w:ascii="Verdana" w:hAnsi="Verdana" w:cs="Arial"/>
          <w:sz w:val="24"/>
          <w:szCs w:val="24"/>
          <w:lang w:val="es-MX"/>
        </w:rPr>
        <w:t>se identificó</w:t>
      </w:r>
      <w:r w:rsidRPr="00ED28EF">
        <w:rPr>
          <w:rFonts w:ascii="Verdana" w:hAnsi="Verdana" w:cs="Arial"/>
          <w:sz w:val="24"/>
          <w:szCs w:val="24"/>
          <w:lang w:val="es-MX"/>
        </w:rPr>
        <w:t xml:space="preserve"> que la inclusión de personas en el mismo rango de edad, dependiendo del lenguaje corporal (por ejemplo, un varón heterosexual tomando por la cintura a una mujer), </w:t>
      </w:r>
      <w:r>
        <w:rPr>
          <w:rFonts w:ascii="Verdana" w:hAnsi="Verdana" w:cs="Arial"/>
          <w:sz w:val="24"/>
          <w:szCs w:val="24"/>
          <w:lang w:val="es-MX"/>
        </w:rPr>
        <w:t>disminuye</w:t>
      </w:r>
      <w:r w:rsidRPr="00ED28EF">
        <w:rPr>
          <w:rFonts w:ascii="Verdana" w:hAnsi="Verdana" w:cs="Arial"/>
          <w:sz w:val="24"/>
          <w:szCs w:val="24"/>
          <w:lang w:val="es-MX"/>
        </w:rPr>
        <w:t xml:space="preserve"> la modalidad de la representación.  </w:t>
      </w:r>
    </w:p>
    <w:p w14:paraId="2E6967CA" w14:textId="77777777" w:rsidR="00DF1132" w:rsidRDefault="00DF1132" w:rsidP="00ED28EF">
      <w:pPr>
        <w:spacing w:line="360" w:lineRule="auto"/>
        <w:jc w:val="both"/>
        <w:rPr>
          <w:rFonts w:ascii="Verdana" w:eastAsia="Times New Roman" w:hAnsi="Verdana" w:cs="Arial"/>
          <w:color w:val="000000"/>
          <w:sz w:val="24"/>
          <w:szCs w:val="24"/>
          <w:lang w:val="es-MX"/>
        </w:rPr>
      </w:pPr>
    </w:p>
    <w:p w14:paraId="0B95C399" w14:textId="76ED07AD" w:rsidR="001D785E" w:rsidRDefault="002C13CA"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Al agregar el género y la preferencia</w:t>
      </w:r>
      <w:r w:rsidR="009778F3">
        <w:rPr>
          <w:rFonts w:ascii="Verdana" w:eastAsia="Times New Roman" w:hAnsi="Verdana" w:cs="Arial"/>
          <w:color w:val="000000"/>
          <w:sz w:val="24"/>
          <w:szCs w:val="24"/>
          <w:lang w:val="es-MX"/>
        </w:rPr>
        <w:t xml:space="preserve"> (ilustración 40), se observó que l</w:t>
      </w:r>
      <w:r w:rsidRPr="00ED28EF">
        <w:rPr>
          <w:rFonts w:ascii="Verdana" w:eastAsia="Times New Roman" w:hAnsi="Verdana" w:cs="Arial"/>
          <w:color w:val="000000"/>
          <w:sz w:val="24"/>
          <w:szCs w:val="24"/>
          <w:lang w:val="es-MX"/>
        </w:rPr>
        <w:t xml:space="preserve">as mujeres heterosexuales presentan retratos </w:t>
      </w:r>
      <w:r w:rsidR="007C3F8C">
        <w:rPr>
          <w:rFonts w:ascii="Verdana" w:eastAsia="Times New Roman" w:hAnsi="Verdana" w:cs="Arial"/>
          <w:color w:val="000000"/>
          <w:sz w:val="24"/>
          <w:szCs w:val="24"/>
          <w:lang w:val="es-MX"/>
        </w:rPr>
        <w:t xml:space="preserve">que parecen mucho más </w:t>
      </w:r>
      <w:r w:rsidR="007C3F8C">
        <w:rPr>
          <w:rFonts w:ascii="Verdana" w:eastAsia="Times New Roman" w:hAnsi="Verdana" w:cs="Arial"/>
          <w:color w:val="000000"/>
          <w:sz w:val="24"/>
          <w:szCs w:val="24"/>
          <w:lang w:val="es-MX"/>
        </w:rPr>
        <w:lastRenderedPageBreak/>
        <w:t xml:space="preserve">afines en relación a </w:t>
      </w:r>
      <w:r w:rsidR="009778F3">
        <w:rPr>
          <w:rFonts w:ascii="Verdana" w:eastAsia="Times New Roman" w:hAnsi="Verdana" w:cs="Arial"/>
          <w:color w:val="000000"/>
          <w:sz w:val="24"/>
          <w:szCs w:val="24"/>
          <w:lang w:val="es-MX"/>
        </w:rPr>
        <w:t>usuarios de otros subgrupos</w:t>
      </w:r>
      <w:r w:rsidR="007C3F8C">
        <w:rPr>
          <w:rFonts w:ascii="Verdana" w:eastAsia="Times New Roman" w:hAnsi="Verdana" w:cs="Arial"/>
          <w:color w:val="000000"/>
          <w:sz w:val="24"/>
          <w:szCs w:val="24"/>
          <w:lang w:val="es-MX"/>
        </w:rPr>
        <w:t xml:space="preserve"> que recurren a filtros, fotos en grupo, elementos que cubren el rostro, entre </w:t>
      </w:r>
      <w:r w:rsidR="00EC5D26">
        <w:rPr>
          <w:rFonts w:ascii="Verdana" w:eastAsia="Times New Roman" w:hAnsi="Verdana" w:cs="Arial"/>
          <w:color w:val="000000"/>
          <w:sz w:val="24"/>
          <w:szCs w:val="24"/>
          <w:lang w:val="es-MX"/>
        </w:rPr>
        <w:t>otras características</w:t>
      </w:r>
      <w:r w:rsidR="007C3F8C">
        <w:rPr>
          <w:rFonts w:ascii="Verdana" w:eastAsia="Times New Roman" w:hAnsi="Verdana" w:cs="Arial"/>
          <w:color w:val="000000"/>
          <w:sz w:val="24"/>
          <w:szCs w:val="24"/>
          <w:lang w:val="es-MX"/>
        </w:rPr>
        <w:t xml:space="preserve"> que disminuyen la confiabilidad de la imagen. Pareciera que mostrar una representación “</w:t>
      </w:r>
      <w:r w:rsidR="009778F3">
        <w:rPr>
          <w:rFonts w:ascii="Verdana" w:eastAsia="Times New Roman" w:hAnsi="Verdana" w:cs="Arial"/>
          <w:color w:val="000000"/>
          <w:sz w:val="24"/>
          <w:szCs w:val="24"/>
          <w:lang w:val="es-MX"/>
        </w:rPr>
        <w:t>fidedigna</w:t>
      </w:r>
      <w:r w:rsidR="007C3F8C">
        <w:rPr>
          <w:rFonts w:ascii="Verdana" w:eastAsia="Times New Roman" w:hAnsi="Verdana" w:cs="Arial"/>
          <w:color w:val="000000"/>
          <w:sz w:val="24"/>
          <w:szCs w:val="24"/>
          <w:lang w:val="es-MX"/>
        </w:rPr>
        <w:t xml:space="preserve">” del usuario es un don más relevante </w:t>
      </w:r>
      <w:r w:rsidR="00B141AA">
        <w:rPr>
          <w:rFonts w:ascii="Verdana" w:eastAsia="Times New Roman" w:hAnsi="Verdana" w:cs="Arial"/>
          <w:color w:val="000000"/>
          <w:sz w:val="24"/>
          <w:szCs w:val="24"/>
          <w:lang w:val="es-MX"/>
        </w:rPr>
        <w:t>en el caso de este grupo</w:t>
      </w:r>
      <w:r w:rsidR="007C3F8C">
        <w:rPr>
          <w:rFonts w:ascii="Verdana" w:eastAsia="Times New Roman" w:hAnsi="Verdana" w:cs="Arial"/>
          <w:color w:val="000000"/>
          <w:sz w:val="24"/>
          <w:szCs w:val="24"/>
          <w:lang w:val="es-MX"/>
        </w:rPr>
        <w:t xml:space="preserve">, seguido del de los hombres homosexuales. </w:t>
      </w:r>
    </w:p>
    <w:p w14:paraId="3D9CF3BE" w14:textId="497C099F" w:rsidR="000E7812" w:rsidRDefault="000E7812"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En todo caso, </w:t>
      </w:r>
      <w:r w:rsidR="002A2E5E">
        <w:rPr>
          <w:rFonts w:ascii="Verdana" w:eastAsia="Times New Roman" w:hAnsi="Verdana" w:cs="Arial"/>
          <w:color w:val="000000"/>
          <w:sz w:val="24"/>
          <w:szCs w:val="24"/>
          <w:lang w:val="es-MX"/>
        </w:rPr>
        <w:t>ninguno de los retratos</w:t>
      </w:r>
      <w:r>
        <w:rPr>
          <w:rFonts w:ascii="Verdana" w:eastAsia="Times New Roman" w:hAnsi="Verdana" w:cs="Arial"/>
          <w:color w:val="000000"/>
          <w:sz w:val="24"/>
          <w:szCs w:val="24"/>
          <w:lang w:val="es-MX"/>
        </w:rPr>
        <w:t xml:space="preserve"> es fiel a su objeto, la brecha entre la representación y aquello a lo cual se refiere sigue allí. La sensación de mayor afinidad es producto de la convención, que nos indica cómo debe </w:t>
      </w:r>
      <w:r w:rsidR="002A2E5E">
        <w:rPr>
          <w:rFonts w:ascii="Verdana" w:eastAsia="Times New Roman" w:hAnsi="Verdana" w:cs="Arial"/>
          <w:color w:val="000000"/>
          <w:sz w:val="24"/>
          <w:szCs w:val="24"/>
          <w:lang w:val="es-MX"/>
        </w:rPr>
        <w:t>mostrarse</w:t>
      </w:r>
      <w:r>
        <w:rPr>
          <w:rFonts w:ascii="Verdana" w:eastAsia="Times New Roman" w:hAnsi="Verdana" w:cs="Arial"/>
          <w:color w:val="000000"/>
          <w:sz w:val="24"/>
          <w:szCs w:val="24"/>
          <w:lang w:val="es-MX"/>
        </w:rPr>
        <w:t xml:space="preserve"> de manera realista a una persona en </w:t>
      </w:r>
      <w:r w:rsidRPr="000E7812">
        <w:rPr>
          <w:rFonts w:ascii="Verdana" w:eastAsia="Times New Roman" w:hAnsi="Verdana" w:cs="Arial"/>
          <w:i/>
          <w:color w:val="000000"/>
          <w:sz w:val="24"/>
          <w:szCs w:val="24"/>
          <w:lang w:val="es-MX"/>
        </w:rPr>
        <w:t>POF</w:t>
      </w:r>
      <w:r>
        <w:rPr>
          <w:rFonts w:ascii="Verdana" w:eastAsia="Times New Roman" w:hAnsi="Verdana" w:cs="Arial"/>
          <w:color w:val="000000"/>
          <w:sz w:val="24"/>
          <w:szCs w:val="24"/>
          <w:lang w:val="es-MX"/>
        </w:rPr>
        <w:t>.</w:t>
      </w:r>
    </w:p>
    <w:p w14:paraId="0B7D7AE9" w14:textId="3C40432E" w:rsidR="001D785E" w:rsidRPr="00ED28EF" w:rsidRDefault="007C3F8C" w:rsidP="00ED28EF">
      <w:pPr>
        <w:jc w:val="both"/>
        <w:rPr>
          <w:rFonts w:ascii="Verdana" w:eastAsia="Times New Roman" w:hAnsi="Verdana" w:cs="Arial"/>
          <w:color w:val="000000"/>
          <w:sz w:val="24"/>
          <w:szCs w:val="24"/>
          <w:lang w:val="es-MX"/>
        </w:rPr>
      </w:pPr>
      <w:r>
        <w:rPr>
          <w:noProof/>
          <w:lang w:val="es-MX" w:eastAsia="es-MX"/>
        </w:rPr>
        <w:drawing>
          <wp:inline distT="0" distB="0" distL="0" distR="0" wp14:anchorId="195BCF4E" wp14:editId="6A52DEB5">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61ACE1D" w14:textId="7AF6FC2E" w:rsidR="002C13CA" w:rsidRPr="00ED28EF" w:rsidRDefault="007C3F8C" w:rsidP="00ED28EF">
      <w:pPr>
        <w:pStyle w:val="Descripcin"/>
        <w:tabs>
          <w:tab w:val="left" w:pos="8025"/>
        </w:tabs>
        <w:spacing w:line="360" w:lineRule="auto"/>
        <w:jc w:val="both"/>
        <w:rPr>
          <w:rFonts w:ascii="Verdana" w:hAnsi="Verdana" w:cs="Arial"/>
          <w:lang w:val="es-MX"/>
        </w:rPr>
      </w:pPr>
      <w:r w:rsidRPr="00ED28EF">
        <w:rPr>
          <w:rFonts w:ascii="Verdana" w:hAnsi="Verdana" w:cs="Arial"/>
          <w:noProof/>
          <w:lang w:val="es-MX" w:eastAsia="es-MX"/>
        </w:rPr>
        <mc:AlternateContent>
          <mc:Choice Requires="wps">
            <w:drawing>
              <wp:anchor distT="0" distB="0" distL="114300" distR="114300" simplePos="0" relativeHeight="251785216" behindDoc="0" locked="0" layoutInCell="1" allowOverlap="1" wp14:anchorId="2966663C" wp14:editId="3184B3F9">
                <wp:simplePos x="0" y="0"/>
                <wp:positionH relativeFrom="margin">
                  <wp:align>left</wp:align>
                </wp:positionH>
                <wp:positionV relativeFrom="paragraph">
                  <wp:posOffset>5080</wp:posOffset>
                </wp:positionV>
                <wp:extent cx="4209415" cy="552450"/>
                <wp:effectExtent l="0" t="0" r="635" b="0"/>
                <wp:wrapThrough wrapText="bothSides">
                  <wp:wrapPolygon edited="0">
                    <wp:start x="0" y="0"/>
                    <wp:lineTo x="0" y="20855"/>
                    <wp:lineTo x="21506" y="20855"/>
                    <wp:lineTo x="21506" y="0"/>
                    <wp:lineTo x="0" y="0"/>
                  </wp:wrapPolygon>
                </wp:wrapThrough>
                <wp:docPr id="27" name="Cuadro de texto 27"/>
                <wp:cNvGraphicFramePr/>
                <a:graphic xmlns:a="http://schemas.openxmlformats.org/drawingml/2006/main">
                  <a:graphicData uri="http://schemas.microsoft.com/office/word/2010/wordprocessingShape">
                    <wps:wsp>
                      <wps:cNvSpPr txBox="1"/>
                      <wps:spPr>
                        <a:xfrm>
                          <a:off x="0" y="0"/>
                          <a:ext cx="4209415" cy="552450"/>
                        </a:xfrm>
                        <a:prstGeom prst="rect">
                          <a:avLst/>
                        </a:prstGeom>
                        <a:solidFill>
                          <a:prstClr val="white"/>
                        </a:solidFill>
                        <a:ln>
                          <a:noFill/>
                        </a:ln>
                        <a:effectLst/>
                      </wps:spPr>
                      <wps:txbx>
                        <w:txbxContent>
                          <w:p w14:paraId="618D26D3" w14:textId="77777777" w:rsidR="00C512A4" w:rsidRPr="00796219" w:rsidRDefault="00C512A4" w:rsidP="00796219">
                            <w:pPr>
                              <w:pStyle w:val="Descripcin"/>
                              <w:spacing w:line="240" w:lineRule="auto"/>
                              <w:rPr>
                                <w:rFonts w:ascii="Verdana" w:hAnsi="Verdana"/>
                                <w:sz w:val="18"/>
                                <w:szCs w:val="18"/>
                                <w:lang w:val="es-MX"/>
                              </w:rPr>
                            </w:pPr>
                            <w:bookmarkStart w:id="178" w:name="_Toc470624304"/>
                            <w:bookmarkStart w:id="179" w:name="_Toc441057363"/>
                            <w:bookmarkStart w:id="180" w:name="_Toc446400209"/>
                            <w:bookmarkStart w:id="181" w:name="_Toc470752243"/>
                            <w:r w:rsidRPr="00796219">
                              <w:rPr>
                                <w:rFonts w:ascii="Verdana" w:hAnsi="Verdana"/>
                                <w:sz w:val="18"/>
                                <w:szCs w:val="18"/>
                                <w:lang w:val="es-MX"/>
                              </w:rPr>
                              <w:t xml:space="preserve">Ilustración </w:t>
                            </w:r>
                            <w:r w:rsidRPr="00796219">
                              <w:rPr>
                                <w:rFonts w:ascii="Verdana" w:hAnsi="Verdana"/>
                                <w:sz w:val="18"/>
                                <w:szCs w:val="18"/>
                              </w:rPr>
                              <w:fldChar w:fldCharType="begin"/>
                            </w:r>
                            <w:r w:rsidRPr="00796219">
                              <w:rPr>
                                <w:rFonts w:ascii="Verdana" w:hAnsi="Verdana"/>
                                <w:sz w:val="18"/>
                                <w:szCs w:val="18"/>
                                <w:lang w:val="es-MX"/>
                              </w:rPr>
                              <w:instrText xml:space="preserve"> SEQ Ilustración \* ARABIC </w:instrText>
                            </w:r>
                            <w:r w:rsidRPr="00796219">
                              <w:rPr>
                                <w:rFonts w:ascii="Verdana" w:hAnsi="Verdana"/>
                                <w:sz w:val="18"/>
                                <w:szCs w:val="18"/>
                              </w:rPr>
                              <w:fldChar w:fldCharType="separate"/>
                            </w:r>
                            <w:r>
                              <w:rPr>
                                <w:rFonts w:ascii="Verdana" w:hAnsi="Verdana"/>
                                <w:noProof/>
                                <w:sz w:val="18"/>
                                <w:szCs w:val="18"/>
                                <w:lang w:val="es-MX"/>
                              </w:rPr>
                              <w:t>40</w:t>
                            </w:r>
                            <w:r w:rsidRPr="00796219">
                              <w:rPr>
                                <w:rFonts w:ascii="Verdana" w:hAnsi="Verdana"/>
                                <w:sz w:val="18"/>
                                <w:szCs w:val="18"/>
                              </w:rPr>
                              <w:fldChar w:fldCharType="end"/>
                            </w:r>
                            <w:r w:rsidRPr="00796219">
                              <w:rPr>
                                <w:rFonts w:ascii="Verdana" w:hAnsi="Verdana"/>
                                <w:sz w:val="18"/>
                                <w:szCs w:val="18"/>
                                <w:lang w:val="es-MX"/>
                              </w:rPr>
                              <w:t>. Modalidad por subgrupo.</w:t>
                            </w:r>
                            <w:bookmarkEnd w:id="178"/>
                            <w:bookmarkEnd w:id="181"/>
                            <w:r w:rsidRPr="00796219">
                              <w:rPr>
                                <w:rFonts w:ascii="Verdana" w:hAnsi="Verdana"/>
                                <w:sz w:val="18"/>
                                <w:szCs w:val="18"/>
                                <w:lang w:val="es-MX"/>
                              </w:rPr>
                              <w:t xml:space="preserve"> </w:t>
                            </w:r>
                          </w:p>
                          <w:p w14:paraId="2EEC756D" w14:textId="7F1760DD" w:rsidR="00C512A4" w:rsidRPr="00796219" w:rsidRDefault="00C512A4" w:rsidP="00796219">
                            <w:pPr>
                              <w:pStyle w:val="Descripcin"/>
                              <w:spacing w:line="240" w:lineRule="auto"/>
                              <w:rPr>
                                <w:rFonts w:ascii="Verdana" w:hAnsi="Verdana" w:cstheme="minorHAnsi"/>
                                <w:noProof/>
                                <w:sz w:val="18"/>
                                <w:szCs w:val="18"/>
                                <w:lang w:val="es-MX"/>
                              </w:rPr>
                            </w:pPr>
                            <w:r w:rsidRPr="00796219">
                              <w:rPr>
                                <w:rFonts w:ascii="Verdana" w:hAnsi="Verdana"/>
                                <w:sz w:val="18"/>
                                <w:szCs w:val="18"/>
                                <w:lang w:val="es-MX"/>
                              </w:rPr>
                              <w:t>Fuente: Elaboración propia con información de KAPA</w:t>
                            </w:r>
                            <w:bookmarkEnd w:id="179"/>
                            <w:bookmarkEnd w:id="180"/>
                          </w:p>
                          <w:p w14:paraId="7EE1A84D" w14:textId="3B5B9DBE" w:rsidR="00C512A4" w:rsidRPr="002C13CA" w:rsidRDefault="00C512A4" w:rsidP="002C13CA">
                            <w:pPr>
                              <w:pStyle w:val="Descripcin"/>
                              <w:rPr>
                                <w:rFonts w:cstheme="minorHAnsi"/>
                                <w:noProof/>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6663C" id="Cuadro de texto 27" o:spid="_x0000_s1032" type="#_x0000_t202" style="position:absolute;left:0;text-align:left;margin-left:0;margin-top:.4pt;width:331.45pt;height:43.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" stroked="f">
                <v:textbox inset="0,0,0,0">
                  <w:txbxContent>
                    <w:p w14:paraId="618D26D3" w14:textId="77777777" w:rsidR="00C512A4" w:rsidRPr="00796219" w:rsidRDefault="00C512A4" w:rsidP="00796219">
                      <w:pPr>
                        <w:pStyle w:val="Descripcin"/>
                        <w:spacing w:line="240" w:lineRule="auto"/>
                        <w:rPr>
                          <w:rFonts w:ascii="Verdana" w:hAnsi="Verdana"/>
                          <w:sz w:val="18"/>
                          <w:szCs w:val="18"/>
                          <w:lang w:val="es-MX"/>
                        </w:rPr>
                      </w:pPr>
                      <w:bookmarkStart w:id="182" w:name="_Toc470624304"/>
                      <w:bookmarkStart w:id="183" w:name="_Toc441057363"/>
                      <w:bookmarkStart w:id="184" w:name="_Toc446400209"/>
                      <w:bookmarkStart w:id="185" w:name="_Toc470752243"/>
                      <w:r w:rsidRPr="00796219">
                        <w:rPr>
                          <w:rFonts w:ascii="Verdana" w:hAnsi="Verdana"/>
                          <w:sz w:val="18"/>
                          <w:szCs w:val="18"/>
                          <w:lang w:val="es-MX"/>
                        </w:rPr>
                        <w:t xml:space="preserve">Ilustración </w:t>
                      </w:r>
                      <w:r w:rsidRPr="00796219">
                        <w:rPr>
                          <w:rFonts w:ascii="Verdana" w:hAnsi="Verdana"/>
                          <w:sz w:val="18"/>
                          <w:szCs w:val="18"/>
                        </w:rPr>
                        <w:fldChar w:fldCharType="begin"/>
                      </w:r>
                      <w:r w:rsidRPr="00796219">
                        <w:rPr>
                          <w:rFonts w:ascii="Verdana" w:hAnsi="Verdana"/>
                          <w:sz w:val="18"/>
                          <w:szCs w:val="18"/>
                          <w:lang w:val="es-MX"/>
                        </w:rPr>
                        <w:instrText xml:space="preserve"> SEQ Ilustración \* ARABIC </w:instrText>
                      </w:r>
                      <w:r w:rsidRPr="00796219">
                        <w:rPr>
                          <w:rFonts w:ascii="Verdana" w:hAnsi="Verdana"/>
                          <w:sz w:val="18"/>
                          <w:szCs w:val="18"/>
                        </w:rPr>
                        <w:fldChar w:fldCharType="separate"/>
                      </w:r>
                      <w:r>
                        <w:rPr>
                          <w:rFonts w:ascii="Verdana" w:hAnsi="Verdana"/>
                          <w:noProof/>
                          <w:sz w:val="18"/>
                          <w:szCs w:val="18"/>
                          <w:lang w:val="es-MX"/>
                        </w:rPr>
                        <w:t>40</w:t>
                      </w:r>
                      <w:r w:rsidRPr="00796219">
                        <w:rPr>
                          <w:rFonts w:ascii="Verdana" w:hAnsi="Verdana"/>
                          <w:sz w:val="18"/>
                          <w:szCs w:val="18"/>
                        </w:rPr>
                        <w:fldChar w:fldCharType="end"/>
                      </w:r>
                      <w:r w:rsidRPr="00796219">
                        <w:rPr>
                          <w:rFonts w:ascii="Verdana" w:hAnsi="Verdana"/>
                          <w:sz w:val="18"/>
                          <w:szCs w:val="18"/>
                          <w:lang w:val="es-MX"/>
                        </w:rPr>
                        <w:t>. Modalidad por subgrupo.</w:t>
                      </w:r>
                      <w:bookmarkEnd w:id="182"/>
                      <w:bookmarkEnd w:id="185"/>
                      <w:r w:rsidRPr="00796219">
                        <w:rPr>
                          <w:rFonts w:ascii="Verdana" w:hAnsi="Verdana"/>
                          <w:sz w:val="18"/>
                          <w:szCs w:val="18"/>
                          <w:lang w:val="es-MX"/>
                        </w:rPr>
                        <w:t xml:space="preserve"> </w:t>
                      </w:r>
                    </w:p>
                    <w:p w14:paraId="2EEC756D" w14:textId="7F1760DD" w:rsidR="00C512A4" w:rsidRPr="00796219" w:rsidRDefault="00C512A4" w:rsidP="00796219">
                      <w:pPr>
                        <w:pStyle w:val="Descripcin"/>
                        <w:spacing w:line="240" w:lineRule="auto"/>
                        <w:rPr>
                          <w:rFonts w:ascii="Verdana" w:hAnsi="Verdana" w:cstheme="minorHAnsi"/>
                          <w:noProof/>
                          <w:sz w:val="18"/>
                          <w:szCs w:val="18"/>
                          <w:lang w:val="es-MX"/>
                        </w:rPr>
                      </w:pPr>
                      <w:r w:rsidRPr="00796219">
                        <w:rPr>
                          <w:rFonts w:ascii="Verdana" w:hAnsi="Verdana"/>
                          <w:sz w:val="18"/>
                          <w:szCs w:val="18"/>
                          <w:lang w:val="es-MX"/>
                        </w:rPr>
                        <w:t>Fuente: Elaboración propia con información de KAPA</w:t>
                      </w:r>
                      <w:bookmarkEnd w:id="183"/>
                      <w:bookmarkEnd w:id="184"/>
                    </w:p>
                    <w:p w14:paraId="7EE1A84D" w14:textId="3B5B9DBE" w:rsidR="00C512A4" w:rsidRPr="002C13CA" w:rsidRDefault="00C512A4" w:rsidP="002C13CA">
                      <w:pPr>
                        <w:pStyle w:val="Descripcin"/>
                        <w:rPr>
                          <w:rFonts w:cstheme="minorHAnsi"/>
                          <w:noProof/>
                          <w:lang w:val="es-MX"/>
                        </w:rPr>
                      </w:pPr>
                    </w:p>
                  </w:txbxContent>
                </v:textbox>
                <w10:wrap type="through" anchorx="margin"/>
              </v:shape>
            </w:pict>
          </mc:Fallback>
        </mc:AlternateContent>
      </w:r>
    </w:p>
    <w:p w14:paraId="5D62012E" w14:textId="3CBB5D4C" w:rsidR="002C13CA" w:rsidRPr="00ED28EF" w:rsidRDefault="002C13CA" w:rsidP="00ED28EF">
      <w:pPr>
        <w:pStyle w:val="Descripcin"/>
        <w:tabs>
          <w:tab w:val="left" w:pos="8025"/>
        </w:tabs>
        <w:spacing w:line="360" w:lineRule="auto"/>
        <w:jc w:val="both"/>
        <w:rPr>
          <w:rFonts w:ascii="Verdana" w:hAnsi="Verdana" w:cs="Arial"/>
          <w:lang w:val="es-MX"/>
        </w:rPr>
      </w:pPr>
    </w:p>
    <w:p w14:paraId="16158CA4" w14:textId="4FB8A02B" w:rsidR="00BA5D6E" w:rsidRPr="00ED28EF" w:rsidRDefault="00BA5D6E" w:rsidP="00ED28EF">
      <w:pPr>
        <w:pStyle w:val="Ttulo2"/>
        <w:spacing w:line="360" w:lineRule="auto"/>
        <w:jc w:val="both"/>
        <w:rPr>
          <w:rFonts w:ascii="Verdana" w:eastAsia="Times New Roman" w:hAnsi="Verdana" w:cs="Arial"/>
          <w:b w:val="0"/>
          <w:i/>
          <w:color w:val="000000"/>
          <w:sz w:val="24"/>
          <w:szCs w:val="24"/>
          <w:lang w:val="es-MX"/>
        </w:rPr>
      </w:pPr>
      <w:bookmarkStart w:id="186" w:name="_Toc470632638"/>
      <w:r w:rsidRPr="00AB2854">
        <w:rPr>
          <w:rFonts w:ascii="Verdana" w:eastAsia="Times New Roman" w:hAnsi="Verdana" w:cs="Arial"/>
          <w:b w:val="0"/>
          <w:i/>
          <w:color w:val="000000"/>
          <w:sz w:val="24"/>
          <w:szCs w:val="24"/>
          <w:lang w:val="es-MX"/>
        </w:rPr>
        <w:t>3.6.14. Acción</w:t>
      </w:r>
      <w:bookmarkEnd w:id="186"/>
    </w:p>
    <w:p w14:paraId="72880ECE" w14:textId="77777777" w:rsidR="00AB2854" w:rsidRDefault="002C13CA"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 xml:space="preserve">¿Qué </w:t>
      </w:r>
      <w:r w:rsidR="00A05083">
        <w:rPr>
          <w:rFonts w:ascii="Verdana" w:eastAsia="Times New Roman" w:hAnsi="Verdana" w:cs="Arial"/>
          <w:color w:val="000000"/>
          <w:sz w:val="24"/>
          <w:szCs w:val="24"/>
          <w:lang w:val="es-MX"/>
        </w:rPr>
        <w:t>acciones representan las personas que</w:t>
      </w:r>
      <w:r w:rsidRPr="00ED28EF">
        <w:rPr>
          <w:rFonts w:ascii="Verdana" w:eastAsia="Times New Roman" w:hAnsi="Verdana" w:cs="Arial"/>
          <w:color w:val="000000"/>
          <w:sz w:val="24"/>
          <w:szCs w:val="24"/>
          <w:lang w:val="es-MX"/>
        </w:rPr>
        <w:t xml:space="preserve"> aparecen a cuadro? </w:t>
      </w:r>
      <w:r w:rsidR="00DE7A88">
        <w:rPr>
          <w:rFonts w:ascii="Verdana" w:eastAsia="Times New Roman" w:hAnsi="Verdana" w:cs="Arial"/>
          <w:color w:val="000000"/>
          <w:sz w:val="24"/>
          <w:szCs w:val="24"/>
          <w:lang w:val="es-MX"/>
        </w:rPr>
        <w:t>El 97%</w:t>
      </w:r>
      <w:r w:rsidR="00D672DA" w:rsidRPr="00ED28EF">
        <w:rPr>
          <w:rFonts w:ascii="Verdana" w:eastAsia="Times New Roman" w:hAnsi="Verdana" w:cs="Arial"/>
          <w:color w:val="000000"/>
          <w:sz w:val="24"/>
          <w:szCs w:val="24"/>
          <w:lang w:val="es-MX"/>
        </w:rPr>
        <w:t xml:space="preserve"> de </w:t>
      </w:r>
      <w:r w:rsidR="00AB2854">
        <w:rPr>
          <w:rFonts w:ascii="Verdana" w:eastAsia="Times New Roman" w:hAnsi="Verdana" w:cs="Arial"/>
          <w:color w:val="000000"/>
          <w:sz w:val="24"/>
          <w:szCs w:val="24"/>
          <w:lang w:val="es-MX"/>
        </w:rPr>
        <w:t>los usuarios posan, simplemente</w:t>
      </w:r>
      <w:r w:rsidR="00D672DA" w:rsidRPr="00ED28EF">
        <w:rPr>
          <w:rFonts w:ascii="Verdana" w:eastAsia="Times New Roman" w:hAnsi="Verdana" w:cs="Arial"/>
          <w:color w:val="000000"/>
          <w:sz w:val="24"/>
          <w:szCs w:val="24"/>
          <w:lang w:val="es-MX"/>
        </w:rPr>
        <w:t>.</w:t>
      </w:r>
      <w:r w:rsidR="00466ACB" w:rsidRPr="00ED28EF">
        <w:rPr>
          <w:rFonts w:ascii="Verdana" w:eastAsia="Times New Roman" w:hAnsi="Verdana" w:cs="Arial"/>
          <w:color w:val="000000"/>
          <w:sz w:val="24"/>
          <w:szCs w:val="24"/>
          <w:lang w:val="es-MX"/>
        </w:rPr>
        <w:t xml:space="preserve"> </w:t>
      </w:r>
      <w:r w:rsidR="00AB2854">
        <w:rPr>
          <w:rFonts w:ascii="Verdana" w:eastAsia="Times New Roman" w:hAnsi="Verdana" w:cs="Arial"/>
          <w:color w:val="000000"/>
          <w:sz w:val="24"/>
          <w:szCs w:val="24"/>
          <w:lang w:val="es-MX"/>
        </w:rPr>
        <w:t xml:space="preserve">Posar para una fotografía es un aprendizaje que se adquiere tempranamente y se reproduce a lo largo de la vida, lo mismo dentro que fuera de línea. </w:t>
      </w:r>
    </w:p>
    <w:p w14:paraId="699EFE79" w14:textId="79120B83" w:rsidR="00545879" w:rsidRDefault="00AB2854" w:rsidP="00ED28E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En el caso de las personas que no están posando, se observan algunas </w:t>
      </w:r>
      <w:r>
        <w:rPr>
          <w:rFonts w:ascii="Verdana" w:eastAsia="Times New Roman" w:hAnsi="Verdana" w:cs="Arial"/>
          <w:color w:val="000000"/>
          <w:sz w:val="24"/>
          <w:szCs w:val="24"/>
          <w:lang w:val="es-MX"/>
        </w:rPr>
        <w:lastRenderedPageBreak/>
        <w:t xml:space="preserve">diferencias de interés. </w:t>
      </w:r>
      <w:r w:rsidR="00545879">
        <w:rPr>
          <w:rFonts w:ascii="Verdana" w:eastAsia="Times New Roman" w:hAnsi="Verdana" w:cs="Arial"/>
          <w:color w:val="000000"/>
          <w:sz w:val="24"/>
          <w:szCs w:val="24"/>
          <w:lang w:val="es-MX"/>
        </w:rPr>
        <w:t>Solo los hombres y las mujeres heterosexuales se muestran conversando, únicamente los homb</w:t>
      </w:r>
      <w:r>
        <w:rPr>
          <w:rFonts w:ascii="Verdana" w:eastAsia="Times New Roman" w:hAnsi="Verdana" w:cs="Arial"/>
          <w:color w:val="000000"/>
          <w:sz w:val="24"/>
          <w:szCs w:val="24"/>
          <w:lang w:val="es-MX"/>
        </w:rPr>
        <w:t>res heterosexuales caminan o firman un documento, solo las mujeres heterosexuales revisan su celular, solo los hombres hom</w:t>
      </w:r>
      <w:r w:rsidR="009778F3">
        <w:rPr>
          <w:rFonts w:ascii="Verdana" w:eastAsia="Times New Roman" w:hAnsi="Verdana" w:cs="Arial"/>
          <w:color w:val="000000"/>
          <w:sz w:val="24"/>
          <w:szCs w:val="24"/>
          <w:lang w:val="es-MX"/>
        </w:rPr>
        <w:t>osexuales tocan un instrumento (ilustración 41).</w:t>
      </w:r>
    </w:p>
    <w:p w14:paraId="480663EC" w14:textId="0187C5C4" w:rsidR="00FF45DC" w:rsidRPr="00ED28EF" w:rsidRDefault="00FF45DC" w:rsidP="00ED28EF">
      <w:pPr>
        <w:keepNext/>
        <w:spacing w:line="360" w:lineRule="auto"/>
        <w:jc w:val="both"/>
        <w:rPr>
          <w:rFonts w:ascii="Verdana" w:hAnsi="Verdana" w:cs="Arial"/>
          <w:sz w:val="24"/>
          <w:szCs w:val="24"/>
          <w:lang w:val="es-MX"/>
        </w:rPr>
      </w:pPr>
    </w:p>
    <w:p w14:paraId="700C3FDD" w14:textId="77777777" w:rsidR="002C13CA" w:rsidRPr="00ED28EF" w:rsidRDefault="002C13CA"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drawing>
          <wp:inline distT="0" distB="0" distL="0" distR="0" wp14:anchorId="77A6105A" wp14:editId="5BCFECD7">
            <wp:extent cx="2852420" cy="4524375"/>
            <wp:effectExtent l="0" t="0" r="508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39.png"/>
                    <pic:cNvPicPr/>
                  </pic:nvPicPr>
                  <pic:blipFill rotWithShape="1">
                    <a:blip r:embed="rId65" cstate="print">
                      <a:extLst>
                        <a:ext uri="{28A0092B-C50C-407E-A947-70E740481C1C}">
                          <a14:useLocalDpi xmlns:a14="http://schemas.microsoft.com/office/drawing/2010/main" val="0"/>
                        </a:ext>
                      </a:extLst>
                    </a:blip>
                    <a:srcRect b="9252"/>
                    <a:stretch/>
                  </pic:blipFill>
                  <pic:spPr bwMode="auto">
                    <a:xfrm>
                      <a:off x="0" y="0"/>
                      <a:ext cx="2852934" cy="4525190"/>
                    </a:xfrm>
                    <a:prstGeom prst="rect">
                      <a:avLst/>
                    </a:prstGeom>
                    <a:ln>
                      <a:noFill/>
                    </a:ln>
                    <a:extLst>
                      <a:ext uri="{53640926-AAD7-44D8-BBD7-CCE9431645EC}">
                        <a14:shadowObscured xmlns:a14="http://schemas.microsoft.com/office/drawing/2010/main"/>
                      </a:ext>
                    </a:extLst>
                  </pic:spPr>
                </pic:pic>
              </a:graphicData>
            </a:graphic>
          </wp:inline>
        </w:drawing>
      </w:r>
    </w:p>
    <w:p w14:paraId="5A0997D1" w14:textId="77777777" w:rsidR="00F800AB" w:rsidRPr="00796219" w:rsidRDefault="002C13CA" w:rsidP="00796219">
      <w:pPr>
        <w:pStyle w:val="Descripcin"/>
        <w:spacing w:line="240" w:lineRule="auto"/>
        <w:jc w:val="both"/>
        <w:rPr>
          <w:rFonts w:ascii="Verdana" w:hAnsi="Verdana" w:cs="Arial"/>
          <w:sz w:val="18"/>
          <w:szCs w:val="18"/>
          <w:lang w:val="es-MX"/>
        </w:rPr>
      </w:pPr>
      <w:bookmarkStart w:id="187" w:name="_Toc470624305"/>
      <w:bookmarkStart w:id="188" w:name="_Toc441057365"/>
      <w:bookmarkStart w:id="189" w:name="_Toc446400211"/>
      <w:bookmarkStart w:id="190" w:name="_Toc470752244"/>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41</w:t>
      </w:r>
      <w:r w:rsidRPr="00796219">
        <w:rPr>
          <w:rFonts w:ascii="Verdana" w:hAnsi="Verdana" w:cs="Arial"/>
          <w:sz w:val="18"/>
          <w:szCs w:val="18"/>
        </w:rPr>
        <w:fldChar w:fldCharType="end"/>
      </w:r>
      <w:r w:rsidRPr="00796219">
        <w:rPr>
          <w:rFonts w:ascii="Verdana" w:hAnsi="Verdana" w:cs="Arial"/>
          <w:sz w:val="18"/>
          <w:szCs w:val="18"/>
          <w:lang w:val="es-MX"/>
        </w:rPr>
        <w:t>. Acción representada por subgrupo.</w:t>
      </w:r>
      <w:bookmarkEnd w:id="187"/>
      <w:bookmarkEnd w:id="190"/>
      <w:r w:rsidRPr="00796219">
        <w:rPr>
          <w:rFonts w:ascii="Verdana" w:hAnsi="Verdana" w:cs="Arial"/>
          <w:sz w:val="18"/>
          <w:szCs w:val="18"/>
          <w:lang w:val="es-MX"/>
        </w:rPr>
        <w:t xml:space="preserve"> </w:t>
      </w:r>
    </w:p>
    <w:p w14:paraId="10F6E1FA" w14:textId="3D120E55" w:rsidR="002C13CA" w:rsidRPr="00796219" w:rsidRDefault="002C13CA"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Fuente: Elaboración propia</w:t>
      </w:r>
      <w:r w:rsidR="0071361C" w:rsidRPr="00796219">
        <w:rPr>
          <w:rFonts w:ascii="Verdana" w:hAnsi="Verdana" w:cs="Arial"/>
          <w:sz w:val="18"/>
          <w:szCs w:val="18"/>
          <w:lang w:val="es-MX"/>
        </w:rPr>
        <w:t xml:space="preserve"> con información de KAPA</w:t>
      </w:r>
      <w:bookmarkEnd w:id="188"/>
      <w:bookmarkEnd w:id="189"/>
    </w:p>
    <w:p w14:paraId="0E0A7394" w14:textId="7D12CE6D" w:rsidR="00466ACB" w:rsidRPr="00ED28EF" w:rsidRDefault="00466ACB" w:rsidP="00ED28EF">
      <w:pPr>
        <w:pStyle w:val="Descripcin"/>
        <w:spacing w:line="360" w:lineRule="auto"/>
        <w:jc w:val="both"/>
        <w:rPr>
          <w:rFonts w:ascii="Verdana" w:eastAsia="Times New Roman" w:hAnsi="Verdana" w:cs="Arial"/>
          <w:color w:val="000000"/>
          <w:lang w:val="es-MX"/>
        </w:rPr>
      </w:pPr>
    </w:p>
    <w:p w14:paraId="6DCE1B83" w14:textId="74A5F10B" w:rsidR="00AE3BD0" w:rsidRDefault="00466ACB"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Los perfiles identificados como “No Aplica” (NA) corresponden a imágenes que no son retratos o claramente no corresponden con el usuario</w:t>
      </w:r>
      <w:r w:rsidR="00622BA2" w:rsidRPr="00ED28EF">
        <w:rPr>
          <w:rFonts w:ascii="Verdana" w:eastAsia="Times New Roman" w:hAnsi="Verdana" w:cs="Arial"/>
          <w:color w:val="000000"/>
          <w:sz w:val="24"/>
          <w:szCs w:val="24"/>
          <w:lang w:val="es-MX"/>
        </w:rPr>
        <w:t xml:space="preserve"> (por ejemplo, la imagen de un edificio en lugar de un retrato)</w:t>
      </w:r>
      <w:r w:rsidRPr="00ED28EF">
        <w:rPr>
          <w:rFonts w:ascii="Verdana" w:eastAsia="Times New Roman" w:hAnsi="Verdana" w:cs="Arial"/>
          <w:color w:val="000000"/>
          <w:sz w:val="24"/>
          <w:szCs w:val="24"/>
          <w:lang w:val="es-MX"/>
        </w:rPr>
        <w:t xml:space="preserve">. Esta situación </w:t>
      </w:r>
      <w:r w:rsidR="00785FA8" w:rsidRPr="00ED28EF">
        <w:rPr>
          <w:rFonts w:ascii="Verdana" w:eastAsia="Times New Roman" w:hAnsi="Verdana" w:cs="Arial"/>
          <w:color w:val="000000"/>
          <w:sz w:val="24"/>
          <w:szCs w:val="24"/>
          <w:lang w:val="es-MX"/>
        </w:rPr>
        <w:lastRenderedPageBreak/>
        <w:t>solo</w:t>
      </w:r>
      <w:r w:rsidRPr="00ED28EF">
        <w:rPr>
          <w:rFonts w:ascii="Verdana" w:eastAsia="Times New Roman" w:hAnsi="Verdana" w:cs="Arial"/>
          <w:color w:val="000000"/>
          <w:sz w:val="24"/>
          <w:szCs w:val="24"/>
          <w:lang w:val="es-MX"/>
        </w:rPr>
        <w:t xml:space="preserve"> se presentó en el caso de los usuarios homosexuales. </w:t>
      </w:r>
      <w:r w:rsidR="002C13CA" w:rsidRPr="00ED28EF">
        <w:rPr>
          <w:rFonts w:ascii="Verdana" w:eastAsia="Times New Roman" w:hAnsi="Verdana" w:cs="Arial"/>
          <w:color w:val="000000"/>
          <w:sz w:val="24"/>
          <w:szCs w:val="24"/>
          <w:lang w:val="es-MX"/>
        </w:rPr>
        <w:t xml:space="preserve"> </w:t>
      </w:r>
    </w:p>
    <w:p w14:paraId="2A850C16" w14:textId="3AE5F1FF" w:rsidR="0022749A" w:rsidRPr="00ED28EF" w:rsidRDefault="0022749A" w:rsidP="0022749A">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Aunque los casos en los que el usuario no está posando son más bien aislados, no constituyen una tendencia, sí funcionan como indicios de estrategias diferenciadas por género y orientación. En lo que a dones se refiere, la consistencia en el acto de posar señala la presencia del sujeto como un don: “aquí estoy”, parecen decir los usuarios.  </w:t>
      </w:r>
    </w:p>
    <w:p w14:paraId="055044BF" w14:textId="1C0DDDA7" w:rsidR="002C13CA" w:rsidRDefault="00BA5D6E" w:rsidP="00ED28EF">
      <w:pPr>
        <w:pStyle w:val="Ttulo2"/>
        <w:spacing w:line="360" w:lineRule="auto"/>
        <w:jc w:val="both"/>
        <w:rPr>
          <w:rFonts w:ascii="Verdana" w:eastAsia="Times New Roman" w:hAnsi="Verdana" w:cs="Arial"/>
          <w:b w:val="0"/>
          <w:i/>
          <w:color w:val="000000"/>
          <w:sz w:val="24"/>
          <w:szCs w:val="24"/>
          <w:lang w:val="es-MX"/>
        </w:rPr>
      </w:pPr>
      <w:bookmarkStart w:id="191" w:name="_Toc470632639"/>
      <w:r w:rsidRPr="00ED28EF">
        <w:rPr>
          <w:rFonts w:ascii="Verdana" w:eastAsia="Times New Roman" w:hAnsi="Verdana" w:cs="Arial"/>
          <w:b w:val="0"/>
          <w:i/>
          <w:color w:val="000000"/>
          <w:sz w:val="24"/>
          <w:szCs w:val="24"/>
          <w:lang w:val="es-MX"/>
        </w:rPr>
        <w:t xml:space="preserve">3.7. </w:t>
      </w:r>
      <w:r w:rsidR="002C13CA" w:rsidRPr="00ED28EF">
        <w:rPr>
          <w:rFonts w:ascii="Verdana" w:eastAsia="Times New Roman" w:hAnsi="Verdana" w:cs="Arial"/>
          <w:b w:val="0"/>
          <w:i/>
          <w:color w:val="000000"/>
          <w:sz w:val="24"/>
          <w:szCs w:val="24"/>
          <w:lang w:val="es-MX"/>
        </w:rPr>
        <w:t>Resultados. Texto</w:t>
      </w:r>
      <w:r w:rsidR="008E2195" w:rsidRPr="00ED28EF">
        <w:rPr>
          <w:rFonts w:ascii="Verdana" w:eastAsia="Times New Roman" w:hAnsi="Verdana" w:cs="Arial"/>
          <w:b w:val="0"/>
          <w:i/>
          <w:color w:val="000000"/>
          <w:sz w:val="24"/>
          <w:szCs w:val="24"/>
          <w:lang w:val="es-MX"/>
        </w:rPr>
        <w:t>s</w:t>
      </w:r>
      <w:r w:rsidR="002C13CA" w:rsidRPr="00ED28EF">
        <w:rPr>
          <w:rFonts w:ascii="Verdana" w:eastAsia="Times New Roman" w:hAnsi="Verdana" w:cs="Arial"/>
          <w:b w:val="0"/>
          <w:i/>
          <w:color w:val="000000"/>
          <w:sz w:val="24"/>
          <w:szCs w:val="24"/>
          <w:lang w:val="es-MX"/>
        </w:rPr>
        <w:t xml:space="preserve"> escrito</w:t>
      </w:r>
      <w:r w:rsidR="008E2195" w:rsidRPr="00ED28EF">
        <w:rPr>
          <w:rFonts w:ascii="Verdana" w:eastAsia="Times New Roman" w:hAnsi="Verdana" w:cs="Arial"/>
          <w:b w:val="0"/>
          <w:i/>
          <w:color w:val="000000"/>
          <w:sz w:val="24"/>
          <w:szCs w:val="24"/>
          <w:lang w:val="es-MX"/>
        </w:rPr>
        <w:t>s</w:t>
      </w:r>
      <w:bookmarkEnd w:id="191"/>
    </w:p>
    <w:p w14:paraId="66D8C271" w14:textId="379D4648" w:rsidR="00136C9E" w:rsidRDefault="00136C9E" w:rsidP="00136C9E">
      <w:pPr>
        <w:spacing w:line="360" w:lineRule="auto"/>
        <w:rPr>
          <w:rFonts w:ascii="Verdana" w:hAnsi="Verdana"/>
          <w:sz w:val="24"/>
          <w:szCs w:val="24"/>
          <w:lang w:val="es-MX"/>
        </w:rPr>
      </w:pPr>
      <w:r w:rsidRPr="00136C9E">
        <w:rPr>
          <w:rFonts w:ascii="Verdana" w:hAnsi="Verdana"/>
          <w:sz w:val="24"/>
          <w:szCs w:val="24"/>
          <w:lang w:val="es-MX"/>
        </w:rPr>
        <w:t xml:space="preserve">Las referencias </w:t>
      </w:r>
      <w:r>
        <w:rPr>
          <w:rFonts w:ascii="Verdana" w:hAnsi="Verdana"/>
          <w:sz w:val="24"/>
          <w:szCs w:val="24"/>
          <w:lang w:val="es-MX"/>
        </w:rPr>
        <w:t xml:space="preserve">que indican el origen de cada texto debe leerse como sigue: género de la persona buscada-género de la persona que busca, ciudad de origen, número de perfil. </w:t>
      </w:r>
    </w:p>
    <w:p w14:paraId="74EEC346" w14:textId="29901083" w:rsidR="00136C9E" w:rsidRDefault="00136C9E" w:rsidP="00136C9E">
      <w:pPr>
        <w:spacing w:line="360" w:lineRule="auto"/>
        <w:rPr>
          <w:rFonts w:ascii="Verdana" w:hAnsi="Verdana"/>
          <w:sz w:val="24"/>
          <w:szCs w:val="24"/>
          <w:lang w:val="es-MX"/>
        </w:rPr>
      </w:pPr>
      <w:r>
        <w:rPr>
          <w:rFonts w:ascii="Verdana" w:hAnsi="Verdana"/>
          <w:sz w:val="24"/>
          <w:szCs w:val="24"/>
          <w:lang w:val="es-MX"/>
        </w:rPr>
        <w:t xml:space="preserve">Por ejemplo, en el caso </w:t>
      </w:r>
      <w:r w:rsidRPr="00136C9E">
        <w:rPr>
          <w:rFonts w:ascii="Verdana" w:hAnsi="Verdana"/>
          <w:sz w:val="24"/>
          <w:szCs w:val="24"/>
          <w:lang w:val="es-MX"/>
        </w:rPr>
        <w:t>M-H TU 29</w:t>
      </w:r>
      <w:r>
        <w:rPr>
          <w:rFonts w:ascii="Verdana" w:hAnsi="Verdana"/>
          <w:sz w:val="24"/>
          <w:szCs w:val="24"/>
          <w:lang w:val="es-MX"/>
        </w:rPr>
        <w:t xml:space="preserve">, el texto proviene de un perfil publicado por un hombre residente en Tuxtla Gutiérrez, en busca de una mujer, para el caso número 29. </w:t>
      </w:r>
    </w:p>
    <w:p w14:paraId="5001C5EA" w14:textId="32991762" w:rsidR="005B4E3B" w:rsidRPr="00ED28EF" w:rsidRDefault="00BA5D6E" w:rsidP="00ED28EF">
      <w:pPr>
        <w:spacing w:line="360" w:lineRule="auto"/>
        <w:jc w:val="both"/>
        <w:rPr>
          <w:rFonts w:ascii="Verdana" w:eastAsia="Times New Roman" w:hAnsi="Verdana" w:cs="Arial"/>
          <w:i/>
          <w:color w:val="000000"/>
          <w:sz w:val="24"/>
          <w:szCs w:val="24"/>
          <w:lang w:val="es-MX"/>
        </w:rPr>
      </w:pPr>
      <w:r w:rsidRPr="00ED28EF">
        <w:rPr>
          <w:rFonts w:ascii="Verdana" w:eastAsia="Times New Roman" w:hAnsi="Verdana" w:cs="Arial"/>
          <w:i/>
          <w:color w:val="000000"/>
          <w:sz w:val="24"/>
          <w:szCs w:val="24"/>
          <w:lang w:val="es-MX"/>
        </w:rPr>
        <w:t xml:space="preserve">3.7.1. </w:t>
      </w:r>
      <w:r w:rsidR="005B4E3B" w:rsidRPr="00ED28EF">
        <w:rPr>
          <w:rFonts w:ascii="Verdana" w:eastAsia="Times New Roman" w:hAnsi="Verdana" w:cs="Arial"/>
          <w:i/>
          <w:color w:val="000000"/>
          <w:sz w:val="24"/>
          <w:szCs w:val="24"/>
          <w:lang w:val="es-MX"/>
        </w:rPr>
        <w:t>Co</w:t>
      </w:r>
      <w:r w:rsidR="00C67B25" w:rsidRPr="00ED28EF">
        <w:rPr>
          <w:rFonts w:ascii="Verdana" w:eastAsia="Times New Roman" w:hAnsi="Verdana" w:cs="Arial"/>
          <w:i/>
          <w:color w:val="000000"/>
          <w:sz w:val="24"/>
          <w:szCs w:val="24"/>
          <w:lang w:val="es-MX"/>
        </w:rPr>
        <w:t>nfiguración</w:t>
      </w:r>
      <w:r w:rsidR="005B4E3B" w:rsidRPr="00ED28EF">
        <w:rPr>
          <w:rFonts w:ascii="Verdana" w:eastAsia="Times New Roman" w:hAnsi="Verdana" w:cs="Arial"/>
          <w:i/>
          <w:color w:val="000000"/>
          <w:sz w:val="24"/>
          <w:szCs w:val="24"/>
          <w:lang w:val="es-MX"/>
        </w:rPr>
        <w:t xml:space="preserve"> del sobrenombre</w:t>
      </w:r>
    </w:p>
    <w:p w14:paraId="755077A2" w14:textId="52F56398" w:rsidR="005B4E3B" w:rsidRPr="00ED28EF" w:rsidRDefault="00817D29" w:rsidP="00ED28EF">
      <w:pPr>
        <w:spacing w:line="360" w:lineRule="auto"/>
        <w:jc w:val="both"/>
        <w:rPr>
          <w:rFonts w:ascii="Verdana" w:eastAsia="Times New Roman" w:hAnsi="Verdana" w:cs="Arial"/>
          <w:color w:val="000000"/>
          <w:sz w:val="24"/>
          <w:szCs w:val="24"/>
          <w:lang w:val="es-MX"/>
        </w:rPr>
      </w:pPr>
      <w:r w:rsidRPr="00817D29">
        <w:rPr>
          <w:rFonts w:ascii="Verdana" w:eastAsia="Times New Roman" w:hAnsi="Verdana" w:cs="Arial"/>
          <w:i/>
          <w:color w:val="000000"/>
          <w:sz w:val="24"/>
          <w:szCs w:val="24"/>
          <w:lang w:val="es-MX"/>
        </w:rPr>
        <w:t>POF</w:t>
      </w:r>
      <w:r w:rsidR="009049E6" w:rsidRPr="00ED28EF">
        <w:rPr>
          <w:rFonts w:ascii="Verdana" w:eastAsia="Times New Roman" w:hAnsi="Verdana" w:cs="Arial"/>
          <w:color w:val="000000"/>
          <w:sz w:val="24"/>
          <w:szCs w:val="24"/>
          <w:lang w:val="es-MX"/>
        </w:rPr>
        <w:t xml:space="preserve"> solicita a los usuarios que </w:t>
      </w:r>
      <w:r w:rsidR="005E3329">
        <w:rPr>
          <w:rFonts w:ascii="Verdana" w:eastAsia="Times New Roman" w:hAnsi="Verdana" w:cs="Arial"/>
          <w:color w:val="000000"/>
          <w:sz w:val="24"/>
          <w:szCs w:val="24"/>
          <w:lang w:val="es-MX"/>
        </w:rPr>
        <w:t xml:space="preserve">no utilicen su nombre real por razones de seguridad. De cualquier forma, los usuarios de la muestra eligieron en su mayoría configuraciones de nombre y apellido (por ejemplo </w:t>
      </w:r>
      <w:r w:rsidR="005E3329" w:rsidRPr="005E3329">
        <w:rPr>
          <w:rFonts w:ascii="Verdana" w:eastAsia="Times New Roman" w:hAnsi="Verdana" w:cs="Arial"/>
          <w:color w:val="000000"/>
          <w:sz w:val="24"/>
          <w:szCs w:val="24"/>
          <w:lang w:val="es-MX"/>
        </w:rPr>
        <w:t>edgarcastañeda26</w:t>
      </w:r>
      <w:r w:rsidR="005E3329">
        <w:rPr>
          <w:rFonts w:ascii="Verdana" w:eastAsia="Times New Roman" w:hAnsi="Verdana" w:cs="Arial"/>
          <w:color w:val="000000"/>
          <w:sz w:val="24"/>
          <w:szCs w:val="24"/>
          <w:lang w:val="es-MX"/>
        </w:rPr>
        <w:t>), es decir, se reprodujo una estructura conocida</w:t>
      </w:r>
      <w:r w:rsidR="005B4E3B" w:rsidRPr="00ED28EF">
        <w:rPr>
          <w:rFonts w:ascii="Verdana" w:eastAsia="Times New Roman" w:hAnsi="Verdana" w:cs="Arial"/>
          <w:color w:val="000000"/>
          <w:sz w:val="24"/>
          <w:szCs w:val="24"/>
          <w:lang w:val="es-MX"/>
        </w:rPr>
        <w:t xml:space="preserve">. Le siguen en importancia las </w:t>
      </w:r>
      <w:r w:rsidR="005E3329">
        <w:rPr>
          <w:rFonts w:ascii="Verdana" w:eastAsia="Times New Roman" w:hAnsi="Verdana" w:cs="Arial"/>
          <w:color w:val="000000"/>
          <w:sz w:val="24"/>
          <w:szCs w:val="24"/>
          <w:lang w:val="es-MX"/>
        </w:rPr>
        <w:t>fechas</w:t>
      </w:r>
      <w:r w:rsidR="00290D75">
        <w:rPr>
          <w:rFonts w:ascii="Verdana" w:eastAsia="Times New Roman" w:hAnsi="Verdana" w:cs="Arial"/>
          <w:color w:val="000000"/>
          <w:sz w:val="24"/>
          <w:szCs w:val="24"/>
          <w:lang w:val="es-MX"/>
        </w:rPr>
        <w:t xml:space="preserve"> (</w:t>
      </w:r>
      <w:r w:rsidR="00290D75" w:rsidRPr="00290D75">
        <w:rPr>
          <w:rFonts w:ascii="Verdana" w:eastAsia="Times New Roman" w:hAnsi="Verdana" w:cs="Arial"/>
          <w:color w:val="000000"/>
          <w:sz w:val="24"/>
          <w:szCs w:val="24"/>
          <w:lang w:val="es-MX"/>
        </w:rPr>
        <w:t>S21Mayo</w:t>
      </w:r>
      <w:r w:rsidR="00290D75">
        <w:rPr>
          <w:rFonts w:ascii="Verdana" w:eastAsia="Times New Roman" w:hAnsi="Verdana" w:cs="Arial"/>
          <w:color w:val="000000"/>
          <w:sz w:val="24"/>
          <w:szCs w:val="24"/>
          <w:lang w:val="es-MX"/>
        </w:rPr>
        <w:t>)</w:t>
      </w:r>
      <w:r w:rsidR="005E3329">
        <w:rPr>
          <w:rFonts w:ascii="Verdana" w:eastAsia="Times New Roman" w:hAnsi="Verdana" w:cs="Arial"/>
          <w:color w:val="000000"/>
          <w:sz w:val="24"/>
          <w:szCs w:val="24"/>
          <w:lang w:val="es-MX"/>
        </w:rPr>
        <w:t>,</w:t>
      </w:r>
      <w:r w:rsidR="005B4E3B" w:rsidRPr="00ED28EF">
        <w:rPr>
          <w:rFonts w:ascii="Verdana" w:eastAsia="Times New Roman" w:hAnsi="Verdana" w:cs="Arial"/>
          <w:color w:val="000000"/>
          <w:sz w:val="24"/>
          <w:szCs w:val="24"/>
          <w:lang w:val="es-MX"/>
        </w:rPr>
        <w:t xml:space="preserve"> los sustantivos</w:t>
      </w:r>
      <w:r w:rsidR="00290D75">
        <w:rPr>
          <w:rFonts w:ascii="Verdana" w:eastAsia="Times New Roman" w:hAnsi="Verdana" w:cs="Arial"/>
          <w:color w:val="000000"/>
          <w:sz w:val="24"/>
          <w:szCs w:val="24"/>
          <w:lang w:val="es-MX"/>
        </w:rPr>
        <w:t xml:space="preserve"> (</w:t>
      </w:r>
      <w:r w:rsidR="00290D75" w:rsidRPr="00290D75">
        <w:rPr>
          <w:rFonts w:ascii="Verdana" w:eastAsia="Times New Roman" w:hAnsi="Verdana" w:cs="Arial"/>
          <w:color w:val="000000"/>
          <w:sz w:val="24"/>
          <w:szCs w:val="24"/>
          <w:lang w:val="es-MX"/>
        </w:rPr>
        <w:t>daliasm</w:t>
      </w:r>
      <w:r w:rsidR="00290D75">
        <w:rPr>
          <w:rFonts w:ascii="Verdana" w:eastAsia="Times New Roman" w:hAnsi="Verdana" w:cs="Arial"/>
          <w:color w:val="000000"/>
          <w:sz w:val="24"/>
          <w:szCs w:val="24"/>
          <w:lang w:val="es-MX"/>
        </w:rPr>
        <w:t>)</w:t>
      </w:r>
      <w:r w:rsidR="005E3329">
        <w:rPr>
          <w:rFonts w:ascii="Verdana" w:eastAsia="Times New Roman" w:hAnsi="Verdana" w:cs="Arial"/>
          <w:color w:val="000000"/>
          <w:sz w:val="24"/>
          <w:szCs w:val="24"/>
          <w:lang w:val="es-MX"/>
        </w:rPr>
        <w:t xml:space="preserve"> y adjetivos (</w:t>
      </w:r>
      <w:r w:rsidR="005E3329" w:rsidRPr="005E3329">
        <w:rPr>
          <w:rFonts w:ascii="Verdana" w:eastAsia="Times New Roman" w:hAnsi="Verdana" w:cs="Arial"/>
          <w:color w:val="000000"/>
          <w:sz w:val="24"/>
          <w:szCs w:val="24"/>
          <w:lang w:val="es-MX"/>
        </w:rPr>
        <w:t>casado1181</w:t>
      </w:r>
      <w:r w:rsidR="005E3329">
        <w:rPr>
          <w:rFonts w:ascii="Verdana" w:eastAsia="Times New Roman" w:hAnsi="Verdana" w:cs="Arial"/>
          <w:color w:val="000000"/>
          <w:sz w:val="24"/>
          <w:szCs w:val="24"/>
          <w:lang w:val="es-MX"/>
        </w:rPr>
        <w:t xml:space="preserve">, </w:t>
      </w:r>
      <w:r w:rsidR="00290D75" w:rsidRPr="00290D75">
        <w:rPr>
          <w:rFonts w:ascii="Verdana" w:eastAsia="Times New Roman" w:hAnsi="Verdana" w:cs="Arial"/>
          <w:color w:val="000000"/>
          <w:sz w:val="24"/>
          <w:szCs w:val="24"/>
          <w:lang w:val="es-MX"/>
        </w:rPr>
        <w:t>Flaka25</w:t>
      </w:r>
      <w:r w:rsidR="005E3329">
        <w:rPr>
          <w:rFonts w:ascii="Verdana" w:eastAsia="Times New Roman" w:hAnsi="Verdana" w:cs="Arial"/>
          <w:color w:val="000000"/>
          <w:sz w:val="24"/>
          <w:szCs w:val="24"/>
          <w:lang w:val="es-MX"/>
        </w:rPr>
        <w:t>)</w:t>
      </w:r>
      <w:r w:rsidR="009778F3">
        <w:rPr>
          <w:rFonts w:ascii="Verdana" w:eastAsia="Times New Roman" w:hAnsi="Verdana" w:cs="Arial"/>
          <w:color w:val="000000"/>
          <w:sz w:val="24"/>
          <w:szCs w:val="24"/>
          <w:lang w:val="es-MX"/>
        </w:rPr>
        <w:t>, como se muestra en la ilustración 42.</w:t>
      </w:r>
    </w:p>
    <w:p w14:paraId="0BC740DB" w14:textId="4F991567" w:rsidR="002C13CA" w:rsidRPr="005E3329" w:rsidRDefault="005E3329" w:rsidP="00ED28EF">
      <w:pPr>
        <w:keepNext/>
        <w:spacing w:line="360" w:lineRule="auto"/>
        <w:jc w:val="both"/>
        <w:rPr>
          <w:rFonts w:ascii="Verdana" w:hAnsi="Verdana" w:cs="Arial"/>
          <w:sz w:val="24"/>
          <w:szCs w:val="24"/>
          <w:lang w:val="es-MX"/>
        </w:rPr>
      </w:pPr>
      <w:r>
        <w:rPr>
          <w:noProof/>
          <w:lang w:val="es-MX" w:eastAsia="es-MX"/>
        </w:rPr>
        <w:lastRenderedPageBreak/>
        <w:drawing>
          <wp:inline distT="0" distB="0" distL="0" distR="0" wp14:anchorId="3ED6FF76" wp14:editId="56692A2D">
            <wp:extent cx="5295900" cy="3262312"/>
            <wp:effectExtent l="0" t="0" r="0" b="1460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8BCB1CF" w14:textId="77777777" w:rsidR="00F800AB" w:rsidRPr="00796219" w:rsidRDefault="002C13CA" w:rsidP="00796219">
      <w:pPr>
        <w:pStyle w:val="Descripcin"/>
        <w:spacing w:line="240" w:lineRule="auto"/>
        <w:jc w:val="both"/>
        <w:rPr>
          <w:rFonts w:ascii="Verdana" w:hAnsi="Verdana" w:cs="Arial"/>
          <w:sz w:val="18"/>
          <w:szCs w:val="18"/>
          <w:lang w:val="es-MX"/>
        </w:rPr>
      </w:pPr>
      <w:bookmarkStart w:id="192" w:name="_Toc470624306"/>
      <w:bookmarkStart w:id="193" w:name="_Toc441057366"/>
      <w:bookmarkStart w:id="194" w:name="_Toc446400212"/>
      <w:bookmarkStart w:id="195" w:name="_Toc470752245"/>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42</w:t>
      </w:r>
      <w:r w:rsidRPr="00796219">
        <w:rPr>
          <w:rFonts w:ascii="Verdana" w:hAnsi="Verdana" w:cs="Arial"/>
          <w:sz w:val="18"/>
          <w:szCs w:val="18"/>
        </w:rPr>
        <w:fldChar w:fldCharType="end"/>
      </w:r>
      <w:r w:rsidRPr="00796219">
        <w:rPr>
          <w:rFonts w:ascii="Verdana" w:hAnsi="Verdana" w:cs="Arial"/>
          <w:sz w:val="18"/>
          <w:szCs w:val="18"/>
          <w:lang w:val="es-MX"/>
        </w:rPr>
        <w:t xml:space="preserve">. </w:t>
      </w:r>
      <w:r w:rsidR="00C67B25" w:rsidRPr="00796219">
        <w:rPr>
          <w:rFonts w:ascii="Verdana" w:hAnsi="Verdana" w:cs="Arial"/>
          <w:sz w:val="18"/>
          <w:szCs w:val="18"/>
          <w:lang w:val="es-MX"/>
        </w:rPr>
        <w:t>Configuración</w:t>
      </w:r>
      <w:r w:rsidRPr="00796219">
        <w:rPr>
          <w:rFonts w:ascii="Verdana" w:hAnsi="Verdana" w:cs="Arial"/>
          <w:sz w:val="18"/>
          <w:szCs w:val="18"/>
          <w:lang w:val="es-MX"/>
        </w:rPr>
        <w:t xml:space="preserve"> del sobrenombre (global).</w:t>
      </w:r>
      <w:bookmarkEnd w:id="192"/>
      <w:bookmarkEnd w:id="195"/>
      <w:r w:rsidRPr="00796219">
        <w:rPr>
          <w:rFonts w:ascii="Verdana" w:hAnsi="Verdana" w:cs="Arial"/>
          <w:sz w:val="18"/>
          <w:szCs w:val="18"/>
          <w:lang w:val="es-MX"/>
        </w:rPr>
        <w:t xml:space="preserve"> </w:t>
      </w:r>
    </w:p>
    <w:p w14:paraId="377444FA" w14:textId="79FE57B8" w:rsidR="002C13CA" w:rsidRDefault="002C13CA"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 xml:space="preserve">Fuente: Elaboración propia </w:t>
      </w:r>
      <w:r w:rsidR="0071361C" w:rsidRPr="00796219">
        <w:rPr>
          <w:rFonts w:ascii="Verdana" w:hAnsi="Verdana" w:cs="Arial"/>
          <w:sz w:val="18"/>
          <w:szCs w:val="18"/>
          <w:lang w:val="es-MX"/>
        </w:rPr>
        <w:t>con información de KAPA</w:t>
      </w:r>
      <w:bookmarkEnd w:id="193"/>
      <w:bookmarkEnd w:id="194"/>
    </w:p>
    <w:p w14:paraId="2104146A" w14:textId="77777777" w:rsidR="00617100" w:rsidRPr="00796219" w:rsidRDefault="00617100" w:rsidP="00796219">
      <w:pPr>
        <w:pStyle w:val="Descripcin"/>
        <w:spacing w:line="240" w:lineRule="auto"/>
        <w:jc w:val="both"/>
        <w:rPr>
          <w:rFonts w:ascii="Verdana" w:eastAsia="Times New Roman" w:hAnsi="Verdana" w:cs="Arial"/>
          <w:color w:val="000000"/>
          <w:sz w:val="18"/>
          <w:szCs w:val="18"/>
          <w:lang w:val="es-MX"/>
        </w:rPr>
      </w:pPr>
    </w:p>
    <w:p w14:paraId="53BC481F" w14:textId="3622E4F7" w:rsidR="008C330B" w:rsidRPr="00DE65FA" w:rsidRDefault="00BA5D6E" w:rsidP="00DE65FA">
      <w:pPr>
        <w:pStyle w:val="Ttulo1"/>
        <w:rPr>
          <w:rFonts w:ascii="Verdana" w:eastAsia="Times New Roman" w:hAnsi="Verdana" w:cs="Arial"/>
          <w:i/>
          <w:color w:val="000000"/>
          <w:sz w:val="24"/>
          <w:szCs w:val="24"/>
          <w:lang w:val="es-MX"/>
        </w:rPr>
      </w:pPr>
      <w:bookmarkStart w:id="196" w:name="_Toc470632640"/>
      <w:r w:rsidRPr="00DE65FA">
        <w:rPr>
          <w:rFonts w:ascii="Verdana" w:eastAsia="Times New Roman" w:hAnsi="Verdana" w:cs="Arial"/>
          <w:i/>
          <w:color w:val="000000"/>
          <w:sz w:val="24"/>
          <w:szCs w:val="24"/>
          <w:lang w:val="es-MX"/>
        </w:rPr>
        <w:t xml:space="preserve">3.7.2. </w:t>
      </w:r>
      <w:r w:rsidR="008C330B" w:rsidRPr="00DE65FA">
        <w:rPr>
          <w:rFonts w:ascii="Verdana" w:eastAsia="Times New Roman" w:hAnsi="Verdana" w:cs="Arial"/>
          <w:i/>
          <w:color w:val="000000"/>
          <w:sz w:val="24"/>
          <w:szCs w:val="24"/>
          <w:lang w:val="es-MX"/>
        </w:rPr>
        <w:t>Atributos de la descripción del usuario</w:t>
      </w:r>
      <w:bookmarkEnd w:id="196"/>
    </w:p>
    <w:p w14:paraId="7F717ACF" w14:textId="4CC8A1ED" w:rsidR="005B4E3B" w:rsidRPr="00ED28EF" w:rsidRDefault="009778F3" w:rsidP="00DE65FA">
      <w:pPr>
        <w:pStyle w:val="Ttulo1"/>
        <w:spacing w:line="360" w:lineRule="auto"/>
        <w:jc w:val="both"/>
        <w:rPr>
          <w:rFonts w:ascii="Verdana" w:eastAsia="Times New Roman" w:hAnsi="Verdana" w:cs="Arial"/>
          <w:color w:val="000000"/>
          <w:sz w:val="24"/>
          <w:szCs w:val="24"/>
          <w:lang w:val="es-MX"/>
        </w:rPr>
      </w:pPr>
      <w:bookmarkStart w:id="197" w:name="_Toc470617569"/>
      <w:bookmarkStart w:id="198" w:name="_Toc470624411"/>
      <w:bookmarkStart w:id="199" w:name="_Toc470624545"/>
      <w:bookmarkStart w:id="200" w:name="_Toc470632641"/>
      <w:r>
        <w:rPr>
          <w:rFonts w:ascii="Verdana" w:eastAsia="Times New Roman" w:hAnsi="Verdana" w:cs="Arial"/>
          <w:color w:val="000000"/>
          <w:sz w:val="24"/>
          <w:szCs w:val="24"/>
          <w:lang w:val="es-MX"/>
        </w:rPr>
        <w:t xml:space="preserve">La ilustración 43 muestra </w:t>
      </w:r>
      <w:r w:rsidR="006A21AF" w:rsidRPr="00ED28EF">
        <w:rPr>
          <w:rFonts w:ascii="Verdana" w:eastAsia="Times New Roman" w:hAnsi="Verdana" w:cs="Arial"/>
          <w:color w:val="000000"/>
          <w:sz w:val="24"/>
          <w:szCs w:val="24"/>
          <w:lang w:val="es-MX"/>
        </w:rPr>
        <w:t>los rasgos más comunes de los enunciados que los usuarios publican para presentarse. Tanto los sobrenombres como estos textos de presentación pueden consultarse en su versi</w:t>
      </w:r>
      <w:r w:rsidR="00290D75">
        <w:rPr>
          <w:rFonts w:ascii="Verdana" w:eastAsia="Times New Roman" w:hAnsi="Verdana" w:cs="Arial"/>
          <w:color w:val="000000"/>
          <w:sz w:val="24"/>
          <w:szCs w:val="24"/>
          <w:lang w:val="es-MX"/>
        </w:rPr>
        <w:t>ones original y normalizada</w:t>
      </w:r>
      <w:r w:rsidR="006A21AF" w:rsidRPr="00ED28EF">
        <w:rPr>
          <w:rFonts w:ascii="Verdana" w:eastAsia="Times New Roman" w:hAnsi="Verdana" w:cs="Arial"/>
          <w:color w:val="000000"/>
          <w:sz w:val="24"/>
          <w:szCs w:val="24"/>
          <w:lang w:val="es-MX"/>
        </w:rPr>
        <w:t xml:space="preserve"> y original en </w:t>
      </w:r>
      <w:r w:rsidR="00290D75">
        <w:rPr>
          <w:rFonts w:ascii="Verdana" w:eastAsia="Times New Roman" w:hAnsi="Verdana" w:cs="Arial"/>
          <w:color w:val="000000"/>
          <w:sz w:val="24"/>
          <w:szCs w:val="24"/>
          <w:lang w:val="es-MX"/>
        </w:rPr>
        <w:t>el anexo Matriz, pestaña “Solo perfiles con foto”.</w:t>
      </w:r>
      <w:bookmarkEnd w:id="197"/>
      <w:bookmarkEnd w:id="198"/>
      <w:bookmarkEnd w:id="199"/>
      <w:bookmarkEnd w:id="200"/>
    </w:p>
    <w:p w14:paraId="52F7F57D" w14:textId="64418AEC" w:rsidR="00FF45DC" w:rsidRPr="00ED28EF" w:rsidRDefault="00290D75" w:rsidP="00ED28EF">
      <w:pPr>
        <w:keepNext/>
        <w:spacing w:line="360" w:lineRule="auto"/>
        <w:jc w:val="both"/>
        <w:rPr>
          <w:rFonts w:ascii="Verdana" w:hAnsi="Verdana" w:cs="Arial"/>
          <w:sz w:val="24"/>
          <w:szCs w:val="24"/>
          <w:lang w:val="es-MX"/>
        </w:rPr>
      </w:pPr>
      <w:r>
        <w:rPr>
          <w:noProof/>
          <w:lang w:val="es-MX" w:eastAsia="es-MX"/>
        </w:rPr>
        <w:lastRenderedPageBreak/>
        <w:drawing>
          <wp:inline distT="0" distB="0" distL="0" distR="0" wp14:anchorId="417B6DCE" wp14:editId="099FE1F2">
            <wp:extent cx="5953125" cy="3733800"/>
            <wp:effectExtent l="0" t="0" r="9525"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78220F" w14:textId="77777777" w:rsidR="00F800AB" w:rsidRPr="00796219" w:rsidRDefault="00FF45DC" w:rsidP="00796219">
      <w:pPr>
        <w:pStyle w:val="Descripcin"/>
        <w:spacing w:line="240" w:lineRule="auto"/>
        <w:jc w:val="both"/>
        <w:rPr>
          <w:rFonts w:ascii="Verdana" w:hAnsi="Verdana" w:cs="Arial"/>
          <w:sz w:val="18"/>
          <w:szCs w:val="18"/>
          <w:lang w:val="es-MX"/>
        </w:rPr>
      </w:pPr>
      <w:bookmarkStart w:id="201" w:name="_Toc470624307"/>
      <w:bookmarkStart w:id="202" w:name="_Toc441057367"/>
      <w:bookmarkStart w:id="203" w:name="_Toc446400213"/>
      <w:bookmarkStart w:id="204" w:name="_Toc470752246"/>
      <w:r w:rsidRPr="00796219">
        <w:rPr>
          <w:rFonts w:ascii="Verdana" w:hAnsi="Verdana" w:cs="Arial"/>
          <w:sz w:val="18"/>
          <w:szCs w:val="18"/>
          <w:lang w:val="es-MX"/>
        </w:rPr>
        <w:t xml:space="preserve">Ilustración </w:t>
      </w:r>
      <w:r w:rsidRPr="00796219">
        <w:rPr>
          <w:rFonts w:ascii="Verdana" w:hAnsi="Verdana" w:cs="Arial"/>
          <w:sz w:val="18"/>
          <w:szCs w:val="18"/>
          <w:lang w:val="es-MX"/>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lang w:val="es-MX"/>
        </w:rPr>
        <w:fldChar w:fldCharType="separate"/>
      </w:r>
      <w:r w:rsidR="00E01E28">
        <w:rPr>
          <w:rFonts w:ascii="Verdana" w:hAnsi="Verdana" w:cs="Arial"/>
          <w:noProof/>
          <w:sz w:val="18"/>
          <w:szCs w:val="18"/>
          <w:lang w:val="es-MX"/>
        </w:rPr>
        <w:t>43</w:t>
      </w:r>
      <w:r w:rsidRPr="00796219">
        <w:rPr>
          <w:rFonts w:ascii="Verdana" w:hAnsi="Verdana" w:cs="Arial"/>
          <w:sz w:val="18"/>
          <w:szCs w:val="18"/>
          <w:lang w:val="es-MX"/>
        </w:rPr>
        <w:fldChar w:fldCharType="end"/>
      </w:r>
      <w:r w:rsidRPr="00796219">
        <w:rPr>
          <w:rFonts w:ascii="Verdana" w:hAnsi="Verdana" w:cs="Arial"/>
          <w:sz w:val="18"/>
          <w:szCs w:val="18"/>
          <w:lang w:val="es-MX"/>
        </w:rPr>
        <w:t>. Atributos de la descripción del usuario (global)</w:t>
      </w:r>
      <w:r w:rsidR="00622BA2" w:rsidRPr="00796219">
        <w:rPr>
          <w:rFonts w:ascii="Verdana" w:hAnsi="Verdana" w:cs="Arial"/>
          <w:sz w:val="18"/>
          <w:szCs w:val="18"/>
          <w:lang w:val="es-MX"/>
        </w:rPr>
        <w:t>.</w:t>
      </w:r>
      <w:bookmarkEnd w:id="201"/>
      <w:bookmarkEnd w:id="204"/>
      <w:r w:rsidR="00622BA2" w:rsidRPr="00796219">
        <w:rPr>
          <w:rFonts w:ascii="Verdana" w:hAnsi="Verdana" w:cs="Arial"/>
          <w:sz w:val="18"/>
          <w:szCs w:val="18"/>
          <w:lang w:val="es-MX"/>
        </w:rPr>
        <w:t xml:space="preserve"> </w:t>
      </w:r>
    </w:p>
    <w:p w14:paraId="335C002B" w14:textId="74BF68CC" w:rsidR="00914018" w:rsidRPr="00796219" w:rsidRDefault="00622BA2" w:rsidP="00796219">
      <w:pPr>
        <w:pStyle w:val="Descripcin"/>
        <w:spacing w:line="240" w:lineRule="auto"/>
        <w:jc w:val="both"/>
        <w:rPr>
          <w:rFonts w:ascii="Verdana" w:eastAsia="Times New Roman" w:hAnsi="Verdana" w:cs="Arial"/>
          <w:color w:val="000000"/>
          <w:sz w:val="18"/>
          <w:szCs w:val="18"/>
          <w:lang w:val="es-MX"/>
        </w:rPr>
      </w:pPr>
      <w:r w:rsidRPr="00796219">
        <w:rPr>
          <w:rFonts w:ascii="Verdana" w:hAnsi="Verdana" w:cs="Arial"/>
          <w:sz w:val="18"/>
          <w:szCs w:val="18"/>
          <w:lang w:val="es-MX"/>
        </w:rPr>
        <w:t xml:space="preserve">Fuente: </w:t>
      </w:r>
      <w:r w:rsidR="00914018" w:rsidRPr="00796219">
        <w:rPr>
          <w:rFonts w:ascii="Verdana" w:hAnsi="Verdana" w:cs="Arial"/>
          <w:sz w:val="18"/>
          <w:szCs w:val="18"/>
          <w:lang w:val="es-MX"/>
        </w:rPr>
        <w:t xml:space="preserve">Elaboración propia </w:t>
      </w:r>
      <w:r w:rsidR="0071361C" w:rsidRPr="00796219">
        <w:rPr>
          <w:rFonts w:ascii="Verdana" w:hAnsi="Verdana" w:cs="Arial"/>
          <w:sz w:val="18"/>
          <w:szCs w:val="18"/>
          <w:lang w:val="es-MX"/>
        </w:rPr>
        <w:t>con información de KAPA</w:t>
      </w:r>
      <w:bookmarkEnd w:id="202"/>
      <w:bookmarkEnd w:id="203"/>
    </w:p>
    <w:p w14:paraId="4FC05904" w14:textId="53E812E3" w:rsidR="00290D75" w:rsidRPr="00290D75" w:rsidRDefault="00290D75" w:rsidP="00ED28EF">
      <w:pPr>
        <w:spacing w:line="360" w:lineRule="auto"/>
        <w:jc w:val="both"/>
        <w:outlineLvl w:val="2"/>
        <w:rPr>
          <w:rFonts w:ascii="Verdana" w:eastAsia="Times New Roman" w:hAnsi="Verdana" w:cs="Arial"/>
          <w:color w:val="000000"/>
          <w:sz w:val="24"/>
          <w:szCs w:val="24"/>
          <w:lang w:val="es-MX"/>
        </w:rPr>
      </w:pPr>
      <w:bookmarkStart w:id="205" w:name="_Toc470617570"/>
      <w:bookmarkStart w:id="206" w:name="_Toc470624412"/>
      <w:bookmarkStart w:id="207" w:name="_Toc470624546"/>
      <w:bookmarkStart w:id="208" w:name="_Toc470632642"/>
      <w:r w:rsidRPr="00290D75">
        <w:rPr>
          <w:rFonts w:ascii="Verdana" w:eastAsia="Times New Roman" w:hAnsi="Verdana" w:cs="Arial"/>
          <w:color w:val="000000"/>
          <w:sz w:val="24"/>
          <w:szCs w:val="24"/>
          <w:lang w:val="es-MX"/>
        </w:rPr>
        <w:t>Esta categoría permite apreciar el carácter vivo de la lengua: los usuarios la transforman</w:t>
      </w:r>
      <w:r>
        <w:rPr>
          <w:rFonts w:ascii="Verdana" w:eastAsia="Times New Roman" w:hAnsi="Verdana" w:cs="Arial"/>
          <w:color w:val="000000"/>
          <w:sz w:val="24"/>
          <w:szCs w:val="24"/>
          <w:lang w:val="es-MX"/>
        </w:rPr>
        <w:t xml:space="preserve"> y usan como un elemento creativo para representarse en </w:t>
      </w:r>
      <w:r w:rsidRPr="00290D75">
        <w:rPr>
          <w:rFonts w:ascii="Verdana" w:eastAsia="Times New Roman" w:hAnsi="Verdana" w:cs="Arial"/>
          <w:i/>
          <w:color w:val="000000"/>
          <w:sz w:val="24"/>
          <w:szCs w:val="24"/>
          <w:lang w:val="es-MX"/>
        </w:rPr>
        <w:t>POF</w:t>
      </w:r>
      <w:r>
        <w:rPr>
          <w:rFonts w:ascii="Verdana" w:eastAsia="Times New Roman" w:hAnsi="Verdana" w:cs="Arial"/>
          <w:color w:val="000000"/>
          <w:sz w:val="24"/>
          <w:szCs w:val="24"/>
          <w:lang w:val="es-MX"/>
        </w:rPr>
        <w:t>.</w:t>
      </w:r>
      <w:bookmarkEnd w:id="205"/>
      <w:bookmarkEnd w:id="206"/>
      <w:bookmarkEnd w:id="207"/>
      <w:bookmarkEnd w:id="208"/>
    </w:p>
    <w:p w14:paraId="181F7E54" w14:textId="73B6B3D1" w:rsidR="006A21AF" w:rsidRPr="00ED28EF" w:rsidRDefault="00BA5D6E" w:rsidP="00ED28EF">
      <w:pPr>
        <w:spacing w:line="360" w:lineRule="auto"/>
        <w:jc w:val="both"/>
        <w:outlineLvl w:val="2"/>
        <w:rPr>
          <w:rFonts w:ascii="Verdana" w:eastAsia="Times New Roman" w:hAnsi="Verdana" w:cs="Arial"/>
          <w:i/>
          <w:color w:val="000000"/>
          <w:sz w:val="24"/>
          <w:szCs w:val="24"/>
          <w:lang w:val="es-MX"/>
        </w:rPr>
      </w:pPr>
      <w:bookmarkStart w:id="209" w:name="_Toc470632643"/>
      <w:r w:rsidRPr="00ED28EF">
        <w:rPr>
          <w:rFonts w:ascii="Verdana" w:eastAsia="Times New Roman" w:hAnsi="Verdana" w:cs="Arial"/>
          <w:i/>
          <w:color w:val="000000"/>
          <w:sz w:val="24"/>
          <w:szCs w:val="24"/>
          <w:lang w:val="es-MX"/>
        </w:rPr>
        <w:t xml:space="preserve">3.7.3. </w:t>
      </w:r>
      <w:r w:rsidR="0055245F" w:rsidRPr="00ED28EF">
        <w:rPr>
          <w:rFonts w:ascii="Verdana" w:eastAsia="Times New Roman" w:hAnsi="Verdana" w:cs="Arial"/>
          <w:i/>
          <w:color w:val="000000"/>
          <w:sz w:val="24"/>
          <w:szCs w:val="24"/>
          <w:lang w:val="es-MX"/>
        </w:rPr>
        <w:t>Relación imagen-texto</w:t>
      </w:r>
      <w:bookmarkEnd w:id="209"/>
    </w:p>
    <w:p w14:paraId="446021C7" w14:textId="38C94072" w:rsidR="001347D5" w:rsidRDefault="001347D5" w:rsidP="001347D5">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Dado el propósito de </w:t>
      </w:r>
      <w:r w:rsidRPr="00C56A84">
        <w:rPr>
          <w:rFonts w:ascii="Verdana" w:eastAsia="Times New Roman" w:hAnsi="Verdana" w:cs="Arial"/>
          <w:i/>
          <w:color w:val="000000"/>
          <w:sz w:val="24"/>
          <w:szCs w:val="24"/>
          <w:lang w:val="es-MX"/>
        </w:rPr>
        <w:t>POF</w:t>
      </w:r>
      <w:r>
        <w:rPr>
          <w:rFonts w:ascii="Verdana" w:eastAsia="Times New Roman" w:hAnsi="Verdana" w:cs="Arial"/>
          <w:color w:val="000000"/>
          <w:sz w:val="24"/>
          <w:szCs w:val="24"/>
          <w:lang w:val="es-MX"/>
        </w:rPr>
        <w:t>, e</w:t>
      </w:r>
      <w:r w:rsidR="00C56A84">
        <w:rPr>
          <w:rFonts w:ascii="Verdana" w:eastAsia="Times New Roman" w:hAnsi="Verdana" w:cs="Arial"/>
          <w:color w:val="000000"/>
          <w:sz w:val="24"/>
          <w:szCs w:val="24"/>
          <w:lang w:val="es-MX"/>
        </w:rPr>
        <w:t>s</w:t>
      </w:r>
      <w:r>
        <w:rPr>
          <w:rFonts w:ascii="Verdana" w:eastAsia="Times New Roman" w:hAnsi="Verdana" w:cs="Arial"/>
          <w:color w:val="000000"/>
          <w:sz w:val="24"/>
          <w:szCs w:val="24"/>
          <w:lang w:val="es-MX"/>
        </w:rPr>
        <w:t xml:space="preserve"> de esperarse </w:t>
      </w:r>
      <w:r w:rsidR="00C56A84">
        <w:rPr>
          <w:rFonts w:ascii="Verdana" w:eastAsia="Times New Roman" w:hAnsi="Verdana" w:cs="Arial"/>
          <w:color w:val="000000"/>
          <w:sz w:val="24"/>
          <w:szCs w:val="24"/>
          <w:lang w:val="es-MX"/>
        </w:rPr>
        <w:t>el predominio de</w:t>
      </w:r>
      <w:r>
        <w:rPr>
          <w:rFonts w:ascii="Verdana" w:eastAsia="Times New Roman" w:hAnsi="Verdana" w:cs="Arial"/>
          <w:color w:val="000000"/>
          <w:sz w:val="24"/>
          <w:szCs w:val="24"/>
          <w:lang w:val="es-MX"/>
        </w:rPr>
        <w:t xml:space="preserve"> la función de anclaje, sin embargo el</w:t>
      </w:r>
      <w:r w:rsidR="00E32E4E" w:rsidRPr="00ED28EF">
        <w:rPr>
          <w:rFonts w:ascii="Verdana" w:eastAsia="Times New Roman" w:hAnsi="Verdana" w:cs="Arial"/>
          <w:color w:val="000000"/>
          <w:sz w:val="24"/>
          <w:szCs w:val="24"/>
          <w:lang w:val="es-MX"/>
        </w:rPr>
        <w:t xml:space="preserve"> </w:t>
      </w:r>
      <w:r w:rsidR="00F44B8C" w:rsidRPr="00ED28EF">
        <w:rPr>
          <w:rFonts w:ascii="Verdana" w:eastAsia="Times New Roman" w:hAnsi="Verdana" w:cs="Arial"/>
          <w:color w:val="000000"/>
          <w:sz w:val="24"/>
          <w:szCs w:val="24"/>
          <w:lang w:val="es-MX"/>
        </w:rPr>
        <w:t xml:space="preserve">84% de </w:t>
      </w:r>
      <w:r w:rsidR="00D06473" w:rsidRPr="00ED28EF">
        <w:rPr>
          <w:rFonts w:ascii="Verdana" w:eastAsia="Times New Roman" w:hAnsi="Verdana" w:cs="Arial"/>
          <w:color w:val="000000"/>
          <w:sz w:val="24"/>
          <w:szCs w:val="24"/>
          <w:lang w:val="es-MX"/>
        </w:rPr>
        <w:t>l</w:t>
      </w:r>
      <w:r w:rsidR="00E32E4E" w:rsidRPr="00ED28EF">
        <w:rPr>
          <w:rFonts w:ascii="Verdana" w:eastAsia="Times New Roman" w:hAnsi="Verdana" w:cs="Arial"/>
          <w:color w:val="000000"/>
          <w:sz w:val="24"/>
          <w:szCs w:val="24"/>
          <w:lang w:val="es-MX"/>
        </w:rPr>
        <w:t xml:space="preserve">os textos </w:t>
      </w:r>
      <w:r>
        <w:rPr>
          <w:rFonts w:ascii="Verdana" w:eastAsia="Times New Roman" w:hAnsi="Verdana" w:cs="Arial"/>
          <w:color w:val="000000"/>
          <w:sz w:val="24"/>
          <w:szCs w:val="24"/>
          <w:lang w:val="es-MX"/>
        </w:rPr>
        <w:t xml:space="preserve">publicados por </w:t>
      </w:r>
      <w:r w:rsidR="00C56A84">
        <w:rPr>
          <w:rFonts w:ascii="Verdana" w:eastAsia="Times New Roman" w:hAnsi="Verdana" w:cs="Arial"/>
          <w:color w:val="000000"/>
          <w:sz w:val="24"/>
          <w:szCs w:val="24"/>
          <w:lang w:val="es-MX"/>
        </w:rPr>
        <w:t>los usuarios añaden significado y</w:t>
      </w:r>
      <w:r>
        <w:rPr>
          <w:rFonts w:ascii="Verdana" w:eastAsia="Times New Roman" w:hAnsi="Verdana" w:cs="Arial"/>
          <w:color w:val="000000"/>
          <w:sz w:val="24"/>
          <w:szCs w:val="24"/>
          <w:lang w:val="es-MX"/>
        </w:rPr>
        <w:t xml:space="preserve"> refieren a </w:t>
      </w:r>
      <w:r w:rsidR="00C56A84">
        <w:rPr>
          <w:rFonts w:ascii="Verdana" w:eastAsia="Times New Roman" w:hAnsi="Verdana" w:cs="Arial"/>
          <w:color w:val="000000"/>
          <w:sz w:val="24"/>
          <w:szCs w:val="24"/>
          <w:lang w:val="es-MX"/>
        </w:rPr>
        <w:t>contenidos</w:t>
      </w:r>
      <w:r>
        <w:rPr>
          <w:rFonts w:ascii="Verdana" w:eastAsia="Times New Roman" w:hAnsi="Verdana" w:cs="Arial"/>
          <w:color w:val="000000"/>
          <w:sz w:val="24"/>
          <w:szCs w:val="24"/>
          <w:lang w:val="es-MX"/>
        </w:rPr>
        <w:t xml:space="preserve"> </w:t>
      </w:r>
      <w:r w:rsidR="00C56A84">
        <w:rPr>
          <w:rFonts w:ascii="Verdana" w:eastAsia="Times New Roman" w:hAnsi="Verdana" w:cs="Arial"/>
          <w:color w:val="000000"/>
          <w:sz w:val="24"/>
          <w:szCs w:val="24"/>
          <w:lang w:val="es-MX"/>
        </w:rPr>
        <w:t>ajenos o complementarios a los retratos</w:t>
      </w:r>
      <w:r w:rsidR="009778F3">
        <w:rPr>
          <w:rFonts w:ascii="Verdana" w:eastAsia="Times New Roman" w:hAnsi="Verdana" w:cs="Arial"/>
          <w:color w:val="000000"/>
          <w:sz w:val="24"/>
          <w:szCs w:val="24"/>
          <w:lang w:val="es-MX"/>
        </w:rPr>
        <w:t xml:space="preserve"> (ilustración 44).</w:t>
      </w:r>
    </w:p>
    <w:p w14:paraId="366497FB" w14:textId="50DB0B1D" w:rsidR="00DF548F" w:rsidRPr="00ED28EF" w:rsidRDefault="001347D5" w:rsidP="001347D5">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 xml:space="preserve">Los textos escritos </w:t>
      </w:r>
      <w:r w:rsidR="00C56A84">
        <w:rPr>
          <w:rFonts w:ascii="Verdana" w:eastAsia="Times New Roman" w:hAnsi="Verdana" w:cs="Arial"/>
          <w:color w:val="000000"/>
          <w:sz w:val="24"/>
          <w:szCs w:val="24"/>
          <w:lang w:val="es-MX"/>
        </w:rPr>
        <w:t>apuntan</w:t>
      </w:r>
      <w:r>
        <w:rPr>
          <w:rFonts w:ascii="Verdana" w:eastAsia="Times New Roman" w:hAnsi="Verdana" w:cs="Arial"/>
          <w:color w:val="000000"/>
          <w:sz w:val="24"/>
          <w:szCs w:val="24"/>
          <w:lang w:val="es-MX"/>
        </w:rPr>
        <w:t xml:space="preserve"> a la persona anhelada (“</w:t>
      </w:r>
      <w:r w:rsidRPr="001347D5">
        <w:rPr>
          <w:rFonts w:ascii="Verdana" w:eastAsia="Times New Roman" w:hAnsi="Verdana" w:cs="Arial"/>
          <w:color w:val="000000"/>
          <w:sz w:val="24"/>
          <w:szCs w:val="24"/>
          <w:lang w:val="es-MX"/>
        </w:rPr>
        <w:t>Buscando un buen hombre</w:t>
      </w:r>
      <w:r>
        <w:rPr>
          <w:rFonts w:ascii="Verdana" w:eastAsia="Times New Roman" w:hAnsi="Verdana" w:cs="Arial"/>
          <w:color w:val="000000"/>
          <w:sz w:val="24"/>
          <w:szCs w:val="24"/>
          <w:lang w:val="es-MX"/>
        </w:rPr>
        <w:t>”</w:t>
      </w:r>
      <w:r w:rsidR="00136C9E">
        <w:rPr>
          <w:rFonts w:ascii="Verdana" w:eastAsia="Times New Roman" w:hAnsi="Verdana" w:cs="Arial"/>
          <w:color w:val="000000"/>
          <w:sz w:val="24"/>
          <w:szCs w:val="24"/>
          <w:lang w:val="es-MX"/>
        </w:rPr>
        <w:t xml:space="preserve"> </w:t>
      </w:r>
      <w:r w:rsidR="00136C9E" w:rsidRPr="00136C9E">
        <w:rPr>
          <w:rFonts w:ascii="Verdana" w:eastAsia="Times New Roman" w:hAnsi="Verdana" w:cs="Arial"/>
          <w:color w:val="000000"/>
          <w:sz w:val="24"/>
          <w:szCs w:val="24"/>
          <w:lang w:val="es-MX"/>
        </w:rPr>
        <w:t>H-M HE 22</w:t>
      </w:r>
      <w:r>
        <w:rPr>
          <w:rFonts w:ascii="Verdana" w:eastAsia="Times New Roman" w:hAnsi="Verdana" w:cs="Arial"/>
          <w:color w:val="000000"/>
          <w:sz w:val="24"/>
          <w:szCs w:val="24"/>
          <w:lang w:val="es-MX"/>
        </w:rPr>
        <w:t>) o incluyen contenidos ambiguos</w:t>
      </w:r>
      <w:r w:rsidR="00D06473" w:rsidRPr="00ED28EF">
        <w:rPr>
          <w:rFonts w:ascii="Verdana" w:eastAsia="Times New Roman" w:hAnsi="Verdana" w:cs="Arial"/>
          <w:color w:val="000000"/>
          <w:sz w:val="24"/>
          <w:szCs w:val="24"/>
          <w:lang w:val="es-MX"/>
        </w:rPr>
        <w:t xml:space="preserve"> </w:t>
      </w:r>
      <w:r w:rsidR="00136C9E">
        <w:rPr>
          <w:rFonts w:ascii="Verdana" w:eastAsia="Times New Roman" w:hAnsi="Verdana" w:cs="Arial"/>
          <w:color w:val="000000"/>
          <w:sz w:val="24"/>
          <w:szCs w:val="24"/>
          <w:lang w:val="es-MX"/>
        </w:rPr>
        <w:t>(</w:t>
      </w:r>
      <w:r>
        <w:rPr>
          <w:rFonts w:ascii="Verdana" w:eastAsia="Times New Roman" w:hAnsi="Verdana" w:cs="Arial"/>
          <w:color w:val="000000"/>
          <w:sz w:val="24"/>
          <w:szCs w:val="24"/>
          <w:lang w:val="es-MX"/>
        </w:rPr>
        <w:t>“</w:t>
      </w:r>
      <w:r w:rsidRPr="001347D5">
        <w:rPr>
          <w:rFonts w:ascii="Verdana" w:eastAsia="Times New Roman" w:hAnsi="Verdana" w:cs="Arial"/>
          <w:color w:val="000000"/>
          <w:sz w:val="24"/>
          <w:szCs w:val="24"/>
          <w:lang w:val="es-MX"/>
        </w:rPr>
        <w:t>Pues yo, jajajaja</w:t>
      </w:r>
      <w:r>
        <w:rPr>
          <w:rFonts w:ascii="Verdana" w:eastAsia="Times New Roman" w:hAnsi="Verdana" w:cs="Arial"/>
          <w:color w:val="000000"/>
          <w:sz w:val="24"/>
          <w:szCs w:val="24"/>
          <w:lang w:val="es-MX"/>
        </w:rPr>
        <w:t>”</w:t>
      </w:r>
      <w:r w:rsidR="00136C9E">
        <w:rPr>
          <w:rFonts w:ascii="Verdana" w:eastAsia="Times New Roman" w:hAnsi="Verdana" w:cs="Arial"/>
          <w:color w:val="000000"/>
          <w:sz w:val="24"/>
          <w:szCs w:val="24"/>
          <w:lang w:val="es-MX"/>
        </w:rPr>
        <w:t xml:space="preserve"> </w:t>
      </w:r>
      <w:r w:rsidR="00136C9E" w:rsidRPr="00136C9E">
        <w:rPr>
          <w:rFonts w:ascii="Verdana" w:eastAsia="Times New Roman" w:hAnsi="Verdana" w:cs="Arial"/>
          <w:color w:val="000000"/>
          <w:sz w:val="24"/>
          <w:szCs w:val="24"/>
          <w:lang w:val="es-MX"/>
        </w:rPr>
        <w:t>M-H CH 29</w:t>
      </w:r>
      <w:r>
        <w:rPr>
          <w:rFonts w:ascii="Verdana" w:eastAsia="Times New Roman" w:hAnsi="Verdana" w:cs="Arial"/>
          <w:color w:val="000000"/>
          <w:sz w:val="24"/>
          <w:szCs w:val="24"/>
          <w:lang w:val="es-MX"/>
        </w:rPr>
        <w:t xml:space="preserve">). </w:t>
      </w:r>
    </w:p>
    <w:p w14:paraId="30A9F8B7" w14:textId="7359DA30" w:rsidR="00F52161" w:rsidRDefault="00F52161" w:rsidP="00ED28EF">
      <w:pPr>
        <w:spacing w:line="360" w:lineRule="auto"/>
        <w:jc w:val="both"/>
        <w:rPr>
          <w:rFonts w:ascii="Verdana" w:eastAsia="Times New Roman" w:hAnsi="Verdana" w:cs="Arial"/>
          <w:color w:val="000000"/>
          <w:sz w:val="24"/>
          <w:szCs w:val="24"/>
          <w:lang w:val="es-MX"/>
        </w:rPr>
      </w:pPr>
      <w:r w:rsidRPr="00ED28EF">
        <w:rPr>
          <w:rFonts w:ascii="Verdana" w:eastAsia="Times New Roman" w:hAnsi="Verdana" w:cs="Arial"/>
          <w:color w:val="000000"/>
          <w:sz w:val="24"/>
          <w:szCs w:val="24"/>
          <w:lang w:val="es-MX"/>
        </w:rPr>
        <w:t>Aunqu</w:t>
      </w:r>
      <w:r w:rsidR="004E6A34" w:rsidRPr="00ED28EF">
        <w:rPr>
          <w:rFonts w:ascii="Verdana" w:eastAsia="Times New Roman" w:hAnsi="Verdana" w:cs="Arial"/>
          <w:color w:val="000000"/>
          <w:sz w:val="24"/>
          <w:szCs w:val="24"/>
          <w:lang w:val="es-MX"/>
        </w:rPr>
        <w:t xml:space="preserve">e el uso </w:t>
      </w:r>
      <w:r w:rsidR="00C56A84">
        <w:rPr>
          <w:rFonts w:ascii="Verdana" w:eastAsia="Times New Roman" w:hAnsi="Verdana" w:cs="Arial"/>
          <w:color w:val="000000"/>
          <w:sz w:val="24"/>
          <w:szCs w:val="24"/>
          <w:lang w:val="es-MX"/>
        </w:rPr>
        <w:t>d</w:t>
      </w:r>
      <w:r w:rsidR="004E6A34" w:rsidRPr="00ED28EF">
        <w:rPr>
          <w:rFonts w:ascii="Verdana" w:eastAsia="Times New Roman" w:hAnsi="Verdana" w:cs="Arial"/>
          <w:color w:val="000000"/>
          <w:sz w:val="24"/>
          <w:szCs w:val="24"/>
          <w:lang w:val="es-MX"/>
        </w:rPr>
        <w:t xml:space="preserve">el relevo </w:t>
      </w:r>
      <w:r w:rsidR="00C56A84">
        <w:rPr>
          <w:rFonts w:ascii="Verdana" w:eastAsia="Times New Roman" w:hAnsi="Verdana" w:cs="Arial"/>
          <w:color w:val="000000"/>
          <w:sz w:val="24"/>
          <w:szCs w:val="24"/>
          <w:lang w:val="es-MX"/>
        </w:rPr>
        <w:t>puede restar</w:t>
      </w:r>
      <w:r w:rsidR="004E6A34" w:rsidRPr="00ED28EF">
        <w:rPr>
          <w:rFonts w:ascii="Verdana" w:eastAsia="Times New Roman" w:hAnsi="Verdana" w:cs="Arial"/>
          <w:color w:val="000000"/>
          <w:sz w:val="24"/>
          <w:szCs w:val="24"/>
          <w:lang w:val="es-MX"/>
        </w:rPr>
        <w:t xml:space="preserve"> </w:t>
      </w:r>
      <w:r w:rsidRPr="00ED28EF">
        <w:rPr>
          <w:rFonts w:ascii="Verdana" w:eastAsia="Times New Roman" w:hAnsi="Verdana" w:cs="Arial"/>
          <w:color w:val="000000"/>
          <w:sz w:val="24"/>
          <w:szCs w:val="24"/>
          <w:lang w:val="es-MX"/>
        </w:rPr>
        <w:t xml:space="preserve">posibilidades al usuario para </w:t>
      </w:r>
      <w:r w:rsidRPr="00ED28EF">
        <w:rPr>
          <w:rFonts w:ascii="Verdana" w:eastAsia="Times New Roman" w:hAnsi="Verdana" w:cs="Arial"/>
          <w:color w:val="000000"/>
          <w:sz w:val="24"/>
          <w:szCs w:val="24"/>
          <w:lang w:val="es-MX"/>
        </w:rPr>
        <w:lastRenderedPageBreak/>
        <w:t>proveer información</w:t>
      </w:r>
      <w:r w:rsidR="004E6A34" w:rsidRPr="00ED28EF">
        <w:rPr>
          <w:rFonts w:ascii="Verdana" w:eastAsia="Times New Roman" w:hAnsi="Verdana" w:cs="Arial"/>
          <w:color w:val="000000"/>
          <w:sz w:val="24"/>
          <w:szCs w:val="24"/>
          <w:lang w:val="es-MX"/>
        </w:rPr>
        <w:t xml:space="preserve"> directa</w:t>
      </w:r>
      <w:r w:rsidRPr="00ED28EF">
        <w:rPr>
          <w:rFonts w:ascii="Verdana" w:eastAsia="Times New Roman" w:hAnsi="Verdana" w:cs="Arial"/>
          <w:color w:val="000000"/>
          <w:sz w:val="24"/>
          <w:szCs w:val="24"/>
          <w:lang w:val="es-MX"/>
        </w:rPr>
        <w:t xml:space="preserve"> sobre sí mismo</w:t>
      </w:r>
      <w:r w:rsidR="00C56A84">
        <w:rPr>
          <w:rFonts w:ascii="Verdana" w:eastAsia="Times New Roman" w:hAnsi="Verdana" w:cs="Arial"/>
          <w:color w:val="000000"/>
          <w:sz w:val="24"/>
          <w:szCs w:val="24"/>
          <w:lang w:val="es-MX"/>
        </w:rPr>
        <w:t>, reduciendo su elegibilidad</w:t>
      </w:r>
      <w:r w:rsidRPr="00ED28EF">
        <w:rPr>
          <w:rFonts w:ascii="Verdana" w:eastAsia="Times New Roman" w:hAnsi="Verdana" w:cs="Arial"/>
          <w:color w:val="000000"/>
          <w:sz w:val="24"/>
          <w:szCs w:val="24"/>
          <w:lang w:val="es-MX"/>
        </w:rPr>
        <w:t xml:space="preserve">, </w:t>
      </w:r>
      <w:r w:rsidR="00C56A84">
        <w:rPr>
          <w:rFonts w:ascii="Verdana" w:eastAsia="Times New Roman" w:hAnsi="Verdana" w:cs="Arial"/>
          <w:color w:val="000000"/>
          <w:sz w:val="24"/>
          <w:szCs w:val="24"/>
          <w:lang w:val="es-MX"/>
        </w:rPr>
        <w:t>algunos de los textos proveen un boceto de la alteridad</w:t>
      </w:r>
      <w:r w:rsidR="004E6A34" w:rsidRPr="00ED28EF">
        <w:rPr>
          <w:rFonts w:ascii="Verdana" w:eastAsia="Times New Roman" w:hAnsi="Verdana" w:cs="Arial"/>
          <w:color w:val="000000"/>
          <w:sz w:val="24"/>
          <w:szCs w:val="24"/>
          <w:lang w:val="es-MX"/>
        </w:rPr>
        <w:t xml:space="preserve">: </w:t>
      </w:r>
      <w:r w:rsidR="007F6C43">
        <w:rPr>
          <w:rFonts w:ascii="Verdana" w:eastAsia="Times New Roman" w:hAnsi="Verdana" w:cs="Arial"/>
          <w:color w:val="000000"/>
          <w:sz w:val="24"/>
          <w:szCs w:val="24"/>
          <w:lang w:val="es-MX"/>
        </w:rPr>
        <w:t>“</w:t>
      </w:r>
      <w:r w:rsidR="007F6C43" w:rsidRPr="007F6C43">
        <w:rPr>
          <w:rFonts w:ascii="Verdana" w:eastAsia="Times New Roman" w:hAnsi="Verdana" w:cs="Arial"/>
          <w:color w:val="000000"/>
          <w:sz w:val="24"/>
          <w:szCs w:val="24"/>
          <w:lang w:val="es-MX"/>
        </w:rPr>
        <w:t>Busco chico que sepa lo que quiere...</w:t>
      </w:r>
      <w:r w:rsidR="007F6C43">
        <w:rPr>
          <w:rFonts w:ascii="Verdana" w:eastAsia="Times New Roman" w:hAnsi="Verdana" w:cs="Arial"/>
          <w:color w:val="000000"/>
          <w:sz w:val="24"/>
          <w:szCs w:val="24"/>
          <w:lang w:val="es-MX"/>
        </w:rPr>
        <w:t>”</w:t>
      </w:r>
      <w:r w:rsidR="00136C9E">
        <w:rPr>
          <w:rFonts w:ascii="Verdana" w:eastAsia="Times New Roman" w:hAnsi="Verdana" w:cs="Arial"/>
          <w:color w:val="000000"/>
          <w:sz w:val="24"/>
          <w:szCs w:val="24"/>
          <w:lang w:val="es-MX"/>
        </w:rPr>
        <w:t xml:space="preserve"> </w:t>
      </w:r>
      <w:r w:rsidR="00136C9E" w:rsidRPr="00136C9E">
        <w:rPr>
          <w:rFonts w:ascii="Verdana" w:eastAsia="Times New Roman" w:hAnsi="Verdana" w:cs="Arial"/>
          <w:color w:val="000000"/>
          <w:sz w:val="24"/>
          <w:szCs w:val="24"/>
          <w:lang w:val="es-MX"/>
        </w:rPr>
        <w:t>H-H DF 24</w:t>
      </w:r>
      <w:r w:rsidR="007F6C43">
        <w:rPr>
          <w:rFonts w:ascii="Verdana" w:eastAsia="Times New Roman" w:hAnsi="Verdana" w:cs="Arial"/>
          <w:color w:val="000000"/>
          <w:sz w:val="24"/>
          <w:szCs w:val="24"/>
          <w:lang w:val="es-MX"/>
        </w:rPr>
        <w:t>, “</w:t>
      </w:r>
      <w:r w:rsidR="007F6C43" w:rsidRPr="007F6C43">
        <w:rPr>
          <w:rFonts w:ascii="Verdana" w:eastAsia="Times New Roman" w:hAnsi="Verdana" w:cs="Arial"/>
          <w:color w:val="000000"/>
          <w:sz w:val="24"/>
          <w:szCs w:val="24"/>
          <w:lang w:val="es-MX"/>
        </w:rPr>
        <w:t>Busco un chico lindo de buen corazón</w:t>
      </w:r>
      <w:r w:rsidR="007F6C43">
        <w:rPr>
          <w:rFonts w:ascii="Verdana" w:eastAsia="Times New Roman" w:hAnsi="Verdana" w:cs="Arial"/>
          <w:color w:val="000000"/>
          <w:sz w:val="24"/>
          <w:szCs w:val="24"/>
          <w:lang w:val="es-MX"/>
        </w:rPr>
        <w:t>”</w:t>
      </w:r>
      <w:r w:rsidR="00136C9E">
        <w:rPr>
          <w:rFonts w:ascii="Verdana" w:eastAsia="Times New Roman" w:hAnsi="Verdana" w:cs="Arial"/>
          <w:color w:val="000000"/>
          <w:sz w:val="24"/>
          <w:szCs w:val="24"/>
          <w:lang w:val="es-MX"/>
        </w:rPr>
        <w:t xml:space="preserve"> </w:t>
      </w:r>
      <w:r w:rsidR="00136C9E" w:rsidRPr="00136C9E">
        <w:rPr>
          <w:rFonts w:ascii="Verdana" w:eastAsia="Times New Roman" w:hAnsi="Verdana" w:cs="Arial"/>
          <w:color w:val="000000"/>
          <w:sz w:val="24"/>
          <w:szCs w:val="24"/>
          <w:lang w:val="es-MX"/>
        </w:rPr>
        <w:t>H-M DF 24</w:t>
      </w:r>
      <w:r w:rsidR="007F6C43">
        <w:rPr>
          <w:rFonts w:ascii="Verdana" w:eastAsia="Times New Roman" w:hAnsi="Verdana" w:cs="Arial"/>
          <w:color w:val="000000"/>
          <w:sz w:val="24"/>
          <w:szCs w:val="24"/>
          <w:lang w:val="es-MX"/>
        </w:rPr>
        <w:t>, “</w:t>
      </w:r>
      <w:r w:rsidR="007F6C43" w:rsidRPr="007F6C43">
        <w:rPr>
          <w:rFonts w:ascii="Verdana" w:eastAsia="Times New Roman" w:hAnsi="Verdana" w:cs="Arial"/>
          <w:color w:val="000000"/>
          <w:sz w:val="24"/>
          <w:szCs w:val="24"/>
          <w:lang w:val="es-MX"/>
        </w:rPr>
        <w:t>Chico atrevido, divertido e inteligente</w:t>
      </w:r>
      <w:r w:rsidR="007F6C43">
        <w:rPr>
          <w:rFonts w:ascii="Verdana" w:eastAsia="Times New Roman" w:hAnsi="Verdana" w:cs="Arial"/>
          <w:color w:val="000000"/>
          <w:sz w:val="24"/>
          <w:szCs w:val="24"/>
          <w:lang w:val="es-MX"/>
        </w:rPr>
        <w:t>”, “</w:t>
      </w:r>
      <w:r w:rsidR="00475345" w:rsidRPr="00475345">
        <w:rPr>
          <w:rFonts w:ascii="Verdana" w:eastAsia="Times New Roman" w:hAnsi="Verdana" w:cs="Arial"/>
          <w:color w:val="000000"/>
          <w:sz w:val="24"/>
          <w:szCs w:val="24"/>
          <w:lang w:val="es-MX"/>
        </w:rPr>
        <w:t>Buscando una mujer para algo serio</w:t>
      </w:r>
      <w:r w:rsidR="007F6C43">
        <w:rPr>
          <w:rFonts w:ascii="Verdana" w:eastAsia="Times New Roman" w:hAnsi="Verdana" w:cs="Arial"/>
          <w:color w:val="000000"/>
          <w:sz w:val="24"/>
          <w:szCs w:val="24"/>
          <w:lang w:val="es-MX"/>
        </w:rPr>
        <w:t>”</w:t>
      </w:r>
      <w:r w:rsidR="00475345">
        <w:rPr>
          <w:rFonts w:ascii="Verdana" w:eastAsia="Times New Roman" w:hAnsi="Verdana" w:cs="Arial"/>
          <w:color w:val="000000"/>
          <w:sz w:val="24"/>
          <w:szCs w:val="24"/>
          <w:lang w:val="es-MX"/>
        </w:rPr>
        <w:t xml:space="preserve"> </w:t>
      </w:r>
      <w:r w:rsidR="00475345" w:rsidRPr="00475345">
        <w:rPr>
          <w:rFonts w:ascii="Verdana" w:eastAsia="Times New Roman" w:hAnsi="Verdana" w:cs="Arial"/>
          <w:color w:val="000000"/>
          <w:sz w:val="24"/>
          <w:szCs w:val="24"/>
          <w:lang w:val="es-MX"/>
        </w:rPr>
        <w:t>M-H HE 27</w:t>
      </w:r>
      <w:r w:rsidR="007F6C43">
        <w:rPr>
          <w:rFonts w:ascii="Verdana" w:eastAsia="Times New Roman" w:hAnsi="Verdana" w:cs="Arial"/>
          <w:color w:val="000000"/>
          <w:sz w:val="24"/>
          <w:szCs w:val="24"/>
          <w:lang w:val="es-MX"/>
        </w:rPr>
        <w:t>.</w:t>
      </w:r>
    </w:p>
    <w:p w14:paraId="5CEE1BE3" w14:textId="77777777" w:rsidR="00C56A84" w:rsidRPr="00ED28EF" w:rsidRDefault="00C56A84" w:rsidP="00ED28EF">
      <w:pPr>
        <w:spacing w:line="360" w:lineRule="auto"/>
        <w:jc w:val="both"/>
        <w:rPr>
          <w:rFonts w:ascii="Verdana" w:eastAsia="Times New Roman" w:hAnsi="Verdana" w:cs="Arial"/>
          <w:color w:val="000000"/>
          <w:sz w:val="24"/>
          <w:szCs w:val="24"/>
          <w:lang w:val="es-MX"/>
        </w:rPr>
      </w:pPr>
    </w:p>
    <w:p w14:paraId="5C5C9B2F" w14:textId="2AA861AB" w:rsidR="00FF45DC" w:rsidRPr="00ED28EF" w:rsidRDefault="00AC4EC5" w:rsidP="00ED28EF">
      <w:pPr>
        <w:keepNext/>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drawing>
          <wp:inline distT="0" distB="0" distL="0" distR="0" wp14:anchorId="18B7B9BC" wp14:editId="277D95E9">
            <wp:extent cx="3983744" cy="2718822"/>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4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83744" cy="2718822"/>
                    </a:xfrm>
                    <a:prstGeom prst="rect">
                      <a:avLst/>
                    </a:prstGeom>
                  </pic:spPr>
                </pic:pic>
              </a:graphicData>
            </a:graphic>
          </wp:inline>
        </w:drawing>
      </w:r>
    </w:p>
    <w:p w14:paraId="32DE202E" w14:textId="77777777" w:rsidR="00F800AB" w:rsidRPr="00796219" w:rsidRDefault="00FF45DC" w:rsidP="00796219">
      <w:pPr>
        <w:pStyle w:val="Descripcin"/>
        <w:spacing w:line="240" w:lineRule="auto"/>
        <w:jc w:val="both"/>
        <w:rPr>
          <w:rFonts w:ascii="Verdana" w:hAnsi="Verdana" w:cs="Arial"/>
          <w:sz w:val="18"/>
          <w:szCs w:val="18"/>
          <w:lang w:val="es-MX"/>
        </w:rPr>
      </w:pPr>
      <w:bookmarkStart w:id="210" w:name="_Toc470624308"/>
      <w:bookmarkStart w:id="211" w:name="_Toc441057368"/>
      <w:bookmarkStart w:id="212" w:name="_Toc446400214"/>
      <w:bookmarkStart w:id="213" w:name="_Toc470752247"/>
      <w:r w:rsidRPr="00796219">
        <w:rPr>
          <w:rFonts w:ascii="Verdana" w:hAnsi="Verdana" w:cs="Arial"/>
          <w:sz w:val="18"/>
          <w:szCs w:val="18"/>
          <w:lang w:val="es-MX"/>
        </w:rPr>
        <w:t xml:space="preserve">Ilustración </w:t>
      </w:r>
      <w:r w:rsidRPr="00796219">
        <w:rPr>
          <w:rFonts w:ascii="Verdana" w:hAnsi="Verdana" w:cs="Arial"/>
          <w:sz w:val="18"/>
          <w:szCs w:val="18"/>
          <w:lang w:val="es-MX"/>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lang w:val="es-MX"/>
        </w:rPr>
        <w:fldChar w:fldCharType="separate"/>
      </w:r>
      <w:r w:rsidR="00E01E28">
        <w:rPr>
          <w:rFonts w:ascii="Verdana" w:hAnsi="Verdana" w:cs="Arial"/>
          <w:noProof/>
          <w:sz w:val="18"/>
          <w:szCs w:val="18"/>
          <w:lang w:val="es-MX"/>
        </w:rPr>
        <w:t>44</w:t>
      </w:r>
      <w:r w:rsidRPr="00796219">
        <w:rPr>
          <w:rFonts w:ascii="Verdana" w:hAnsi="Verdana" w:cs="Arial"/>
          <w:sz w:val="18"/>
          <w:szCs w:val="18"/>
          <w:lang w:val="es-MX"/>
        </w:rPr>
        <w:fldChar w:fldCharType="end"/>
      </w:r>
      <w:r w:rsidRPr="00796219">
        <w:rPr>
          <w:rFonts w:ascii="Verdana" w:hAnsi="Verdana" w:cs="Arial"/>
          <w:sz w:val="18"/>
          <w:szCs w:val="18"/>
          <w:lang w:val="es-MX"/>
        </w:rPr>
        <w:t>. Relación imagen-texto (global)</w:t>
      </w:r>
      <w:r w:rsidR="00914018" w:rsidRPr="00796219">
        <w:rPr>
          <w:rFonts w:ascii="Verdana" w:hAnsi="Verdana" w:cs="Arial"/>
          <w:sz w:val="18"/>
          <w:szCs w:val="18"/>
          <w:lang w:val="es-MX"/>
        </w:rPr>
        <w:t>.</w:t>
      </w:r>
      <w:bookmarkEnd w:id="210"/>
      <w:bookmarkEnd w:id="213"/>
      <w:r w:rsidR="00914018" w:rsidRPr="00796219">
        <w:rPr>
          <w:rFonts w:ascii="Verdana" w:hAnsi="Verdana" w:cs="Arial"/>
          <w:sz w:val="18"/>
          <w:szCs w:val="18"/>
          <w:lang w:val="es-MX"/>
        </w:rPr>
        <w:t xml:space="preserve"> </w:t>
      </w:r>
    </w:p>
    <w:p w14:paraId="0B3E15EA" w14:textId="7E08EEF6" w:rsidR="006A21AF" w:rsidRDefault="00914018"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Fuente: Elaboración propia</w:t>
      </w:r>
      <w:bookmarkEnd w:id="211"/>
      <w:bookmarkEnd w:id="212"/>
      <w:r w:rsidR="001347D5">
        <w:rPr>
          <w:rFonts w:ascii="Verdana" w:hAnsi="Verdana" w:cs="Arial"/>
          <w:sz w:val="18"/>
          <w:szCs w:val="18"/>
          <w:lang w:val="es-MX"/>
        </w:rPr>
        <w:t xml:space="preserve"> con información de KAPA</w:t>
      </w:r>
    </w:p>
    <w:p w14:paraId="574DA7EE" w14:textId="77777777" w:rsidR="007F6C43" w:rsidRDefault="007F6C43" w:rsidP="00796219">
      <w:pPr>
        <w:pStyle w:val="Descripcin"/>
        <w:spacing w:line="240" w:lineRule="auto"/>
        <w:jc w:val="both"/>
        <w:rPr>
          <w:rFonts w:ascii="Verdana" w:hAnsi="Verdana" w:cs="Arial"/>
          <w:sz w:val="18"/>
          <w:szCs w:val="18"/>
          <w:lang w:val="es-MX"/>
        </w:rPr>
      </w:pPr>
    </w:p>
    <w:p w14:paraId="66E360DB" w14:textId="50A2630F" w:rsidR="00866CBD" w:rsidRPr="00866CBD" w:rsidRDefault="00866CBD" w:rsidP="00866CBD">
      <w:pPr>
        <w:pStyle w:val="Descripcin"/>
        <w:spacing w:line="360" w:lineRule="auto"/>
        <w:jc w:val="both"/>
        <w:rPr>
          <w:rFonts w:ascii="Verdana" w:hAnsi="Verdana" w:cs="Arial"/>
          <w:i w:val="0"/>
          <w:lang w:val="es-MX"/>
        </w:rPr>
      </w:pPr>
      <w:r w:rsidRPr="00866CBD">
        <w:rPr>
          <w:rFonts w:ascii="Verdana" w:hAnsi="Verdana" w:cs="Arial"/>
          <w:i w:val="0"/>
          <w:lang w:val="es-MX"/>
        </w:rPr>
        <w:t xml:space="preserve">Al integrar </w:t>
      </w:r>
      <w:r>
        <w:rPr>
          <w:rFonts w:ascii="Verdana" w:hAnsi="Verdana" w:cs="Arial"/>
          <w:i w:val="0"/>
          <w:lang w:val="es-MX"/>
        </w:rPr>
        <w:t>las variables de género y orientación sexual (ilustración 4</w:t>
      </w:r>
      <w:r w:rsidR="009778F3">
        <w:rPr>
          <w:rFonts w:ascii="Verdana" w:hAnsi="Verdana" w:cs="Arial"/>
          <w:i w:val="0"/>
          <w:lang w:val="es-MX"/>
        </w:rPr>
        <w:t>5</w:t>
      </w:r>
      <w:r>
        <w:rPr>
          <w:rFonts w:ascii="Verdana" w:hAnsi="Verdana" w:cs="Arial"/>
          <w:i w:val="0"/>
          <w:lang w:val="es-MX"/>
        </w:rPr>
        <w:t>) observamos que solo los usuarios heterosexuales utilizan expresiones ambiguas (“</w:t>
      </w:r>
      <w:r w:rsidR="00475345">
        <w:rPr>
          <w:rFonts w:ascii="Verdana" w:hAnsi="Verdana" w:cs="Arial"/>
          <w:i w:val="0"/>
          <w:lang w:val="es-MX"/>
        </w:rPr>
        <w:t>¡Tzu</w:t>
      </w:r>
      <w:r>
        <w:rPr>
          <w:rFonts w:ascii="Verdana" w:hAnsi="Verdana" w:cs="Arial"/>
          <w:i w:val="0"/>
          <w:lang w:val="es-MX"/>
        </w:rPr>
        <w:t>p</w:t>
      </w:r>
      <w:r w:rsidR="00475345">
        <w:rPr>
          <w:rFonts w:ascii="Verdana" w:hAnsi="Verdana" w:cs="Arial"/>
          <w:i w:val="0"/>
          <w:lang w:val="es-MX"/>
        </w:rPr>
        <w:t>!</w:t>
      </w:r>
      <w:r>
        <w:rPr>
          <w:rFonts w:ascii="Verdana" w:hAnsi="Verdana" w:cs="Arial"/>
          <w:i w:val="0"/>
          <w:lang w:val="es-MX"/>
        </w:rPr>
        <w:t>”</w:t>
      </w:r>
      <w:r w:rsidR="00475345">
        <w:rPr>
          <w:rFonts w:ascii="Verdana" w:hAnsi="Verdana" w:cs="Arial"/>
          <w:i w:val="0"/>
          <w:lang w:val="es-MX"/>
        </w:rPr>
        <w:t xml:space="preserve"> </w:t>
      </w:r>
      <w:r w:rsidR="00475345" w:rsidRPr="00475345">
        <w:rPr>
          <w:rFonts w:ascii="Verdana" w:hAnsi="Verdana" w:cs="Arial"/>
          <w:i w:val="0"/>
          <w:lang w:val="es-MX"/>
        </w:rPr>
        <w:t>H-H HE 29</w:t>
      </w:r>
      <w:r>
        <w:rPr>
          <w:rFonts w:ascii="Verdana" w:hAnsi="Verdana" w:cs="Arial"/>
          <w:i w:val="0"/>
          <w:lang w:val="es-MX"/>
        </w:rPr>
        <w:t>, “Chivo”</w:t>
      </w:r>
      <w:r w:rsidR="00475345">
        <w:rPr>
          <w:rFonts w:ascii="Verdana" w:hAnsi="Verdana" w:cs="Arial"/>
          <w:i w:val="0"/>
          <w:lang w:val="es-MX"/>
        </w:rPr>
        <w:t xml:space="preserve"> </w:t>
      </w:r>
      <w:r w:rsidR="00475345" w:rsidRPr="00475345">
        <w:rPr>
          <w:rFonts w:ascii="Verdana" w:hAnsi="Verdana" w:cs="Arial"/>
          <w:i w:val="0"/>
          <w:lang w:val="es-MX"/>
        </w:rPr>
        <w:t>M-H DF 30</w:t>
      </w:r>
      <w:r>
        <w:rPr>
          <w:rFonts w:ascii="Verdana" w:hAnsi="Verdana" w:cs="Arial"/>
          <w:i w:val="0"/>
          <w:lang w:val="es-MX"/>
        </w:rPr>
        <w:t xml:space="preserve">) y que las mujeres heterosexuales lideran el uso del relevo. </w:t>
      </w:r>
    </w:p>
    <w:p w14:paraId="5EC6F7FB" w14:textId="77777777" w:rsidR="007F6C43" w:rsidRDefault="007F6C43" w:rsidP="007F6C43">
      <w:pPr>
        <w:pStyle w:val="Descripcin"/>
        <w:keepNext/>
        <w:spacing w:line="240" w:lineRule="auto"/>
        <w:jc w:val="both"/>
      </w:pPr>
      <w:r>
        <w:rPr>
          <w:noProof/>
          <w:lang w:val="es-MX" w:eastAsia="es-MX"/>
        </w:rPr>
        <w:lastRenderedPageBreak/>
        <w:drawing>
          <wp:inline distT="0" distB="0" distL="0" distR="0" wp14:anchorId="0FEDB741" wp14:editId="500813AF">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9304AF3" w14:textId="572A152A" w:rsidR="007F6C43" w:rsidRPr="007F6C43" w:rsidRDefault="007F6C43" w:rsidP="007F6C43">
      <w:pPr>
        <w:pStyle w:val="Descripcin"/>
        <w:rPr>
          <w:rFonts w:ascii="Verdana" w:hAnsi="Verdana" w:cs="Arial"/>
          <w:sz w:val="18"/>
          <w:szCs w:val="18"/>
          <w:lang w:val="es-MX"/>
        </w:rPr>
      </w:pPr>
      <w:bookmarkStart w:id="214" w:name="_Toc470624309"/>
      <w:bookmarkStart w:id="215" w:name="_Toc470752248"/>
      <w:r w:rsidRPr="007F6C43">
        <w:rPr>
          <w:rFonts w:ascii="Verdana" w:hAnsi="Verdana"/>
          <w:sz w:val="18"/>
          <w:szCs w:val="18"/>
          <w:lang w:val="es-MX"/>
        </w:rPr>
        <w:t xml:space="preserve">Ilustración </w:t>
      </w:r>
      <w:r w:rsidRPr="007F6C43">
        <w:rPr>
          <w:rFonts w:ascii="Verdana" w:hAnsi="Verdana"/>
          <w:sz w:val="18"/>
          <w:szCs w:val="18"/>
        </w:rPr>
        <w:fldChar w:fldCharType="begin"/>
      </w:r>
      <w:r w:rsidRPr="007F6C43">
        <w:rPr>
          <w:rFonts w:ascii="Verdana" w:hAnsi="Verdana"/>
          <w:sz w:val="18"/>
          <w:szCs w:val="18"/>
          <w:lang w:val="es-MX"/>
        </w:rPr>
        <w:instrText xml:space="preserve"> SEQ Ilustración \* ARABIC </w:instrText>
      </w:r>
      <w:r w:rsidRPr="007F6C43">
        <w:rPr>
          <w:rFonts w:ascii="Verdana" w:hAnsi="Verdana"/>
          <w:sz w:val="18"/>
          <w:szCs w:val="18"/>
        </w:rPr>
        <w:fldChar w:fldCharType="separate"/>
      </w:r>
      <w:r w:rsidR="00E01E28">
        <w:rPr>
          <w:rFonts w:ascii="Verdana" w:hAnsi="Verdana"/>
          <w:noProof/>
          <w:sz w:val="18"/>
          <w:szCs w:val="18"/>
          <w:lang w:val="es-MX"/>
        </w:rPr>
        <w:t>45</w:t>
      </w:r>
      <w:r w:rsidRPr="007F6C43">
        <w:rPr>
          <w:rFonts w:ascii="Verdana" w:hAnsi="Verdana"/>
          <w:sz w:val="18"/>
          <w:szCs w:val="18"/>
        </w:rPr>
        <w:fldChar w:fldCharType="end"/>
      </w:r>
      <w:r w:rsidRPr="007F6C43">
        <w:rPr>
          <w:rFonts w:ascii="Verdana" w:hAnsi="Verdana"/>
          <w:sz w:val="18"/>
          <w:szCs w:val="18"/>
          <w:lang w:val="es-MX"/>
        </w:rPr>
        <w:t>. Relación imagen-texto por subgrupo.                                                                            Fuente: Elaboración propia con información de KAPA</w:t>
      </w:r>
      <w:bookmarkEnd w:id="214"/>
      <w:bookmarkEnd w:id="215"/>
    </w:p>
    <w:p w14:paraId="37EA61AC" w14:textId="3C48EEC0" w:rsidR="001F2342" w:rsidRPr="00ED28EF" w:rsidRDefault="008E2195" w:rsidP="00ED28EF">
      <w:pPr>
        <w:pStyle w:val="Ttulo3"/>
        <w:spacing w:line="360" w:lineRule="auto"/>
        <w:jc w:val="both"/>
        <w:rPr>
          <w:rFonts w:ascii="Verdana" w:eastAsia="Times New Roman" w:hAnsi="Verdana" w:cs="Arial"/>
          <w:b w:val="0"/>
          <w:i/>
          <w:color w:val="000000"/>
          <w:sz w:val="24"/>
          <w:szCs w:val="24"/>
          <w:lang w:val="es-MX"/>
        </w:rPr>
      </w:pPr>
      <w:bookmarkStart w:id="216" w:name="_Toc470632644"/>
      <w:r w:rsidRPr="00ED28EF">
        <w:rPr>
          <w:rFonts w:ascii="Verdana" w:eastAsia="Times New Roman" w:hAnsi="Verdana" w:cs="Arial"/>
          <w:b w:val="0"/>
          <w:i/>
          <w:color w:val="000000"/>
          <w:sz w:val="24"/>
          <w:szCs w:val="24"/>
          <w:lang w:val="es-MX"/>
        </w:rPr>
        <w:t xml:space="preserve">3.7.4. </w:t>
      </w:r>
      <w:r w:rsidR="00617100">
        <w:rPr>
          <w:rFonts w:ascii="Verdana" w:eastAsia="Times New Roman" w:hAnsi="Verdana" w:cs="Arial"/>
          <w:b w:val="0"/>
          <w:i/>
          <w:color w:val="000000"/>
          <w:sz w:val="24"/>
          <w:szCs w:val="24"/>
          <w:lang w:val="es-MX"/>
        </w:rPr>
        <w:t>Frecuencia de palabras identificadas por el diccionario</w:t>
      </w:r>
      <w:bookmarkEnd w:id="216"/>
    </w:p>
    <w:p w14:paraId="328388F3" w14:textId="40840EA7" w:rsidR="009F3397" w:rsidRPr="00ED28EF" w:rsidRDefault="009F3397"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El 84.83% de las palabras utilizadas por los usuarios fueron reconocidas por </w:t>
      </w:r>
      <w:r w:rsidR="005C77B0" w:rsidRPr="005C77B0">
        <w:rPr>
          <w:rFonts w:ascii="Verdana" w:hAnsi="Verdana" w:cs="Arial"/>
          <w:i/>
          <w:sz w:val="24"/>
          <w:szCs w:val="24"/>
          <w:lang w:val="es-MX"/>
        </w:rPr>
        <w:t>LIWC</w:t>
      </w:r>
      <w:r w:rsidRPr="00ED28EF">
        <w:rPr>
          <w:rFonts w:ascii="Verdana" w:hAnsi="Verdana" w:cs="Arial"/>
          <w:sz w:val="24"/>
          <w:szCs w:val="24"/>
          <w:lang w:val="es-MX"/>
        </w:rPr>
        <w:t xml:space="preserve">. </w:t>
      </w:r>
      <w:r w:rsidR="00866CBD">
        <w:rPr>
          <w:rFonts w:ascii="Verdana" w:hAnsi="Verdana" w:cs="Arial"/>
          <w:sz w:val="24"/>
          <w:szCs w:val="24"/>
          <w:lang w:val="es-MX"/>
        </w:rPr>
        <w:t xml:space="preserve">Sin embargo, como se señaló en el apartado 3.4, </w:t>
      </w:r>
      <w:r w:rsidRPr="00ED28EF">
        <w:rPr>
          <w:rFonts w:ascii="Verdana" w:hAnsi="Verdana" w:cs="Arial"/>
          <w:sz w:val="24"/>
          <w:szCs w:val="24"/>
          <w:lang w:val="es-MX"/>
        </w:rPr>
        <w:t xml:space="preserve">el diccionario en español de este sistema omite verbos fundamentales en el contexto de </w:t>
      </w:r>
      <w:r w:rsidR="00817D29" w:rsidRPr="00817D29">
        <w:rPr>
          <w:rFonts w:ascii="Verdana" w:hAnsi="Verdana" w:cs="Arial"/>
          <w:i/>
          <w:sz w:val="24"/>
          <w:szCs w:val="24"/>
          <w:lang w:val="es-MX"/>
        </w:rPr>
        <w:t>POF</w:t>
      </w:r>
      <w:r w:rsidRPr="00ED28EF">
        <w:rPr>
          <w:rFonts w:ascii="Verdana" w:hAnsi="Verdana" w:cs="Arial"/>
          <w:sz w:val="24"/>
          <w:szCs w:val="24"/>
          <w:lang w:val="es-MX"/>
        </w:rPr>
        <w:t xml:space="preserve"> como “buscar”, </w:t>
      </w:r>
      <w:r w:rsidR="00FA1F37" w:rsidRPr="00ED28EF">
        <w:rPr>
          <w:rFonts w:ascii="Verdana" w:hAnsi="Verdana" w:cs="Arial"/>
          <w:sz w:val="24"/>
          <w:szCs w:val="24"/>
          <w:lang w:val="es-MX"/>
        </w:rPr>
        <w:t xml:space="preserve">por lo que </w:t>
      </w:r>
      <w:r w:rsidR="0009768D">
        <w:rPr>
          <w:rFonts w:ascii="Verdana" w:hAnsi="Verdana" w:cs="Arial"/>
          <w:sz w:val="24"/>
          <w:szCs w:val="24"/>
          <w:lang w:val="es-MX"/>
        </w:rPr>
        <w:t>habrá</w:t>
      </w:r>
      <w:r w:rsidRPr="00ED28EF">
        <w:rPr>
          <w:rFonts w:ascii="Verdana" w:hAnsi="Verdana" w:cs="Arial"/>
          <w:sz w:val="24"/>
          <w:szCs w:val="24"/>
          <w:lang w:val="es-MX"/>
        </w:rPr>
        <w:t xml:space="preserve"> de tomar</w:t>
      </w:r>
      <w:r w:rsidR="0009768D">
        <w:rPr>
          <w:rFonts w:ascii="Verdana" w:hAnsi="Verdana" w:cs="Arial"/>
          <w:sz w:val="24"/>
          <w:szCs w:val="24"/>
          <w:lang w:val="es-MX"/>
        </w:rPr>
        <w:t>se</w:t>
      </w:r>
      <w:r w:rsidRPr="00ED28EF">
        <w:rPr>
          <w:rFonts w:ascii="Verdana" w:hAnsi="Verdana" w:cs="Arial"/>
          <w:sz w:val="24"/>
          <w:szCs w:val="24"/>
          <w:lang w:val="es-MX"/>
        </w:rPr>
        <w:t xml:space="preserve"> en cuenta </w:t>
      </w:r>
      <w:r w:rsidR="0009768D">
        <w:rPr>
          <w:rFonts w:ascii="Verdana" w:hAnsi="Verdana" w:cs="Arial"/>
          <w:sz w:val="24"/>
          <w:szCs w:val="24"/>
          <w:lang w:val="es-MX"/>
        </w:rPr>
        <w:t>este sesgo</w:t>
      </w:r>
      <w:r w:rsidR="004E6A34" w:rsidRPr="00ED28EF">
        <w:rPr>
          <w:rFonts w:ascii="Verdana" w:hAnsi="Verdana" w:cs="Arial"/>
          <w:sz w:val="24"/>
          <w:szCs w:val="24"/>
          <w:lang w:val="es-MX"/>
        </w:rPr>
        <w:t xml:space="preserve">, dado que el 44.9% de las presentaciones escritas incluyen </w:t>
      </w:r>
      <w:r w:rsidR="00866CBD">
        <w:rPr>
          <w:rFonts w:ascii="Verdana" w:hAnsi="Verdana" w:cs="Arial"/>
          <w:sz w:val="24"/>
          <w:szCs w:val="24"/>
          <w:lang w:val="es-MX"/>
        </w:rPr>
        <w:t>este verbo</w:t>
      </w:r>
      <w:r w:rsidR="004E6A34" w:rsidRPr="00ED28EF">
        <w:rPr>
          <w:rFonts w:ascii="Verdana" w:hAnsi="Verdana" w:cs="Arial"/>
          <w:sz w:val="24"/>
          <w:szCs w:val="24"/>
          <w:lang w:val="es-MX"/>
        </w:rPr>
        <w:t>.</w:t>
      </w:r>
    </w:p>
    <w:p w14:paraId="403237FA" w14:textId="3035EA35" w:rsidR="009F3397" w:rsidRPr="00ED28EF" w:rsidRDefault="00FA1F37"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Al integrar género y orientación</w:t>
      </w:r>
      <w:r w:rsidR="009778F3">
        <w:rPr>
          <w:rFonts w:ascii="Verdana" w:hAnsi="Verdana" w:cs="Arial"/>
          <w:sz w:val="24"/>
          <w:szCs w:val="24"/>
          <w:lang w:val="es-MX"/>
        </w:rPr>
        <w:t xml:space="preserve"> (ilustración 46)</w:t>
      </w:r>
      <w:r w:rsidR="00866CBD">
        <w:rPr>
          <w:rFonts w:ascii="Verdana" w:hAnsi="Verdana" w:cs="Arial"/>
          <w:sz w:val="24"/>
          <w:szCs w:val="24"/>
          <w:lang w:val="es-MX"/>
        </w:rPr>
        <w:t>,</w:t>
      </w:r>
      <w:r w:rsidR="0009768D">
        <w:rPr>
          <w:rFonts w:ascii="Verdana" w:hAnsi="Verdana" w:cs="Arial"/>
          <w:sz w:val="24"/>
          <w:szCs w:val="24"/>
          <w:lang w:val="es-MX"/>
        </w:rPr>
        <w:t xml:space="preserve"> se </w:t>
      </w:r>
      <w:r w:rsidR="00866CBD">
        <w:rPr>
          <w:rFonts w:ascii="Verdana" w:hAnsi="Verdana" w:cs="Arial"/>
          <w:sz w:val="24"/>
          <w:szCs w:val="24"/>
          <w:lang w:val="es-MX"/>
        </w:rPr>
        <w:t>nota</w:t>
      </w:r>
      <w:r w:rsidR="009F3397" w:rsidRPr="00ED28EF">
        <w:rPr>
          <w:rFonts w:ascii="Verdana" w:hAnsi="Verdana" w:cs="Arial"/>
          <w:sz w:val="24"/>
          <w:szCs w:val="24"/>
          <w:lang w:val="es-MX"/>
        </w:rPr>
        <w:t xml:space="preserve"> que los hombres heterosexuales utilizan más palabras reconocidas por el diccionario de </w:t>
      </w:r>
      <w:r w:rsidR="005C77B0" w:rsidRPr="005C77B0">
        <w:rPr>
          <w:rFonts w:ascii="Verdana" w:hAnsi="Verdana" w:cs="Arial"/>
          <w:i/>
          <w:sz w:val="24"/>
          <w:szCs w:val="24"/>
          <w:lang w:val="es-MX"/>
        </w:rPr>
        <w:t>LIWC</w:t>
      </w:r>
      <w:r w:rsidR="009F3397" w:rsidRPr="00ED28EF">
        <w:rPr>
          <w:rFonts w:ascii="Verdana" w:hAnsi="Verdana" w:cs="Arial"/>
          <w:sz w:val="24"/>
          <w:szCs w:val="24"/>
          <w:lang w:val="es-MX"/>
        </w:rPr>
        <w:t xml:space="preserve">, cosa que podría explicarse por la frecuencia de este subgrupo en la muestra en general, no así en el caso de las mujeres homosexuales, que utilizan más palabras reconocidas por el diccionario en relación a las </w:t>
      </w:r>
      <w:r w:rsidR="00866CBD">
        <w:rPr>
          <w:rFonts w:ascii="Verdana" w:hAnsi="Verdana" w:cs="Arial"/>
          <w:sz w:val="24"/>
          <w:szCs w:val="24"/>
          <w:lang w:val="es-MX"/>
        </w:rPr>
        <w:t xml:space="preserve">heterosexuales. Podría afirmarse que estos subgrupos describen un uso más estandarizado de la lengua, sin embargo la normalización previa del material hace relativa esta afirmación. </w:t>
      </w:r>
    </w:p>
    <w:p w14:paraId="105F324A" w14:textId="530FBB26" w:rsidR="009F3397" w:rsidRPr="00ED28EF" w:rsidRDefault="00FA1F37" w:rsidP="00ED28EF">
      <w:pPr>
        <w:spacing w:line="360" w:lineRule="auto"/>
        <w:jc w:val="both"/>
        <w:rPr>
          <w:rFonts w:ascii="Verdana" w:hAnsi="Verdana" w:cs="Arial"/>
          <w:sz w:val="24"/>
          <w:szCs w:val="24"/>
        </w:rPr>
      </w:pPr>
      <w:r w:rsidRPr="00ED28EF">
        <w:rPr>
          <w:rFonts w:ascii="Verdana" w:hAnsi="Verdana" w:cs="Arial"/>
          <w:noProof/>
          <w:sz w:val="24"/>
          <w:szCs w:val="24"/>
          <w:lang w:val="es-MX" w:eastAsia="es-MX"/>
        </w:rPr>
        <w:lastRenderedPageBreak/>
        <w:drawing>
          <wp:inline distT="0" distB="0" distL="0" distR="0" wp14:anchorId="1D8B8164" wp14:editId="7B48C97B">
            <wp:extent cx="1846284" cy="3076575"/>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43.png"/>
                    <pic:cNvPicPr/>
                  </pic:nvPicPr>
                  <pic:blipFill rotWithShape="1">
                    <a:blip r:embed="rId70" cstate="print">
                      <a:extLst>
                        <a:ext uri="{28A0092B-C50C-407E-A947-70E740481C1C}">
                          <a14:useLocalDpi xmlns:a14="http://schemas.microsoft.com/office/drawing/2010/main" val="0"/>
                        </a:ext>
                      </a:extLst>
                    </a:blip>
                    <a:srcRect t="11220" b="4489"/>
                    <a:stretch/>
                  </pic:blipFill>
                  <pic:spPr bwMode="auto">
                    <a:xfrm>
                      <a:off x="0" y="0"/>
                      <a:ext cx="1847092" cy="3077921"/>
                    </a:xfrm>
                    <a:prstGeom prst="rect">
                      <a:avLst/>
                    </a:prstGeom>
                    <a:ln>
                      <a:noFill/>
                    </a:ln>
                    <a:extLst>
                      <a:ext uri="{53640926-AAD7-44D8-BBD7-CCE9431645EC}">
                        <a14:shadowObscured xmlns:a14="http://schemas.microsoft.com/office/drawing/2010/main"/>
                      </a:ext>
                    </a:extLst>
                  </pic:spPr>
                </pic:pic>
              </a:graphicData>
            </a:graphic>
          </wp:inline>
        </w:drawing>
      </w:r>
    </w:p>
    <w:p w14:paraId="2D1EBDAE" w14:textId="40FAEEEC" w:rsidR="00F800AB" w:rsidRPr="00796219" w:rsidRDefault="009F3397" w:rsidP="00796219">
      <w:pPr>
        <w:spacing w:line="240" w:lineRule="auto"/>
        <w:jc w:val="both"/>
        <w:rPr>
          <w:rFonts w:ascii="Verdana" w:hAnsi="Verdana" w:cs="Arial"/>
          <w:sz w:val="18"/>
          <w:szCs w:val="18"/>
          <w:lang w:val="es-MX"/>
        </w:rPr>
      </w:pPr>
      <w:bookmarkStart w:id="217" w:name="_Toc470624310"/>
      <w:bookmarkStart w:id="218" w:name="_Toc441057369"/>
      <w:bookmarkStart w:id="219" w:name="_Toc446400215"/>
      <w:bookmarkStart w:id="220" w:name="_Toc470752249"/>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46</w:t>
      </w:r>
      <w:r w:rsidRPr="00796219">
        <w:rPr>
          <w:rFonts w:ascii="Verdana" w:hAnsi="Verdana" w:cs="Arial"/>
          <w:sz w:val="18"/>
          <w:szCs w:val="18"/>
        </w:rPr>
        <w:fldChar w:fldCharType="end"/>
      </w:r>
      <w:r w:rsidRPr="00796219">
        <w:rPr>
          <w:rFonts w:ascii="Verdana" w:hAnsi="Verdana" w:cs="Arial"/>
          <w:sz w:val="18"/>
          <w:szCs w:val="18"/>
          <w:lang w:val="es-MX"/>
        </w:rPr>
        <w:t xml:space="preserve">. </w:t>
      </w:r>
      <w:r w:rsidR="00617100">
        <w:rPr>
          <w:rFonts w:ascii="Verdana" w:hAnsi="Verdana" w:cs="Arial"/>
          <w:sz w:val="18"/>
          <w:szCs w:val="18"/>
          <w:lang w:val="es-MX"/>
        </w:rPr>
        <w:t>Frecuencia de palabras</w:t>
      </w:r>
      <w:r w:rsidR="00FA1F37" w:rsidRPr="00796219">
        <w:rPr>
          <w:rFonts w:ascii="Verdana" w:hAnsi="Verdana" w:cs="Arial"/>
          <w:sz w:val="18"/>
          <w:szCs w:val="18"/>
          <w:lang w:val="es-MX"/>
        </w:rPr>
        <w:t xml:space="preserve"> reconocidas por el diccionario</w:t>
      </w:r>
      <w:r w:rsidRPr="00796219">
        <w:rPr>
          <w:rFonts w:ascii="Verdana" w:hAnsi="Verdana" w:cs="Arial"/>
          <w:sz w:val="18"/>
          <w:szCs w:val="18"/>
          <w:lang w:val="es-MX"/>
        </w:rPr>
        <w:t>.</w:t>
      </w:r>
      <w:bookmarkEnd w:id="217"/>
      <w:bookmarkEnd w:id="220"/>
      <w:r w:rsidRPr="00796219">
        <w:rPr>
          <w:rFonts w:ascii="Verdana" w:hAnsi="Verdana" w:cs="Arial"/>
          <w:sz w:val="18"/>
          <w:szCs w:val="18"/>
          <w:lang w:val="es-MX"/>
        </w:rPr>
        <w:t xml:space="preserve"> </w:t>
      </w:r>
    </w:p>
    <w:p w14:paraId="2F18F5A2" w14:textId="3FC54368" w:rsidR="009F3397" w:rsidRPr="00796219" w:rsidRDefault="009F3397" w:rsidP="00796219">
      <w:pPr>
        <w:spacing w:line="240" w:lineRule="auto"/>
        <w:jc w:val="both"/>
        <w:rPr>
          <w:rFonts w:ascii="Verdana" w:hAnsi="Verdana" w:cs="Arial"/>
          <w:sz w:val="18"/>
          <w:szCs w:val="18"/>
          <w:lang w:val="es-MX"/>
        </w:rPr>
      </w:pPr>
      <w:r w:rsidRPr="00796219">
        <w:rPr>
          <w:rFonts w:ascii="Verdana" w:hAnsi="Verdana" w:cs="Arial"/>
          <w:sz w:val="18"/>
          <w:szCs w:val="18"/>
          <w:lang w:val="es-MX"/>
        </w:rPr>
        <w:t xml:space="preserve">Fuente: Elaboración propia con información de </w:t>
      </w:r>
      <w:r w:rsidR="005C77B0" w:rsidRPr="005C77B0">
        <w:rPr>
          <w:rFonts w:ascii="Verdana" w:hAnsi="Verdana" w:cs="Arial"/>
          <w:i/>
          <w:sz w:val="18"/>
          <w:szCs w:val="18"/>
          <w:lang w:val="es-MX"/>
        </w:rPr>
        <w:t>LIWC</w:t>
      </w:r>
      <w:bookmarkEnd w:id="218"/>
      <w:bookmarkEnd w:id="219"/>
    </w:p>
    <w:p w14:paraId="53152D60" w14:textId="77777777" w:rsidR="00E70471" w:rsidRDefault="00E70471" w:rsidP="00ED28EF">
      <w:pPr>
        <w:pStyle w:val="Ttulo2"/>
        <w:spacing w:line="360" w:lineRule="auto"/>
        <w:jc w:val="both"/>
        <w:rPr>
          <w:rFonts w:ascii="Verdana" w:hAnsi="Verdana" w:cs="Arial"/>
          <w:b w:val="0"/>
          <w:i/>
          <w:color w:val="auto"/>
          <w:sz w:val="24"/>
          <w:szCs w:val="24"/>
          <w:lang w:val="es-MX"/>
        </w:rPr>
      </w:pPr>
    </w:p>
    <w:p w14:paraId="7F96F821" w14:textId="0CC2282D" w:rsidR="00E127ED" w:rsidRPr="00ED28EF" w:rsidRDefault="00BA5D6E" w:rsidP="00ED28EF">
      <w:pPr>
        <w:pStyle w:val="Ttulo2"/>
        <w:spacing w:line="360" w:lineRule="auto"/>
        <w:jc w:val="both"/>
        <w:rPr>
          <w:rFonts w:ascii="Verdana" w:hAnsi="Verdana" w:cs="Arial"/>
          <w:b w:val="0"/>
          <w:i/>
          <w:color w:val="auto"/>
          <w:sz w:val="24"/>
          <w:szCs w:val="24"/>
          <w:lang w:val="es-MX"/>
        </w:rPr>
      </w:pPr>
      <w:bookmarkStart w:id="221" w:name="_Toc470632645"/>
      <w:r w:rsidRPr="00ED28EF">
        <w:rPr>
          <w:rFonts w:ascii="Verdana" w:hAnsi="Verdana" w:cs="Arial"/>
          <w:b w:val="0"/>
          <w:i/>
          <w:color w:val="auto"/>
          <w:sz w:val="24"/>
          <w:szCs w:val="24"/>
          <w:lang w:val="es-MX"/>
        </w:rPr>
        <w:t>3.7</w:t>
      </w:r>
      <w:r w:rsidR="008E2195" w:rsidRPr="00ED28EF">
        <w:rPr>
          <w:rFonts w:ascii="Verdana" w:hAnsi="Verdana" w:cs="Arial"/>
          <w:b w:val="0"/>
          <w:i/>
          <w:color w:val="auto"/>
          <w:sz w:val="24"/>
          <w:szCs w:val="24"/>
          <w:lang w:val="es-MX"/>
        </w:rPr>
        <w:t>.5</w:t>
      </w:r>
      <w:r w:rsidRPr="00ED28EF">
        <w:rPr>
          <w:rFonts w:ascii="Verdana" w:hAnsi="Verdana" w:cs="Arial"/>
          <w:b w:val="0"/>
          <w:i/>
          <w:color w:val="auto"/>
          <w:sz w:val="24"/>
          <w:szCs w:val="24"/>
          <w:lang w:val="es-MX"/>
        </w:rPr>
        <w:t xml:space="preserve">. </w:t>
      </w:r>
      <w:r w:rsidR="00617100">
        <w:rPr>
          <w:rFonts w:ascii="Verdana" w:hAnsi="Verdana" w:cs="Arial"/>
          <w:b w:val="0"/>
          <w:i/>
          <w:color w:val="auto"/>
          <w:sz w:val="24"/>
          <w:szCs w:val="24"/>
          <w:lang w:val="es-MX"/>
        </w:rPr>
        <w:t>Promedio de p</w:t>
      </w:r>
      <w:r w:rsidR="00E127ED" w:rsidRPr="00ED28EF">
        <w:rPr>
          <w:rFonts w:ascii="Verdana" w:hAnsi="Verdana" w:cs="Arial"/>
          <w:b w:val="0"/>
          <w:i/>
          <w:color w:val="auto"/>
          <w:sz w:val="24"/>
          <w:szCs w:val="24"/>
          <w:lang w:val="es-MX"/>
        </w:rPr>
        <w:t>alabras por enunciado</w:t>
      </w:r>
      <w:bookmarkEnd w:id="221"/>
    </w:p>
    <w:p w14:paraId="59F99E17" w14:textId="2908E08B" w:rsidR="00653D2D" w:rsidRPr="00ED28EF" w:rsidRDefault="00653D2D"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 lo que hace al promedio de palabras por enunciado, los hombres homosexuales lideran </w:t>
      </w:r>
      <w:r w:rsidR="00FA1F37" w:rsidRPr="00ED28EF">
        <w:rPr>
          <w:rFonts w:ascii="Verdana" w:hAnsi="Verdana" w:cs="Arial"/>
          <w:sz w:val="24"/>
          <w:szCs w:val="24"/>
          <w:lang w:val="es-MX"/>
        </w:rPr>
        <w:t>en extensión</w:t>
      </w:r>
      <w:r w:rsidR="00623183" w:rsidRPr="00ED28EF">
        <w:rPr>
          <w:rFonts w:ascii="Verdana" w:hAnsi="Verdana" w:cs="Arial"/>
          <w:sz w:val="24"/>
          <w:szCs w:val="24"/>
          <w:lang w:val="es-MX"/>
        </w:rPr>
        <w:t xml:space="preserve"> (5.28)</w:t>
      </w:r>
      <w:r w:rsidRPr="00ED28EF">
        <w:rPr>
          <w:rFonts w:ascii="Verdana" w:hAnsi="Verdana" w:cs="Arial"/>
          <w:sz w:val="24"/>
          <w:szCs w:val="24"/>
          <w:lang w:val="es-MX"/>
        </w:rPr>
        <w:t>, seguidos</w:t>
      </w:r>
      <w:r w:rsidR="00FA1F37" w:rsidRPr="00ED28EF">
        <w:rPr>
          <w:rFonts w:ascii="Verdana" w:hAnsi="Verdana" w:cs="Arial"/>
          <w:sz w:val="24"/>
          <w:szCs w:val="24"/>
          <w:lang w:val="es-MX"/>
        </w:rPr>
        <w:t xml:space="preserve"> por los hombres heterosexuales</w:t>
      </w:r>
      <w:r w:rsidR="00623183" w:rsidRPr="00ED28EF">
        <w:rPr>
          <w:rFonts w:ascii="Verdana" w:hAnsi="Verdana" w:cs="Arial"/>
          <w:sz w:val="24"/>
          <w:szCs w:val="24"/>
          <w:lang w:val="es-MX"/>
        </w:rPr>
        <w:t xml:space="preserve"> (4.83</w:t>
      </w:r>
      <w:r w:rsidR="00F800AB" w:rsidRPr="00ED28EF">
        <w:rPr>
          <w:rFonts w:ascii="Verdana" w:hAnsi="Verdana" w:cs="Arial"/>
          <w:sz w:val="24"/>
          <w:szCs w:val="24"/>
          <w:lang w:val="es-MX"/>
        </w:rPr>
        <w:t>) y muy de cerca por las</w:t>
      </w:r>
      <w:r w:rsidR="00FA1F37" w:rsidRPr="00ED28EF">
        <w:rPr>
          <w:rFonts w:ascii="Verdana" w:hAnsi="Verdana" w:cs="Arial"/>
          <w:sz w:val="24"/>
          <w:szCs w:val="24"/>
          <w:lang w:val="es-MX"/>
        </w:rPr>
        <w:t xml:space="preserve"> mujeres heterosexuales</w:t>
      </w:r>
      <w:r w:rsidR="00096109" w:rsidRPr="00ED28EF">
        <w:rPr>
          <w:rFonts w:ascii="Verdana" w:hAnsi="Verdana" w:cs="Arial"/>
          <w:sz w:val="24"/>
          <w:szCs w:val="24"/>
          <w:lang w:val="es-MX"/>
        </w:rPr>
        <w:t xml:space="preserve"> (4.81)</w:t>
      </w:r>
      <w:r w:rsidR="00F800AB" w:rsidRPr="00ED28EF">
        <w:rPr>
          <w:rFonts w:ascii="Verdana" w:hAnsi="Verdana" w:cs="Arial"/>
          <w:sz w:val="24"/>
          <w:szCs w:val="24"/>
          <w:lang w:val="es-MX"/>
        </w:rPr>
        <w:t>; las</w:t>
      </w:r>
      <w:r w:rsidR="00FA1F37" w:rsidRPr="00ED28EF">
        <w:rPr>
          <w:rFonts w:ascii="Verdana" w:hAnsi="Verdana" w:cs="Arial"/>
          <w:sz w:val="24"/>
          <w:szCs w:val="24"/>
          <w:lang w:val="es-MX"/>
        </w:rPr>
        <w:t xml:space="preserve"> mujeres homosexuales</w:t>
      </w:r>
      <w:r w:rsidR="00096109" w:rsidRPr="00ED28EF">
        <w:rPr>
          <w:rFonts w:ascii="Verdana" w:hAnsi="Verdana" w:cs="Arial"/>
          <w:sz w:val="24"/>
          <w:szCs w:val="24"/>
          <w:lang w:val="es-MX"/>
        </w:rPr>
        <w:t xml:space="preserve"> (4.33)</w:t>
      </w:r>
      <w:r w:rsidR="00F800AB" w:rsidRPr="00ED28EF">
        <w:rPr>
          <w:rFonts w:ascii="Verdana" w:hAnsi="Verdana" w:cs="Arial"/>
          <w:sz w:val="24"/>
          <w:szCs w:val="24"/>
          <w:lang w:val="es-MX"/>
        </w:rPr>
        <w:t xml:space="preserve"> fueron el</w:t>
      </w:r>
      <w:r w:rsidR="00FA1F37" w:rsidRPr="00ED28EF">
        <w:rPr>
          <w:rFonts w:ascii="Verdana" w:hAnsi="Verdana" w:cs="Arial"/>
          <w:sz w:val="24"/>
          <w:szCs w:val="24"/>
          <w:lang w:val="es-MX"/>
        </w:rPr>
        <w:t xml:space="preserve"> subgrupo con los enunc</w:t>
      </w:r>
      <w:r w:rsidR="009778F3">
        <w:rPr>
          <w:rFonts w:ascii="Verdana" w:hAnsi="Verdana" w:cs="Arial"/>
          <w:sz w:val="24"/>
          <w:szCs w:val="24"/>
          <w:lang w:val="es-MX"/>
        </w:rPr>
        <w:t>iados más breves de la muestra (ilustración 47).</w:t>
      </w:r>
    </w:p>
    <w:p w14:paraId="2E2F9FB7" w14:textId="77777777" w:rsidR="00653D2D" w:rsidRPr="00ED28EF" w:rsidRDefault="00653D2D" w:rsidP="00ED28EF">
      <w:pPr>
        <w:jc w:val="both"/>
        <w:rPr>
          <w:rFonts w:ascii="Verdana" w:hAnsi="Verdana" w:cs="Arial"/>
          <w:sz w:val="24"/>
          <w:szCs w:val="24"/>
          <w:lang w:val="es-MX"/>
        </w:rPr>
      </w:pPr>
    </w:p>
    <w:p w14:paraId="17E04685" w14:textId="77777777" w:rsidR="00FA1F37" w:rsidRPr="00ED28EF" w:rsidRDefault="00FA1F37" w:rsidP="00ED28EF">
      <w:pPr>
        <w:keepNext/>
        <w:jc w:val="both"/>
        <w:rPr>
          <w:rFonts w:ascii="Verdana" w:hAnsi="Verdana" w:cs="Arial"/>
          <w:sz w:val="24"/>
          <w:szCs w:val="24"/>
        </w:rPr>
      </w:pPr>
      <w:r w:rsidRPr="00ED28EF">
        <w:rPr>
          <w:rFonts w:ascii="Verdana" w:hAnsi="Verdana" w:cs="Arial"/>
          <w:noProof/>
          <w:sz w:val="24"/>
          <w:szCs w:val="24"/>
          <w:lang w:val="es-MX" w:eastAsia="es-MX"/>
        </w:rPr>
        <w:lastRenderedPageBreak/>
        <w:drawing>
          <wp:inline distT="0" distB="0" distL="0" distR="0" wp14:anchorId="71157638" wp14:editId="734FB9F7">
            <wp:extent cx="2026285" cy="30194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44.png"/>
                    <pic:cNvPicPr/>
                  </pic:nvPicPr>
                  <pic:blipFill rotWithShape="1">
                    <a:blip r:embed="rId71" cstate="print">
                      <a:extLst>
                        <a:ext uri="{28A0092B-C50C-407E-A947-70E740481C1C}">
                          <a14:useLocalDpi xmlns:a14="http://schemas.microsoft.com/office/drawing/2010/main" val="0"/>
                        </a:ext>
                      </a:extLst>
                    </a:blip>
                    <a:srcRect t="12000" b="5285"/>
                    <a:stretch/>
                  </pic:blipFill>
                  <pic:spPr bwMode="auto">
                    <a:xfrm>
                      <a:off x="0" y="0"/>
                      <a:ext cx="2026924" cy="3020377"/>
                    </a:xfrm>
                    <a:prstGeom prst="rect">
                      <a:avLst/>
                    </a:prstGeom>
                    <a:ln>
                      <a:noFill/>
                    </a:ln>
                    <a:extLst>
                      <a:ext uri="{53640926-AAD7-44D8-BBD7-CCE9431645EC}">
                        <a14:shadowObscured xmlns:a14="http://schemas.microsoft.com/office/drawing/2010/main"/>
                      </a:ext>
                    </a:extLst>
                  </pic:spPr>
                </pic:pic>
              </a:graphicData>
            </a:graphic>
          </wp:inline>
        </w:drawing>
      </w:r>
    </w:p>
    <w:p w14:paraId="0BBA55C1" w14:textId="77777777" w:rsidR="00F800AB" w:rsidRPr="00796219" w:rsidRDefault="00FA1F37" w:rsidP="00796219">
      <w:pPr>
        <w:pStyle w:val="Descripcin"/>
        <w:spacing w:line="240" w:lineRule="auto"/>
        <w:jc w:val="both"/>
        <w:rPr>
          <w:rFonts w:ascii="Verdana" w:hAnsi="Verdana" w:cs="Arial"/>
          <w:sz w:val="18"/>
          <w:szCs w:val="18"/>
          <w:lang w:val="es-MX"/>
        </w:rPr>
      </w:pPr>
      <w:bookmarkStart w:id="222" w:name="_Toc470624311"/>
      <w:bookmarkStart w:id="223" w:name="_Toc441057370"/>
      <w:bookmarkStart w:id="224" w:name="_Toc446400216"/>
      <w:bookmarkStart w:id="225" w:name="_Toc470752250"/>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47</w:t>
      </w:r>
      <w:r w:rsidRPr="00796219">
        <w:rPr>
          <w:rFonts w:ascii="Verdana" w:hAnsi="Verdana" w:cs="Arial"/>
          <w:sz w:val="18"/>
          <w:szCs w:val="18"/>
        </w:rPr>
        <w:fldChar w:fldCharType="end"/>
      </w:r>
      <w:r w:rsidRPr="00796219">
        <w:rPr>
          <w:rFonts w:ascii="Verdana" w:hAnsi="Verdana" w:cs="Arial"/>
          <w:sz w:val="18"/>
          <w:szCs w:val="18"/>
          <w:lang w:val="es-MX"/>
        </w:rPr>
        <w:t>. Promedio de palabras por enunciado, por subgrupo.</w:t>
      </w:r>
      <w:bookmarkEnd w:id="222"/>
      <w:bookmarkEnd w:id="225"/>
      <w:r w:rsidRPr="00796219">
        <w:rPr>
          <w:rFonts w:ascii="Verdana" w:hAnsi="Verdana" w:cs="Arial"/>
          <w:sz w:val="18"/>
          <w:szCs w:val="18"/>
          <w:lang w:val="es-MX"/>
        </w:rPr>
        <w:t xml:space="preserve"> </w:t>
      </w:r>
    </w:p>
    <w:p w14:paraId="085339A3" w14:textId="0DA33A74" w:rsidR="00653D2D" w:rsidRPr="00796219" w:rsidRDefault="00FA1F37"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 xml:space="preserve">Fuente: Elaboración propia con información de </w:t>
      </w:r>
      <w:r w:rsidR="005C77B0" w:rsidRPr="005C77B0">
        <w:rPr>
          <w:rFonts w:ascii="Verdana" w:hAnsi="Verdana" w:cs="Arial"/>
          <w:sz w:val="18"/>
          <w:szCs w:val="18"/>
          <w:lang w:val="es-MX"/>
        </w:rPr>
        <w:t>LIWC</w:t>
      </w:r>
      <w:r w:rsidRPr="00796219">
        <w:rPr>
          <w:rFonts w:ascii="Verdana" w:hAnsi="Verdana" w:cs="Arial"/>
          <w:sz w:val="18"/>
          <w:szCs w:val="18"/>
          <w:lang w:val="es-MX"/>
        </w:rPr>
        <w:t>.</w:t>
      </w:r>
      <w:bookmarkEnd w:id="223"/>
      <w:bookmarkEnd w:id="224"/>
    </w:p>
    <w:p w14:paraId="3E9C2FF3" w14:textId="77777777" w:rsidR="00FA1F37" w:rsidRPr="00796219" w:rsidRDefault="00FA1F37" w:rsidP="00796219">
      <w:pPr>
        <w:spacing w:line="240" w:lineRule="auto"/>
        <w:jc w:val="both"/>
        <w:rPr>
          <w:rFonts w:ascii="Verdana" w:hAnsi="Verdana" w:cs="Arial"/>
          <w:b/>
          <w:i/>
          <w:sz w:val="18"/>
          <w:szCs w:val="18"/>
          <w:lang w:val="es-MX"/>
        </w:rPr>
      </w:pPr>
    </w:p>
    <w:p w14:paraId="48F82493" w14:textId="20C4C7A0" w:rsidR="009F3397" w:rsidRPr="00ED28EF" w:rsidRDefault="00BA5D6E" w:rsidP="00ED28EF">
      <w:pPr>
        <w:pStyle w:val="Ttulo2"/>
        <w:spacing w:line="360" w:lineRule="auto"/>
        <w:jc w:val="both"/>
        <w:rPr>
          <w:rFonts w:ascii="Verdana" w:hAnsi="Verdana" w:cs="Arial"/>
          <w:b w:val="0"/>
          <w:i/>
          <w:color w:val="auto"/>
          <w:sz w:val="24"/>
          <w:szCs w:val="24"/>
          <w:lang w:val="es-MX"/>
        </w:rPr>
      </w:pPr>
      <w:bookmarkStart w:id="226" w:name="_Toc470632646"/>
      <w:r w:rsidRPr="00ED28EF">
        <w:rPr>
          <w:rFonts w:ascii="Verdana" w:hAnsi="Verdana" w:cs="Arial"/>
          <w:b w:val="0"/>
          <w:i/>
          <w:color w:val="auto"/>
          <w:sz w:val="24"/>
          <w:szCs w:val="24"/>
          <w:lang w:val="es-MX"/>
        </w:rPr>
        <w:t>3.</w:t>
      </w:r>
      <w:r w:rsidR="008E2195" w:rsidRPr="00ED28EF">
        <w:rPr>
          <w:rFonts w:ascii="Verdana" w:hAnsi="Verdana" w:cs="Arial"/>
          <w:b w:val="0"/>
          <w:i/>
          <w:color w:val="auto"/>
          <w:sz w:val="24"/>
          <w:szCs w:val="24"/>
          <w:lang w:val="es-MX"/>
        </w:rPr>
        <w:t>7.6</w:t>
      </w:r>
      <w:r w:rsidRPr="00ED28EF">
        <w:rPr>
          <w:rFonts w:ascii="Verdana" w:hAnsi="Verdana" w:cs="Arial"/>
          <w:b w:val="0"/>
          <w:i/>
          <w:color w:val="auto"/>
          <w:sz w:val="24"/>
          <w:szCs w:val="24"/>
          <w:lang w:val="es-MX"/>
        </w:rPr>
        <w:t xml:space="preserve">. </w:t>
      </w:r>
      <w:r w:rsidR="00617100">
        <w:rPr>
          <w:rFonts w:ascii="Verdana" w:hAnsi="Verdana" w:cs="Arial"/>
          <w:b w:val="0"/>
          <w:i/>
          <w:color w:val="auto"/>
          <w:sz w:val="24"/>
          <w:szCs w:val="24"/>
          <w:lang w:val="es-MX"/>
        </w:rPr>
        <w:t>Uso de p</w:t>
      </w:r>
      <w:r w:rsidR="00E127ED" w:rsidRPr="00ED28EF">
        <w:rPr>
          <w:rFonts w:ascii="Verdana" w:hAnsi="Verdana" w:cs="Arial"/>
          <w:b w:val="0"/>
          <w:i/>
          <w:color w:val="auto"/>
          <w:sz w:val="24"/>
          <w:szCs w:val="24"/>
          <w:lang w:val="es-MX"/>
        </w:rPr>
        <w:t>ronombres</w:t>
      </w:r>
      <w:bookmarkEnd w:id="226"/>
    </w:p>
    <w:p w14:paraId="502B04C6" w14:textId="12C2366A" w:rsidR="00E70471" w:rsidRDefault="009778F3" w:rsidP="00ED28EF">
      <w:pPr>
        <w:spacing w:line="360" w:lineRule="auto"/>
        <w:jc w:val="both"/>
        <w:rPr>
          <w:rFonts w:ascii="Verdana" w:hAnsi="Verdana" w:cs="Arial"/>
          <w:sz w:val="24"/>
          <w:szCs w:val="24"/>
          <w:lang w:val="es-MX"/>
        </w:rPr>
      </w:pPr>
      <w:r>
        <w:rPr>
          <w:rFonts w:ascii="Verdana" w:hAnsi="Verdana" w:cs="Arial"/>
          <w:sz w:val="24"/>
          <w:szCs w:val="24"/>
          <w:lang w:val="es-MX"/>
        </w:rPr>
        <w:t>De acuerdo con la ilustración 48, n</w:t>
      </w:r>
      <w:r w:rsidR="00E70471">
        <w:rPr>
          <w:rFonts w:ascii="Verdana" w:hAnsi="Verdana" w:cs="Arial"/>
          <w:sz w:val="24"/>
          <w:szCs w:val="24"/>
          <w:lang w:val="es-MX"/>
        </w:rPr>
        <w:t>ingún varón incluyó el pronombre “nosotros” en su presentación, de hecho las mujeres heterosexuales fueron el único subgrupo que lo utilizó. Los varones heterosexuales lideran el uso del pronombre “yo”, junto con las mujeres homosexuales (que solo utilizaron ese pronombre).</w:t>
      </w:r>
    </w:p>
    <w:p w14:paraId="46293A9E" w14:textId="713E4E99" w:rsidR="00E70471" w:rsidRDefault="00E70471"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En suma, se observa un uso diferenciado de la lengua de acuerdo con el género y la orientación sexual. Cada subgrupo la utiliza de una manera diferente para evidenciar los atributos de sí mismo o del otro que considera relevantes. </w:t>
      </w:r>
    </w:p>
    <w:p w14:paraId="6E7A9F4D" w14:textId="4742924E" w:rsidR="00E70471" w:rsidRDefault="00E70471" w:rsidP="00ED28EF">
      <w:pPr>
        <w:spacing w:line="360" w:lineRule="auto"/>
        <w:jc w:val="both"/>
        <w:rPr>
          <w:rFonts w:ascii="Verdana" w:hAnsi="Verdana" w:cs="Arial"/>
          <w:sz w:val="24"/>
          <w:szCs w:val="24"/>
          <w:lang w:val="es-MX"/>
        </w:rPr>
      </w:pPr>
      <w:r>
        <w:rPr>
          <w:rFonts w:ascii="Verdana" w:hAnsi="Verdana" w:cs="Arial"/>
          <w:sz w:val="24"/>
          <w:szCs w:val="24"/>
          <w:lang w:val="es-MX"/>
        </w:rPr>
        <w:t>El don referido en cada caso es distinto. El sujeto, en el caso de “yo”, la pareja, en el caso de “nosotros”, el deseo, en el caso de “tú”.</w:t>
      </w:r>
    </w:p>
    <w:p w14:paraId="00230CA5" w14:textId="29C3588F" w:rsidR="00A63D51" w:rsidRPr="00ED28EF" w:rsidRDefault="00A63D51" w:rsidP="00ED28EF">
      <w:pPr>
        <w:spacing w:line="360" w:lineRule="auto"/>
        <w:jc w:val="both"/>
        <w:rPr>
          <w:rFonts w:ascii="Verdana" w:hAnsi="Verdana" w:cs="Arial"/>
          <w:sz w:val="24"/>
          <w:szCs w:val="24"/>
          <w:lang w:val="es-MX"/>
        </w:rPr>
      </w:pPr>
    </w:p>
    <w:p w14:paraId="7544705D" w14:textId="77777777" w:rsidR="00A63D51" w:rsidRPr="00ED28EF" w:rsidRDefault="00A63D51" w:rsidP="00ED28EF">
      <w:pPr>
        <w:spacing w:line="360" w:lineRule="auto"/>
        <w:jc w:val="both"/>
        <w:rPr>
          <w:rFonts w:ascii="Verdana" w:hAnsi="Verdana" w:cs="Arial"/>
          <w:sz w:val="24"/>
          <w:szCs w:val="24"/>
          <w:lang w:val="es-MX"/>
        </w:rPr>
      </w:pPr>
    </w:p>
    <w:p w14:paraId="3408B456" w14:textId="02A9F18A" w:rsidR="00A63D51" w:rsidRPr="00ED28EF" w:rsidRDefault="00FA1F37" w:rsidP="00ED28EF">
      <w:pPr>
        <w:spacing w:line="360" w:lineRule="auto"/>
        <w:jc w:val="both"/>
        <w:rPr>
          <w:rFonts w:ascii="Verdana" w:hAnsi="Verdana" w:cs="Arial"/>
          <w:sz w:val="24"/>
          <w:szCs w:val="24"/>
        </w:rPr>
      </w:pPr>
      <w:r w:rsidRPr="00ED28EF">
        <w:rPr>
          <w:rFonts w:ascii="Verdana" w:hAnsi="Verdana" w:cs="Arial"/>
          <w:noProof/>
          <w:sz w:val="24"/>
          <w:szCs w:val="24"/>
          <w:lang w:val="es-MX" w:eastAsia="es-MX"/>
        </w:rPr>
        <w:lastRenderedPageBreak/>
        <w:drawing>
          <wp:inline distT="0" distB="0" distL="0" distR="0" wp14:anchorId="4CA3F13B" wp14:editId="39494EE0">
            <wp:extent cx="4443993" cy="5154178"/>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45.png"/>
                    <pic:cNvPicPr/>
                  </pic:nvPicPr>
                  <pic:blipFill>
                    <a:blip r:embed="rId72" cstate="print">
                      <a:extLst>
                        <a:ext uri="{BEBA8EAE-BF5A-486C-A8C5-ECC9F3942E4B}">
                          <a14:imgProps xmlns:a14="http://schemas.microsoft.com/office/drawing/2010/main">
                            <a14:imgLayer r:embed="rId73">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443993" cy="5154178"/>
                    </a:xfrm>
                    <a:prstGeom prst="rect">
                      <a:avLst/>
                    </a:prstGeom>
                  </pic:spPr>
                </pic:pic>
              </a:graphicData>
            </a:graphic>
          </wp:inline>
        </w:drawing>
      </w:r>
    </w:p>
    <w:p w14:paraId="58D19B43" w14:textId="77777777" w:rsidR="00F800AB" w:rsidRPr="00C512A4" w:rsidRDefault="00A63D51" w:rsidP="00796219">
      <w:pPr>
        <w:spacing w:line="240" w:lineRule="auto"/>
        <w:jc w:val="both"/>
        <w:rPr>
          <w:rFonts w:ascii="Verdana" w:hAnsi="Verdana" w:cs="Arial"/>
          <w:i/>
          <w:sz w:val="18"/>
          <w:szCs w:val="18"/>
          <w:lang w:val="es-MX"/>
        </w:rPr>
      </w:pPr>
      <w:bookmarkStart w:id="227" w:name="_Toc470624312"/>
      <w:bookmarkStart w:id="228" w:name="_Toc441057371"/>
      <w:bookmarkStart w:id="229" w:name="_Toc446400217"/>
      <w:bookmarkStart w:id="230" w:name="_Toc470752251"/>
      <w:r w:rsidRPr="00C512A4">
        <w:rPr>
          <w:rFonts w:ascii="Verdana" w:hAnsi="Verdana" w:cs="Arial"/>
          <w:i/>
          <w:sz w:val="18"/>
          <w:szCs w:val="18"/>
          <w:lang w:val="es-MX"/>
        </w:rPr>
        <w:t xml:space="preserve">Ilustración </w:t>
      </w:r>
      <w:r w:rsidRPr="00C512A4">
        <w:rPr>
          <w:rFonts w:ascii="Verdana" w:hAnsi="Verdana" w:cs="Arial"/>
          <w:i/>
          <w:sz w:val="18"/>
          <w:szCs w:val="18"/>
        </w:rPr>
        <w:fldChar w:fldCharType="begin"/>
      </w:r>
      <w:r w:rsidRPr="00C512A4">
        <w:rPr>
          <w:rFonts w:ascii="Verdana" w:hAnsi="Verdana" w:cs="Arial"/>
          <w:i/>
          <w:sz w:val="18"/>
          <w:szCs w:val="18"/>
          <w:lang w:val="es-MX"/>
        </w:rPr>
        <w:instrText xml:space="preserve"> SEQ Ilustración \* ARABIC </w:instrText>
      </w:r>
      <w:r w:rsidRPr="00C512A4">
        <w:rPr>
          <w:rFonts w:ascii="Verdana" w:hAnsi="Verdana" w:cs="Arial"/>
          <w:i/>
          <w:sz w:val="18"/>
          <w:szCs w:val="18"/>
        </w:rPr>
        <w:fldChar w:fldCharType="separate"/>
      </w:r>
      <w:r w:rsidR="00E01E28" w:rsidRPr="00C512A4">
        <w:rPr>
          <w:rFonts w:ascii="Verdana" w:hAnsi="Verdana" w:cs="Arial"/>
          <w:i/>
          <w:noProof/>
          <w:sz w:val="18"/>
          <w:szCs w:val="18"/>
          <w:lang w:val="es-MX"/>
        </w:rPr>
        <w:t>48</w:t>
      </w:r>
      <w:r w:rsidRPr="00C512A4">
        <w:rPr>
          <w:rFonts w:ascii="Verdana" w:hAnsi="Verdana" w:cs="Arial"/>
          <w:i/>
          <w:sz w:val="18"/>
          <w:szCs w:val="18"/>
        </w:rPr>
        <w:fldChar w:fldCharType="end"/>
      </w:r>
      <w:r w:rsidRPr="00C512A4">
        <w:rPr>
          <w:rFonts w:ascii="Verdana" w:hAnsi="Verdana" w:cs="Arial"/>
          <w:i/>
          <w:sz w:val="18"/>
          <w:szCs w:val="18"/>
          <w:lang w:val="es-MX"/>
        </w:rPr>
        <w:t>. Uso de pronombres</w:t>
      </w:r>
      <w:r w:rsidR="00FA1F37" w:rsidRPr="00C512A4">
        <w:rPr>
          <w:rFonts w:ascii="Verdana" w:hAnsi="Verdana" w:cs="Arial"/>
          <w:i/>
          <w:sz w:val="18"/>
          <w:szCs w:val="18"/>
          <w:lang w:val="es-MX"/>
        </w:rPr>
        <w:t>, todos los cortes</w:t>
      </w:r>
      <w:r w:rsidRPr="00C512A4">
        <w:rPr>
          <w:rFonts w:ascii="Verdana" w:hAnsi="Verdana" w:cs="Arial"/>
          <w:i/>
          <w:sz w:val="18"/>
          <w:szCs w:val="18"/>
          <w:lang w:val="es-MX"/>
        </w:rPr>
        <w:t>.</w:t>
      </w:r>
      <w:bookmarkEnd w:id="227"/>
      <w:bookmarkEnd w:id="230"/>
      <w:r w:rsidRPr="00C512A4">
        <w:rPr>
          <w:rFonts w:ascii="Verdana" w:hAnsi="Verdana" w:cs="Arial"/>
          <w:i/>
          <w:sz w:val="18"/>
          <w:szCs w:val="18"/>
          <w:lang w:val="es-MX"/>
        </w:rPr>
        <w:t xml:space="preserve"> </w:t>
      </w:r>
    </w:p>
    <w:p w14:paraId="5D979905" w14:textId="7B388568" w:rsidR="00A63D51" w:rsidRPr="00C512A4" w:rsidRDefault="00A63D51" w:rsidP="00796219">
      <w:pPr>
        <w:spacing w:line="240" w:lineRule="auto"/>
        <w:jc w:val="both"/>
        <w:rPr>
          <w:rFonts w:ascii="Verdana" w:hAnsi="Verdana" w:cs="Arial"/>
          <w:i/>
          <w:sz w:val="18"/>
          <w:szCs w:val="18"/>
          <w:lang w:val="es-MX"/>
        </w:rPr>
      </w:pPr>
      <w:r w:rsidRPr="00C512A4">
        <w:rPr>
          <w:rFonts w:ascii="Verdana" w:hAnsi="Verdana" w:cs="Arial"/>
          <w:i/>
          <w:sz w:val="18"/>
          <w:szCs w:val="18"/>
          <w:lang w:val="es-MX"/>
        </w:rPr>
        <w:t xml:space="preserve">Fuente: Elaboración propia con información de </w:t>
      </w:r>
      <w:r w:rsidR="005C77B0" w:rsidRPr="00C512A4">
        <w:rPr>
          <w:rFonts w:ascii="Verdana" w:hAnsi="Verdana" w:cs="Arial"/>
          <w:i/>
          <w:sz w:val="18"/>
          <w:szCs w:val="18"/>
          <w:lang w:val="es-MX"/>
        </w:rPr>
        <w:t>LIWC</w:t>
      </w:r>
      <w:bookmarkEnd w:id="228"/>
      <w:bookmarkEnd w:id="229"/>
    </w:p>
    <w:p w14:paraId="3FAE4DE9" w14:textId="77777777" w:rsidR="009778F3" w:rsidRDefault="009778F3" w:rsidP="00ED28EF">
      <w:pPr>
        <w:pStyle w:val="Ttulo2"/>
        <w:spacing w:line="360" w:lineRule="auto"/>
        <w:jc w:val="both"/>
        <w:rPr>
          <w:rFonts w:ascii="Verdana" w:hAnsi="Verdana" w:cs="Arial"/>
          <w:b w:val="0"/>
          <w:i/>
          <w:color w:val="auto"/>
          <w:sz w:val="24"/>
          <w:szCs w:val="24"/>
          <w:lang w:val="es-MX"/>
        </w:rPr>
      </w:pPr>
      <w:bookmarkStart w:id="231" w:name="_Toc470632647"/>
    </w:p>
    <w:p w14:paraId="14F9E732" w14:textId="7C7E3F26" w:rsidR="00E566A4" w:rsidRPr="00ED28EF" w:rsidRDefault="00BA5D6E" w:rsidP="00ED28EF">
      <w:pPr>
        <w:pStyle w:val="Ttulo2"/>
        <w:spacing w:line="360" w:lineRule="auto"/>
        <w:jc w:val="both"/>
        <w:rPr>
          <w:rFonts w:ascii="Verdana" w:hAnsi="Verdana" w:cs="Arial"/>
          <w:b w:val="0"/>
          <w:i/>
          <w:color w:val="auto"/>
          <w:sz w:val="24"/>
          <w:szCs w:val="24"/>
          <w:lang w:val="es-MX"/>
        </w:rPr>
      </w:pPr>
      <w:r w:rsidRPr="00ED28EF">
        <w:rPr>
          <w:rFonts w:ascii="Verdana" w:hAnsi="Verdana" w:cs="Arial"/>
          <w:b w:val="0"/>
          <w:i/>
          <w:color w:val="auto"/>
          <w:sz w:val="24"/>
          <w:szCs w:val="24"/>
          <w:lang w:val="es-MX"/>
        </w:rPr>
        <w:t>3.</w:t>
      </w:r>
      <w:r w:rsidR="008E2195" w:rsidRPr="00ED28EF">
        <w:rPr>
          <w:rFonts w:ascii="Verdana" w:hAnsi="Verdana" w:cs="Arial"/>
          <w:b w:val="0"/>
          <w:i/>
          <w:color w:val="auto"/>
          <w:sz w:val="24"/>
          <w:szCs w:val="24"/>
          <w:lang w:val="es-MX"/>
        </w:rPr>
        <w:t>7.7</w:t>
      </w:r>
      <w:r w:rsidRPr="00ED28EF">
        <w:rPr>
          <w:rFonts w:ascii="Verdana" w:hAnsi="Verdana" w:cs="Arial"/>
          <w:b w:val="0"/>
          <w:i/>
          <w:color w:val="auto"/>
          <w:sz w:val="24"/>
          <w:szCs w:val="24"/>
          <w:lang w:val="es-MX"/>
        </w:rPr>
        <w:t xml:space="preserve">. </w:t>
      </w:r>
      <w:r w:rsidR="00617100">
        <w:rPr>
          <w:rFonts w:ascii="Verdana" w:hAnsi="Verdana" w:cs="Arial"/>
          <w:b w:val="0"/>
          <w:i/>
          <w:color w:val="auto"/>
          <w:sz w:val="24"/>
          <w:szCs w:val="24"/>
          <w:lang w:val="es-MX"/>
        </w:rPr>
        <w:t>Expresiones de a</w:t>
      </w:r>
      <w:r w:rsidR="00E566A4" w:rsidRPr="00ED28EF">
        <w:rPr>
          <w:rFonts w:ascii="Verdana" w:hAnsi="Verdana" w:cs="Arial"/>
          <w:b w:val="0"/>
          <w:i/>
          <w:color w:val="auto"/>
          <w:sz w:val="24"/>
          <w:szCs w:val="24"/>
          <w:lang w:val="es-MX"/>
        </w:rPr>
        <w:t>severación y negación</w:t>
      </w:r>
      <w:bookmarkEnd w:id="231"/>
    </w:p>
    <w:p w14:paraId="17F4F86B" w14:textId="5C5C2D86" w:rsidR="004708B6" w:rsidRDefault="00136C9E"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En primera instancia es importante precisar que el uso de estos mecanismos lingüísticos fue excepcional en todos los casos, por lo que el resultado debe tomarse con reservas. </w:t>
      </w:r>
      <w:r w:rsidR="00FA1F37" w:rsidRPr="00ED28EF">
        <w:rPr>
          <w:rFonts w:ascii="Verdana" w:hAnsi="Verdana" w:cs="Arial"/>
          <w:sz w:val="24"/>
          <w:szCs w:val="24"/>
          <w:lang w:val="es-MX"/>
        </w:rPr>
        <w:t xml:space="preserve"> </w:t>
      </w:r>
    </w:p>
    <w:p w14:paraId="453D536E" w14:textId="4B0985AE" w:rsidR="00136C9E" w:rsidRPr="00136C9E" w:rsidRDefault="00136C9E" w:rsidP="00136C9E">
      <w:pPr>
        <w:spacing w:line="360" w:lineRule="auto"/>
        <w:jc w:val="both"/>
        <w:rPr>
          <w:rFonts w:eastAsia="Times New Roman" w:cs="Times New Roman"/>
          <w:b/>
          <w:bCs/>
          <w:color w:val="000000"/>
          <w:kern w:val="0"/>
          <w:lang w:val="es-MX" w:eastAsia="es-MX"/>
        </w:rPr>
      </w:pPr>
      <w:r>
        <w:rPr>
          <w:rFonts w:ascii="Verdana" w:hAnsi="Verdana" w:cs="Arial"/>
          <w:sz w:val="24"/>
          <w:szCs w:val="24"/>
          <w:lang w:val="es-MX"/>
        </w:rPr>
        <w:t xml:space="preserve">Solo los varones incluyeron algún tipo de expresión afirmativa reconocida por </w:t>
      </w:r>
      <w:r w:rsidR="005C77B0" w:rsidRPr="005C77B0">
        <w:rPr>
          <w:rFonts w:ascii="Verdana" w:hAnsi="Verdana" w:cs="Arial"/>
          <w:i/>
          <w:sz w:val="24"/>
          <w:szCs w:val="24"/>
          <w:lang w:val="es-MX"/>
        </w:rPr>
        <w:t>LIWC</w:t>
      </w:r>
      <w:r>
        <w:rPr>
          <w:rFonts w:ascii="Verdana" w:hAnsi="Verdana" w:cs="Arial"/>
          <w:i/>
          <w:sz w:val="24"/>
          <w:szCs w:val="24"/>
          <w:lang w:val="es-MX"/>
        </w:rPr>
        <w:t xml:space="preserve"> </w:t>
      </w:r>
      <w:r w:rsidRPr="00136C9E">
        <w:rPr>
          <w:rFonts w:ascii="Verdana" w:hAnsi="Verdana" w:cs="Arial"/>
          <w:i/>
          <w:sz w:val="24"/>
          <w:szCs w:val="24"/>
          <w:lang w:val="es-MX"/>
        </w:rPr>
        <w:t xml:space="preserve">(“Ven, ven, ¡este perfil sí está interesante!” </w:t>
      </w:r>
      <w:r w:rsidRPr="00136C9E">
        <w:rPr>
          <w:rFonts w:ascii="Verdana" w:eastAsia="Times New Roman" w:hAnsi="Verdana" w:cs="Times New Roman"/>
          <w:bCs/>
          <w:color w:val="000000"/>
          <w:kern w:val="0"/>
          <w:sz w:val="24"/>
          <w:szCs w:val="24"/>
          <w:lang w:val="es-MX" w:eastAsia="es-MX"/>
        </w:rPr>
        <w:t>M-H DF 47</w:t>
      </w:r>
      <w:r>
        <w:rPr>
          <w:rFonts w:ascii="Verdana" w:eastAsia="Times New Roman" w:hAnsi="Verdana" w:cs="Times New Roman"/>
          <w:bCs/>
          <w:color w:val="000000"/>
          <w:kern w:val="0"/>
          <w:sz w:val="24"/>
          <w:szCs w:val="24"/>
          <w:lang w:val="es-MX" w:eastAsia="es-MX"/>
        </w:rPr>
        <w:t xml:space="preserve">) y las </w:t>
      </w:r>
      <w:r>
        <w:rPr>
          <w:rFonts w:ascii="Verdana" w:eastAsia="Times New Roman" w:hAnsi="Verdana" w:cs="Times New Roman"/>
          <w:bCs/>
          <w:color w:val="000000"/>
          <w:kern w:val="0"/>
          <w:sz w:val="24"/>
          <w:szCs w:val="24"/>
          <w:lang w:val="es-MX" w:eastAsia="es-MX"/>
        </w:rPr>
        <w:lastRenderedPageBreak/>
        <w:t>mujeres homosexuales no incluyeron afirmaciones o negaciones e</w:t>
      </w:r>
      <w:r w:rsidR="009778F3">
        <w:rPr>
          <w:rFonts w:ascii="Verdana" w:eastAsia="Times New Roman" w:hAnsi="Verdana" w:cs="Times New Roman"/>
          <w:bCs/>
          <w:color w:val="000000"/>
          <w:kern w:val="0"/>
          <w:sz w:val="24"/>
          <w:szCs w:val="24"/>
          <w:lang w:val="es-MX" w:eastAsia="es-MX"/>
        </w:rPr>
        <w:t>xplícitas en sus presentaciones (ilustración 49).</w:t>
      </w:r>
    </w:p>
    <w:p w14:paraId="3253D5DA" w14:textId="181C8AA1" w:rsidR="00914018" w:rsidRPr="00ED28EF" w:rsidRDefault="00FA1F37" w:rsidP="00ED28EF">
      <w:pPr>
        <w:spacing w:line="360" w:lineRule="auto"/>
        <w:jc w:val="both"/>
        <w:rPr>
          <w:rFonts w:ascii="Verdana" w:hAnsi="Verdana" w:cs="Arial"/>
          <w:sz w:val="24"/>
          <w:szCs w:val="24"/>
          <w:lang w:val="es-MX"/>
        </w:rPr>
      </w:pPr>
      <w:r w:rsidRPr="00ED28EF">
        <w:rPr>
          <w:rFonts w:ascii="Verdana" w:hAnsi="Verdana" w:cs="Arial"/>
          <w:noProof/>
          <w:sz w:val="24"/>
          <w:szCs w:val="24"/>
          <w:lang w:val="es-MX" w:eastAsia="es-MX"/>
        </w:rPr>
        <w:drawing>
          <wp:inline distT="0" distB="0" distL="0" distR="0" wp14:anchorId="19FF094C" wp14:editId="06FE3C48">
            <wp:extent cx="3446780" cy="314325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46.png"/>
                    <pic:cNvPicPr/>
                  </pic:nvPicPr>
                  <pic:blipFill rotWithShape="1">
                    <a:blip r:embed="rId74" cstate="print">
                      <a:extLst>
                        <a:ext uri="{28A0092B-C50C-407E-A947-70E740481C1C}">
                          <a14:useLocalDpi xmlns:a14="http://schemas.microsoft.com/office/drawing/2010/main" val="0"/>
                        </a:ext>
                      </a:extLst>
                    </a:blip>
                    <a:srcRect b="9842"/>
                    <a:stretch/>
                  </pic:blipFill>
                  <pic:spPr bwMode="auto">
                    <a:xfrm>
                      <a:off x="0" y="0"/>
                      <a:ext cx="3447295" cy="3143720"/>
                    </a:xfrm>
                    <a:prstGeom prst="rect">
                      <a:avLst/>
                    </a:prstGeom>
                    <a:ln>
                      <a:noFill/>
                    </a:ln>
                    <a:extLst>
                      <a:ext uri="{53640926-AAD7-44D8-BBD7-CCE9431645EC}">
                        <a14:shadowObscured xmlns:a14="http://schemas.microsoft.com/office/drawing/2010/main"/>
                      </a:ext>
                    </a:extLst>
                  </pic:spPr>
                </pic:pic>
              </a:graphicData>
            </a:graphic>
          </wp:inline>
        </w:drawing>
      </w:r>
    </w:p>
    <w:p w14:paraId="32ED435A" w14:textId="77777777" w:rsidR="00F800AB" w:rsidRPr="00796219" w:rsidRDefault="00914018" w:rsidP="00796219">
      <w:pPr>
        <w:spacing w:line="240" w:lineRule="auto"/>
        <w:jc w:val="both"/>
        <w:rPr>
          <w:rFonts w:ascii="Verdana" w:hAnsi="Verdana" w:cs="Arial"/>
          <w:i/>
          <w:sz w:val="18"/>
          <w:szCs w:val="18"/>
          <w:lang w:val="es-MX"/>
        </w:rPr>
      </w:pPr>
      <w:bookmarkStart w:id="232" w:name="_Toc470624313"/>
      <w:bookmarkStart w:id="233" w:name="_Toc441057372"/>
      <w:bookmarkStart w:id="234" w:name="_Toc446400218"/>
      <w:bookmarkStart w:id="235" w:name="_Toc470752252"/>
      <w:r w:rsidRPr="00796219">
        <w:rPr>
          <w:rFonts w:ascii="Verdana" w:hAnsi="Verdana" w:cs="Arial"/>
          <w:i/>
          <w:sz w:val="18"/>
          <w:szCs w:val="18"/>
          <w:lang w:val="es-MX"/>
        </w:rPr>
        <w:t xml:space="preserve">Ilustración </w:t>
      </w:r>
      <w:r w:rsidR="00BE6474" w:rsidRPr="00796219">
        <w:rPr>
          <w:rFonts w:ascii="Verdana" w:hAnsi="Verdana" w:cs="Arial"/>
          <w:i/>
          <w:sz w:val="18"/>
          <w:szCs w:val="18"/>
          <w:lang w:val="es-MX"/>
        </w:rPr>
        <w:fldChar w:fldCharType="begin"/>
      </w:r>
      <w:r w:rsidR="00BE6474" w:rsidRPr="00796219">
        <w:rPr>
          <w:rFonts w:ascii="Verdana" w:hAnsi="Verdana" w:cs="Arial"/>
          <w:i/>
          <w:sz w:val="18"/>
          <w:szCs w:val="18"/>
          <w:lang w:val="es-MX"/>
        </w:rPr>
        <w:instrText xml:space="preserve"> SEQ Ilustración \* ARABIC </w:instrText>
      </w:r>
      <w:r w:rsidR="00BE6474" w:rsidRPr="00796219">
        <w:rPr>
          <w:rFonts w:ascii="Verdana" w:hAnsi="Verdana" w:cs="Arial"/>
          <w:i/>
          <w:sz w:val="18"/>
          <w:szCs w:val="18"/>
          <w:lang w:val="es-MX"/>
        </w:rPr>
        <w:fldChar w:fldCharType="separate"/>
      </w:r>
      <w:r w:rsidR="00E01E28">
        <w:rPr>
          <w:rFonts w:ascii="Verdana" w:hAnsi="Verdana" w:cs="Arial"/>
          <w:i/>
          <w:noProof/>
          <w:sz w:val="18"/>
          <w:szCs w:val="18"/>
          <w:lang w:val="es-MX"/>
        </w:rPr>
        <w:t>49</w:t>
      </w:r>
      <w:r w:rsidR="00BE6474" w:rsidRPr="00796219">
        <w:rPr>
          <w:rFonts w:ascii="Verdana" w:hAnsi="Verdana" w:cs="Arial"/>
          <w:i/>
          <w:noProof/>
          <w:sz w:val="18"/>
          <w:szCs w:val="18"/>
          <w:lang w:val="es-MX"/>
        </w:rPr>
        <w:fldChar w:fldCharType="end"/>
      </w:r>
      <w:r w:rsidRPr="00796219">
        <w:rPr>
          <w:rFonts w:ascii="Verdana" w:hAnsi="Verdana" w:cs="Arial"/>
          <w:i/>
          <w:sz w:val="18"/>
          <w:szCs w:val="18"/>
          <w:lang w:val="es-MX"/>
        </w:rPr>
        <w:t>. Expresiones de aseveración y negación.</w:t>
      </w:r>
      <w:bookmarkEnd w:id="232"/>
      <w:bookmarkEnd w:id="235"/>
      <w:r w:rsidRPr="00796219">
        <w:rPr>
          <w:rFonts w:ascii="Verdana" w:hAnsi="Verdana" w:cs="Arial"/>
          <w:i/>
          <w:sz w:val="18"/>
          <w:szCs w:val="18"/>
          <w:lang w:val="es-MX"/>
        </w:rPr>
        <w:t xml:space="preserve"> </w:t>
      </w:r>
    </w:p>
    <w:p w14:paraId="366E9CA6" w14:textId="6376F332" w:rsidR="00147CCB" w:rsidRPr="00796219" w:rsidRDefault="00147CCB" w:rsidP="00796219">
      <w:pPr>
        <w:spacing w:line="240" w:lineRule="auto"/>
        <w:jc w:val="both"/>
        <w:rPr>
          <w:rFonts w:ascii="Verdana" w:hAnsi="Verdana" w:cs="Arial"/>
          <w:i/>
          <w:sz w:val="18"/>
          <w:szCs w:val="18"/>
          <w:lang w:val="es-MX"/>
        </w:rPr>
      </w:pPr>
      <w:r w:rsidRPr="00796219">
        <w:rPr>
          <w:rFonts w:ascii="Verdana" w:hAnsi="Verdana" w:cs="Arial"/>
          <w:i/>
          <w:sz w:val="18"/>
          <w:szCs w:val="18"/>
          <w:lang w:val="es-MX"/>
        </w:rPr>
        <w:t xml:space="preserve">Fuente: Elaboración propia con información de </w:t>
      </w:r>
      <w:r w:rsidR="005C77B0" w:rsidRPr="005C77B0">
        <w:rPr>
          <w:rFonts w:ascii="Verdana" w:hAnsi="Verdana" w:cs="Arial"/>
          <w:i/>
          <w:sz w:val="18"/>
          <w:szCs w:val="18"/>
          <w:lang w:val="es-MX"/>
        </w:rPr>
        <w:t>LIWC</w:t>
      </w:r>
      <w:bookmarkEnd w:id="233"/>
      <w:bookmarkEnd w:id="234"/>
    </w:p>
    <w:p w14:paraId="0DBDA915" w14:textId="77777777" w:rsidR="00926117" w:rsidRDefault="00926117" w:rsidP="00ED28EF">
      <w:pPr>
        <w:pStyle w:val="Ttulo2"/>
        <w:spacing w:line="360" w:lineRule="auto"/>
        <w:jc w:val="both"/>
        <w:rPr>
          <w:rFonts w:ascii="Verdana" w:hAnsi="Verdana" w:cs="Arial"/>
          <w:b w:val="0"/>
          <w:i/>
          <w:color w:val="auto"/>
          <w:sz w:val="24"/>
          <w:szCs w:val="24"/>
          <w:lang w:val="es-MX"/>
        </w:rPr>
      </w:pPr>
    </w:p>
    <w:p w14:paraId="01D0C6FE" w14:textId="0CCC9F4F" w:rsidR="00E566A4" w:rsidRPr="00ED28EF" w:rsidRDefault="008E2195" w:rsidP="00ED28EF">
      <w:pPr>
        <w:pStyle w:val="Ttulo2"/>
        <w:spacing w:line="360" w:lineRule="auto"/>
        <w:jc w:val="both"/>
        <w:rPr>
          <w:rFonts w:ascii="Verdana" w:hAnsi="Verdana" w:cs="Arial"/>
          <w:b w:val="0"/>
          <w:i/>
          <w:color w:val="auto"/>
          <w:sz w:val="24"/>
          <w:szCs w:val="24"/>
          <w:lang w:val="es-MX"/>
        </w:rPr>
      </w:pPr>
      <w:bookmarkStart w:id="236" w:name="_Toc470632648"/>
      <w:r w:rsidRPr="00ED28EF">
        <w:rPr>
          <w:rFonts w:ascii="Verdana" w:hAnsi="Verdana" w:cs="Arial"/>
          <w:b w:val="0"/>
          <w:i/>
          <w:color w:val="auto"/>
          <w:sz w:val="24"/>
          <w:szCs w:val="24"/>
          <w:lang w:val="es-MX"/>
        </w:rPr>
        <w:t>3.7.8</w:t>
      </w:r>
      <w:r w:rsidR="00BA5D6E" w:rsidRPr="00ED28EF">
        <w:rPr>
          <w:rFonts w:ascii="Verdana" w:hAnsi="Verdana" w:cs="Arial"/>
          <w:b w:val="0"/>
          <w:i/>
          <w:color w:val="auto"/>
          <w:sz w:val="24"/>
          <w:szCs w:val="24"/>
          <w:lang w:val="es-MX"/>
        </w:rPr>
        <w:t xml:space="preserve">. </w:t>
      </w:r>
      <w:r w:rsidR="00E566A4" w:rsidRPr="00ED28EF">
        <w:rPr>
          <w:rFonts w:ascii="Verdana" w:hAnsi="Verdana" w:cs="Arial"/>
          <w:b w:val="0"/>
          <w:i/>
          <w:color w:val="auto"/>
          <w:sz w:val="24"/>
          <w:szCs w:val="24"/>
          <w:lang w:val="es-MX"/>
        </w:rPr>
        <w:t>Procesos cognitivos</w:t>
      </w:r>
      <w:bookmarkEnd w:id="236"/>
    </w:p>
    <w:p w14:paraId="0A6E51E1" w14:textId="1F66AE2D" w:rsidR="002323CF" w:rsidRDefault="00EA1D77"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 el caso de esta categoría, </w:t>
      </w:r>
      <w:r w:rsidR="005C77B0" w:rsidRPr="005C77B0">
        <w:rPr>
          <w:rFonts w:ascii="Verdana" w:hAnsi="Verdana" w:cs="Arial"/>
          <w:i/>
          <w:sz w:val="24"/>
          <w:szCs w:val="24"/>
          <w:lang w:val="es-MX"/>
        </w:rPr>
        <w:t>LIWC</w:t>
      </w:r>
      <w:r w:rsidRPr="00ED28EF">
        <w:rPr>
          <w:rFonts w:ascii="Verdana" w:hAnsi="Verdana" w:cs="Arial"/>
          <w:sz w:val="24"/>
          <w:szCs w:val="24"/>
          <w:lang w:val="es-MX"/>
        </w:rPr>
        <w:t xml:space="preserve"> opera de manera semejante al caso </w:t>
      </w:r>
      <w:r w:rsidR="0039215A">
        <w:rPr>
          <w:rFonts w:ascii="Verdana" w:hAnsi="Verdana" w:cs="Arial"/>
          <w:sz w:val="24"/>
          <w:szCs w:val="24"/>
          <w:lang w:val="es-MX"/>
        </w:rPr>
        <w:t xml:space="preserve">de Twitter </w:t>
      </w:r>
      <w:r w:rsidRPr="00ED28EF">
        <w:rPr>
          <w:rFonts w:ascii="Verdana" w:hAnsi="Verdana" w:cs="Arial"/>
          <w:sz w:val="24"/>
          <w:szCs w:val="24"/>
          <w:lang w:val="es-MX"/>
        </w:rPr>
        <w:t xml:space="preserve">que </w:t>
      </w:r>
      <w:r w:rsidR="002323CF">
        <w:rPr>
          <w:rFonts w:ascii="Verdana" w:hAnsi="Verdana" w:cs="Arial"/>
          <w:sz w:val="24"/>
          <w:szCs w:val="24"/>
          <w:lang w:val="es-MX"/>
        </w:rPr>
        <w:t>se presentó en el apartado 3.2</w:t>
      </w:r>
      <w:r w:rsidRPr="00ED28EF">
        <w:rPr>
          <w:rFonts w:ascii="Verdana" w:hAnsi="Verdana" w:cs="Arial"/>
          <w:sz w:val="24"/>
          <w:szCs w:val="24"/>
          <w:lang w:val="es-MX"/>
        </w:rPr>
        <w:t xml:space="preserve">: el sistema asocia ciertas palabras con determinados procesos </w:t>
      </w:r>
      <w:r w:rsidR="002323CF">
        <w:rPr>
          <w:rFonts w:ascii="Verdana" w:hAnsi="Verdana" w:cs="Arial"/>
          <w:sz w:val="24"/>
          <w:szCs w:val="24"/>
          <w:lang w:val="es-MX"/>
        </w:rPr>
        <w:t>y al integrar el género y la orientación, pueden observarse patrones</w:t>
      </w:r>
      <w:r w:rsidR="009778F3">
        <w:rPr>
          <w:rFonts w:ascii="Verdana" w:hAnsi="Verdana" w:cs="Arial"/>
          <w:sz w:val="24"/>
          <w:szCs w:val="24"/>
          <w:lang w:val="es-MX"/>
        </w:rPr>
        <w:t xml:space="preserve"> (ilustración 50)</w:t>
      </w:r>
      <w:r w:rsidRPr="00ED28EF">
        <w:rPr>
          <w:rFonts w:ascii="Verdana" w:hAnsi="Verdana" w:cs="Arial"/>
          <w:sz w:val="24"/>
          <w:szCs w:val="24"/>
          <w:lang w:val="es-MX"/>
        </w:rPr>
        <w:t xml:space="preserve">. </w:t>
      </w:r>
      <w:r w:rsidR="002323CF">
        <w:rPr>
          <w:rFonts w:ascii="Verdana" w:hAnsi="Verdana" w:cs="Arial"/>
          <w:sz w:val="24"/>
          <w:szCs w:val="24"/>
          <w:lang w:val="es-MX"/>
        </w:rPr>
        <w:t xml:space="preserve">Por ejemplo, la librería identifica el uso de términos como “posible”, “quien” y “suerte” como expresiones de tentativa; “nunca”, “siempre”, “verdad” como de certeza; </w:t>
      </w:r>
      <w:r w:rsidR="009778F3">
        <w:rPr>
          <w:rFonts w:ascii="Verdana" w:hAnsi="Verdana" w:cs="Arial"/>
          <w:sz w:val="24"/>
          <w:szCs w:val="24"/>
          <w:lang w:val="es-MX"/>
        </w:rPr>
        <w:t xml:space="preserve">y </w:t>
      </w:r>
      <w:r w:rsidR="002323CF">
        <w:rPr>
          <w:rFonts w:ascii="Verdana" w:hAnsi="Verdana" w:cs="Arial"/>
          <w:sz w:val="24"/>
          <w:szCs w:val="24"/>
          <w:lang w:val="es-MX"/>
        </w:rPr>
        <w:t xml:space="preserve">“claro”, “decidir”, “encontrar” como </w:t>
      </w:r>
      <w:r w:rsidR="0039215A">
        <w:rPr>
          <w:rFonts w:ascii="Verdana" w:hAnsi="Verdana" w:cs="Arial"/>
          <w:sz w:val="24"/>
          <w:szCs w:val="24"/>
          <w:lang w:val="es-MX"/>
        </w:rPr>
        <w:t xml:space="preserve">de </w:t>
      </w:r>
      <w:r w:rsidR="0039215A" w:rsidRPr="0039215A">
        <w:rPr>
          <w:rFonts w:ascii="Verdana" w:hAnsi="Verdana" w:cs="Arial"/>
          <w:i/>
          <w:sz w:val="24"/>
          <w:szCs w:val="24"/>
          <w:lang w:val="es-MX"/>
        </w:rPr>
        <w:t>insight</w:t>
      </w:r>
      <w:r w:rsidR="00AF4304">
        <w:rPr>
          <w:rFonts w:ascii="Verdana" w:hAnsi="Verdana" w:cs="Arial"/>
          <w:sz w:val="24"/>
          <w:szCs w:val="24"/>
          <w:lang w:val="es-MX"/>
        </w:rPr>
        <w:t>; “cesar”, “desamor” “tardar” como de inhibición; “encontré”, “descubrí” “origen” como de causa; y “deber” y “podía” como de discrepancia.</w:t>
      </w:r>
      <w:r w:rsidR="0039215A">
        <w:rPr>
          <w:rFonts w:ascii="Verdana" w:hAnsi="Verdana" w:cs="Arial"/>
          <w:sz w:val="24"/>
          <w:szCs w:val="24"/>
          <w:lang w:val="es-MX"/>
        </w:rPr>
        <w:t xml:space="preserve"> Estas asociaciones del sistema han de interpretarse con </w:t>
      </w:r>
      <w:r w:rsidR="00C512A4">
        <w:rPr>
          <w:rFonts w:ascii="Verdana" w:hAnsi="Verdana" w:cs="Arial"/>
          <w:sz w:val="24"/>
          <w:szCs w:val="24"/>
          <w:lang w:val="es-MX"/>
        </w:rPr>
        <w:t>mesura</w:t>
      </w:r>
      <w:r w:rsidR="0039215A">
        <w:rPr>
          <w:rFonts w:ascii="Verdana" w:hAnsi="Verdana" w:cs="Arial"/>
          <w:sz w:val="24"/>
          <w:szCs w:val="24"/>
          <w:lang w:val="es-MX"/>
        </w:rPr>
        <w:t xml:space="preserve"> considerando los sesgos de </w:t>
      </w:r>
      <w:r w:rsidR="005C77B0" w:rsidRPr="005C77B0">
        <w:rPr>
          <w:rFonts w:ascii="Verdana" w:hAnsi="Verdana" w:cs="Arial"/>
          <w:i/>
          <w:sz w:val="24"/>
          <w:szCs w:val="24"/>
          <w:lang w:val="es-MX"/>
        </w:rPr>
        <w:t>LIWC</w:t>
      </w:r>
      <w:r w:rsidR="0039215A">
        <w:rPr>
          <w:rFonts w:ascii="Verdana" w:hAnsi="Verdana" w:cs="Arial"/>
          <w:sz w:val="24"/>
          <w:szCs w:val="24"/>
          <w:lang w:val="es-MX"/>
        </w:rPr>
        <w:t xml:space="preserve"> y </w:t>
      </w:r>
      <w:r w:rsidR="009778F3">
        <w:rPr>
          <w:rFonts w:ascii="Verdana" w:hAnsi="Verdana" w:cs="Arial"/>
          <w:sz w:val="24"/>
          <w:szCs w:val="24"/>
          <w:lang w:val="es-MX"/>
        </w:rPr>
        <w:t xml:space="preserve">la baja frecuencia de los casos para este atributo en </w:t>
      </w:r>
      <w:r w:rsidR="009778F3">
        <w:rPr>
          <w:rFonts w:ascii="Verdana" w:hAnsi="Verdana" w:cs="Arial"/>
          <w:sz w:val="24"/>
          <w:szCs w:val="24"/>
          <w:lang w:val="es-MX"/>
        </w:rPr>
        <w:lastRenderedPageBreak/>
        <w:t>particular.</w:t>
      </w:r>
    </w:p>
    <w:p w14:paraId="506BC013" w14:textId="31CE06E6" w:rsidR="00E566A4" w:rsidRDefault="0039215A"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Todos los </w:t>
      </w:r>
      <w:r w:rsidR="00482017">
        <w:rPr>
          <w:rFonts w:ascii="Verdana" w:hAnsi="Verdana" w:cs="Arial"/>
          <w:sz w:val="24"/>
          <w:szCs w:val="24"/>
          <w:lang w:val="es-MX"/>
        </w:rPr>
        <w:t>subgrupos a</w:t>
      </w:r>
      <w:r w:rsidR="00AF4304">
        <w:rPr>
          <w:rFonts w:ascii="Verdana" w:hAnsi="Verdana" w:cs="Arial"/>
          <w:sz w:val="24"/>
          <w:szCs w:val="24"/>
          <w:lang w:val="es-MX"/>
        </w:rPr>
        <w:t xml:space="preserve"> excepción de las mujeres homosexuales, </w:t>
      </w:r>
      <w:r>
        <w:rPr>
          <w:rFonts w:ascii="Verdana" w:hAnsi="Verdana" w:cs="Arial"/>
          <w:sz w:val="24"/>
          <w:szCs w:val="24"/>
          <w:lang w:val="es-MX"/>
        </w:rPr>
        <w:t xml:space="preserve">utilizaron </w:t>
      </w:r>
      <w:r w:rsidR="00AF4304">
        <w:rPr>
          <w:rFonts w:ascii="Verdana" w:hAnsi="Verdana" w:cs="Arial"/>
          <w:sz w:val="24"/>
          <w:szCs w:val="24"/>
          <w:lang w:val="es-MX"/>
        </w:rPr>
        <w:t>palabras de</w:t>
      </w:r>
      <w:r>
        <w:rPr>
          <w:rFonts w:ascii="Verdana" w:hAnsi="Verdana" w:cs="Arial"/>
          <w:sz w:val="24"/>
          <w:szCs w:val="24"/>
          <w:lang w:val="es-MX"/>
        </w:rPr>
        <w:t xml:space="preserve"> tentativa e </w:t>
      </w:r>
      <w:r w:rsidRPr="0039215A">
        <w:rPr>
          <w:rFonts w:ascii="Verdana" w:hAnsi="Verdana" w:cs="Arial"/>
          <w:i/>
          <w:sz w:val="24"/>
          <w:szCs w:val="24"/>
          <w:lang w:val="es-MX"/>
        </w:rPr>
        <w:t>insight</w:t>
      </w:r>
      <w:r>
        <w:rPr>
          <w:rFonts w:ascii="Verdana" w:hAnsi="Verdana" w:cs="Arial"/>
          <w:sz w:val="24"/>
          <w:szCs w:val="24"/>
          <w:lang w:val="es-MX"/>
        </w:rPr>
        <w:t xml:space="preserve">. Las mujeres homosexuales y los hombres heterosexuales incluyeron alguna expresión de certeza, solo los varones heterosexuales utilizaron expresiones de causa y solo las mujeres homosexuales usaron algún término asociado por </w:t>
      </w:r>
      <w:r w:rsidR="005C77B0" w:rsidRPr="005C77B0">
        <w:rPr>
          <w:rFonts w:ascii="Verdana" w:hAnsi="Verdana" w:cs="Arial"/>
          <w:i/>
          <w:sz w:val="24"/>
          <w:szCs w:val="24"/>
          <w:lang w:val="es-MX"/>
        </w:rPr>
        <w:t>LIWC</w:t>
      </w:r>
      <w:r>
        <w:rPr>
          <w:rFonts w:ascii="Verdana" w:hAnsi="Verdana" w:cs="Arial"/>
          <w:sz w:val="24"/>
          <w:szCs w:val="24"/>
          <w:lang w:val="es-MX"/>
        </w:rPr>
        <w:t xml:space="preserve"> con la inhibición. </w:t>
      </w:r>
    </w:p>
    <w:p w14:paraId="0DB938ED" w14:textId="2D4FDC39" w:rsidR="0039215A" w:rsidRPr="00ED28EF" w:rsidRDefault="0039215A"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¿Qué significa esto? </w:t>
      </w:r>
      <w:r w:rsidR="00C512A4">
        <w:rPr>
          <w:rFonts w:ascii="Verdana" w:hAnsi="Verdana" w:cs="Arial"/>
          <w:sz w:val="24"/>
          <w:szCs w:val="24"/>
          <w:lang w:val="es-MX"/>
        </w:rPr>
        <w:t>Que</w:t>
      </w:r>
      <w:r>
        <w:rPr>
          <w:rFonts w:ascii="Verdana" w:hAnsi="Verdana" w:cs="Arial"/>
          <w:sz w:val="24"/>
          <w:szCs w:val="24"/>
          <w:lang w:val="es-MX"/>
        </w:rPr>
        <w:t xml:space="preserve"> la lengua se utiliza de manera diferente de acuerdo con el género y la orientación, </w:t>
      </w:r>
      <w:r w:rsidR="00C512A4">
        <w:rPr>
          <w:rFonts w:ascii="Verdana" w:hAnsi="Verdana" w:cs="Arial"/>
          <w:sz w:val="24"/>
          <w:szCs w:val="24"/>
          <w:lang w:val="es-MX"/>
        </w:rPr>
        <w:t xml:space="preserve">tal como ocurre en otros contextos comunicativos. </w:t>
      </w:r>
      <w:r w:rsidR="00AF4304">
        <w:rPr>
          <w:rFonts w:ascii="Verdana" w:hAnsi="Verdana" w:cs="Arial"/>
          <w:sz w:val="24"/>
          <w:szCs w:val="24"/>
          <w:lang w:val="es-MX"/>
        </w:rPr>
        <w:t xml:space="preserve">En cuanto al don asociado con estas expresiones, </w:t>
      </w:r>
      <w:r w:rsidR="00C512A4">
        <w:rPr>
          <w:rFonts w:ascii="Verdana" w:hAnsi="Verdana" w:cs="Arial"/>
          <w:sz w:val="24"/>
          <w:szCs w:val="24"/>
          <w:lang w:val="es-MX"/>
        </w:rPr>
        <w:t xml:space="preserve">la polisemia llama a la cautela, sin embargo considero que el hecho de </w:t>
      </w:r>
      <w:r w:rsidR="00AF4304">
        <w:rPr>
          <w:rFonts w:ascii="Verdana" w:hAnsi="Verdana" w:cs="Arial"/>
          <w:sz w:val="24"/>
          <w:szCs w:val="24"/>
          <w:lang w:val="es-MX"/>
        </w:rPr>
        <w:t xml:space="preserve">manifestar </w:t>
      </w:r>
      <w:r w:rsidR="00C512A4">
        <w:rPr>
          <w:rFonts w:ascii="Verdana" w:hAnsi="Verdana" w:cs="Arial"/>
          <w:sz w:val="24"/>
          <w:szCs w:val="24"/>
          <w:lang w:val="es-MX"/>
        </w:rPr>
        <w:t xml:space="preserve">por escrito </w:t>
      </w:r>
      <w:r w:rsidR="00AF4304">
        <w:rPr>
          <w:rFonts w:ascii="Verdana" w:hAnsi="Verdana" w:cs="Arial"/>
          <w:sz w:val="24"/>
          <w:szCs w:val="24"/>
          <w:lang w:val="es-MX"/>
        </w:rPr>
        <w:t>el inter</w:t>
      </w:r>
      <w:r w:rsidR="00C512A4">
        <w:rPr>
          <w:rFonts w:ascii="Verdana" w:hAnsi="Verdana" w:cs="Arial"/>
          <w:sz w:val="24"/>
          <w:szCs w:val="24"/>
          <w:lang w:val="es-MX"/>
        </w:rPr>
        <w:t>és en conocer —</w:t>
      </w:r>
      <w:r w:rsidR="00AF4304">
        <w:rPr>
          <w:rFonts w:ascii="Verdana" w:hAnsi="Verdana" w:cs="Arial"/>
          <w:sz w:val="24"/>
          <w:szCs w:val="24"/>
          <w:lang w:val="es-MX"/>
        </w:rPr>
        <w:t>contestatario a las reglas del cortejo</w:t>
      </w:r>
      <w:r w:rsidR="00482017">
        <w:rPr>
          <w:rFonts w:ascii="Verdana" w:hAnsi="Verdana" w:cs="Arial"/>
          <w:sz w:val="24"/>
          <w:szCs w:val="24"/>
          <w:lang w:val="es-MX"/>
        </w:rPr>
        <w:t>,</w:t>
      </w:r>
      <w:r w:rsidR="00AF4304">
        <w:rPr>
          <w:rFonts w:ascii="Verdana" w:hAnsi="Verdana" w:cs="Arial"/>
          <w:sz w:val="24"/>
          <w:szCs w:val="24"/>
          <w:lang w:val="es-MX"/>
        </w:rPr>
        <w:t xml:space="preserve"> que prescriben discreción y ambigüedad en </w:t>
      </w:r>
      <w:r w:rsidR="00482017">
        <w:rPr>
          <w:rFonts w:ascii="Verdana" w:hAnsi="Verdana" w:cs="Arial"/>
          <w:sz w:val="24"/>
          <w:szCs w:val="24"/>
          <w:lang w:val="es-MX"/>
        </w:rPr>
        <w:t xml:space="preserve">los </w:t>
      </w:r>
      <w:r w:rsidR="00AF4304">
        <w:rPr>
          <w:rFonts w:ascii="Verdana" w:hAnsi="Verdana" w:cs="Arial"/>
          <w:sz w:val="24"/>
          <w:szCs w:val="24"/>
          <w:lang w:val="es-MX"/>
        </w:rPr>
        <w:t>estadios preliminares de la relaci</w:t>
      </w:r>
      <w:r w:rsidR="00C512A4">
        <w:rPr>
          <w:rFonts w:ascii="Verdana" w:hAnsi="Verdana" w:cs="Arial"/>
          <w:sz w:val="24"/>
          <w:szCs w:val="24"/>
          <w:lang w:val="es-MX"/>
        </w:rPr>
        <w:t>ón— es el don más importante que se identifica en este caso.</w:t>
      </w:r>
    </w:p>
    <w:p w14:paraId="0CBF83E2" w14:textId="77777777" w:rsidR="00FA1F37" w:rsidRPr="00ED28EF" w:rsidRDefault="00FA1F37" w:rsidP="00ED28EF">
      <w:pPr>
        <w:spacing w:line="360" w:lineRule="auto"/>
        <w:jc w:val="both"/>
        <w:rPr>
          <w:rFonts w:ascii="Verdana" w:hAnsi="Verdana" w:cs="Arial"/>
          <w:sz w:val="24"/>
          <w:szCs w:val="24"/>
          <w:lang w:val="es-MX"/>
        </w:rPr>
      </w:pPr>
    </w:p>
    <w:p w14:paraId="0ECDE170" w14:textId="295F1194" w:rsidR="00FA1F37" w:rsidRPr="00ED28EF" w:rsidRDefault="00943308"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lastRenderedPageBreak/>
        <mc:AlternateContent>
          <mc:Choice Requires="wps">
            <w:drawing>
              <wp:anchor distT="0" distB="0" distL="114300" distR="114300" simplePos="0" relativeHeight="251786240" behindDoc="0" locked="0" layoutInCell="1" allowOverlap="1" wp14:anchorId="3F32241F" wp14:editId="6A8029C6">
                <wp:simplePos x="0" y="0"/>
                <wp:positionH relativeFrom="column">
                  <wp:posOffset>1082040</wp:posOffset>
                </wp:positionH>
                <wp:positionV relativeFrom="paragraph">
                  <wp:posOffset>3833495</wp:posOffset>
                </wp:positionV>
                <wp:extent cx="1238250" cy="20955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12382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D393D" id="Rectángulo 62" o:spid="_x0000_s1026" style="position:absolute;margin-left:85.2pt;margin-top:301.85pt;width:97.5pt;height:1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" fillcolor="white [3212]" strokecolor="white [3212]" strokeweight="2pt"/>
            </w:pict>
          </mc:Fallback>
        </mc:AlternateContent>
      </w:r>
      <w:r w:rsidR="00FA1F37" w:rsidRPr="00ED28EF">
        <w:rPr>
          <w:rFonts w:ascii="Verdana" w:hAnsi="Verdana" w:cs="Arial"/>
          <w:noProof/>
          <w:sz w:val="24"/>
          <w:szCs w:val="24"/>
          <w:lang w:val="es-MX" w:eastAsia="es-MX"/>
        </w:rPr>
        <w:drawing>
          <wp:inline distT="0" distB="0" distL="0" distR="0" wp14:anchorId="173E1CD5" wp14:editId="18134790">
            <wp:extent cx="4331217" cy="510541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4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31217" cy="5105410"/>
                    </a:xfrm>
                    <a:prstGeom prst="rect">
                      <a:avLst/>
                    </a:prstGeom>
                  </pic:spPr>
                </pic:pic>
              </a:graphicData>
            </a:graphic>
          </wp:inline>
        </w:drawing>
      </w:r>
    </w:p>
    <w:p w14:paraId="75762786" w14:textId="77777777" w:rsidR="00F800AB" w:rsidRPr="00796219" w:rsidRDefault="00FA1F37" w:rsidP="00796219">
      <w:pPr>
        <w:pStyle w:val="Descripcin"/>
        <w:spacing w:line="240" w:lineRule="auto"/>
        <w:jc w:val="both"/>
        <w:rPr>
          <w:rFonts w:ascii="Verdana" w:hAnsi="Verdana" w:cs="Arial"/>
          <w:sz w:val="18"/>
          <w:szCs w:val="18"/>
          <w:lang w:val="es-MX"/>
        </w:rPr>
      </w:pPr>
      <w:bookmarkStart w:id="237" w:name="_Toc470624314"/>
      <w:bookmarkStart w:id="238" w:name="_Toc441057373"/>
      <w:bookmarkStart w:id="239" w:name="_Toc446400219"/>
      <w:bookmarkStart w:id="240" w:name="_Toc470752253"/>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50</w:t>
      </w:r>
      <w:r w:rsidRPr="00796219">
        <w:rPr>
          <w:rFonts w:ascii="Verdana" w:hAnsi="Verdana" w:cs="Arial"/>
          <w:sz w:val="18"/>
          <w:szCs w:val="18"/>
        </w:rPr>
        <w:fldChar w:fldCharType="end"/>
      </w:r>
      <w:r w:rsidRPr="00796219">
        <w:rPr>
          <w:rFonts w:ascii="Verdana" w:hAnsi="Verdana" w:cs="Arial"/>
          <w:sz w:val="18"/>
          <w:szCs w:val="18"/>
          <w:lang w:val="es-MX"/>
        </w:rPr>
        <w:t>. Expresión de procesos cognitivos por subgrupo.</w:t>
      </w:r>
      <w:bookmarkEnd w:id="237"/>
      <w:bookmarkEnd w:id="240"/>
      <w:r w:rsidRPr="00796219">
        <w:rPr>
          <w:rFonts w:ascii="Verdana" w:hAnsi="Verdana" w:cs="Arial"/>
          <w:sz w:val="18"/>
          <w:szCs w:val="18"/>
          <w:lang w:val="es-MX"/>
        </w:rPr>
        <w:t xml:space="preserve"> </w:t>
      </w:r>
    </w:p>
    <w:p w14:paraId="41AFB581" w14:textId="7BBD8C12" w:rsidR="00147CCB" w:rsidRPr="00796219" w:rsidRDefault="00FA1F37"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 xml:space="preserve">Fuente: Elaboración propia con información de </w:t>
      </w:r>
      <w:r w:rsidR="005C77B0" w:rsidRPr="005C77B0">
        <w:rPr>
          <w:rFonts w:ascii="Verdana" w:hAnsi="Verdana" w:cs="Arial"/>
          <w:sz w:val="18"/>
          <w:szCs w:val="18"/>
          <w:lang w:val="es-MX"/>
        </w:rPr>
        <w:t>LIWC</w:t>
      </w:r>
      <w:bookmarkEnd w:id="238"/>
      <w:bookmarkEnd w:id="239"/>
    </w:p>
    <w:p w14:paraId="1480464C" w14:textId="77777777" w:rsidR="00BE6474" w:rsidRPr="00ED28EF" w:rsidRDefault="00BE6474" w:rsidP="00ED28EF">
      <w:pPr>
        <w:spacing w:line="360" w:lineRule="auto"/>
        <w:jc w:val="both"/>
        <w:rPr>
          <w:rFonts w:ascii="Verdana" w:hAnsi="Verdana" w:cs="Arial"/>
          <w:sz w:val="24"/>
          <w:szCs w:val="24"/>
          <w:lang w:val="es-MX"/>
        </w:rPr>
      </w:pPr>
    </w:p>
    <w:p w14:paraId="18158384" w14:textId="5529B8AB" w:rsidR="00BE6474" w:rsidRPr="00ED28EF" w:rsidRDefault="008E2195" w:rsidP="00ED28EF">
      <w:pPr>
        <w:pStyle w:val="Ttulo2"/>
        <w:spacing w:line="360" w:lineRule="auto"/>
        <w:jc w:val="both"/>
        <w:rPr>
          <w:rFonts w:ascii="Verdana" w:hAnsi="Verdana" w:cs="Arial"/>
          <w:b w:val="0"/>
          <w:i/>
          <w:color w:val="auto"/>
          <w:sz w:val="24"/>
          <w:szCs w:val="24"/>
          <w:lang w:val="es-MX"/>
        </w:rPr>
      </w:pPr>
      <w:bookmarkStart w:id="241" w:name="_Toc470632649"/>
      <w:r w:rsidRPr="00ED28EF">
        <w:rPr>
          <w:rFonts w:ascii="Verdana" w:hAnsi="Verdana" w:cs="Arial"/>
          <w:b w:val="0"/>
          <w:i/>
          <w:color w:val="auto"/>
          <w:sz w:val="24"/>
          <w:szCs w:val="24"/>
          <w:lang w:val="es-MX"/>
        </w:rPr>
        <w:t>3.7.9</w:t>
      </w:r>
      <w:r w:rsidR="00BA5D6E" w:rsidRPr="00ED28EF">
        <w:rPr>
          <w:rFonts w:ascii="Verdana" w:hAnsi="Verdana" w:cs="Arial"/>
          <w:b w:val="0"/>
          <w:i/>
          <w:color w:val="auto"/>
          <w:sz w:val="24"/>
          <w:szCs w:val="24"/>
          <w:lang w:val="es-MX"/>
        </w:rPr>
        <w:t xml:space="preserve">. </w:t>
      </w:r>
      <w:r w:rsidR="00BE6474" w:rsidRPr="00ED28EF">
        <w:rPr>
          <w:rFonts w:ascii="Verdana" w:hAnsi="Verdana" w:cs="Arial"/>
          <w:b w:val="0"/>
          <w:i/>
          <w:color w:val="auto"/>
          <w:sz w:val="24"/>
          <w:szCs w:val="24"/>
          <w:lang w:val="es-MX"/>
        </w:rPr>
        <w:t>Procesos sociales</w:t>
      </w:r>
      <w:bookmarkEnd w:id="241"/>
    </w:p>
    <w:p w14:paraId="4D97D91B" w14:textId="4F0CACB2" w:rsidR="00046E18" w:rsidRPr="00ED28EF" w:rsidRDefault="00046E18" w:rsidP="00ED28EF">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 el caso de esta categoría, </w:t>
      </w:r>
      <w:r w:rsidR="005C77B0" w:rsidRPr="005C77B0">
        <w:rPr>
          <w:rFonts w:ascii="Verdana" w:hAnsi="Verdana" w:cs="Arial"/>
          <w:i/>
          <w:sz w:val="24"/>
          <w:szCs w:val="24"/>
          <w:lang w:val="es-MX"/>
        </w:rPr>
        <w:t>LIWC</w:t>
      </w:r>
      <w:r w:rsidRPr="00ED28EF">
        <w:rPr>
          <w:rFonts w:ascii="Verdana" w:hAnsi="Verdana" w:cs="Arial"/>
          <w:sz w:val="24"/>
          <w:szCs w:val="24"/>
          <w:lang w:val="es-MX"/>
        </w:rPr>
        <w:t xml:space="preserve"> detectó menciones específicas a los humanos en general y</w:t>
      </w:r>
      <w:r w:rsidR="0039215A">
        <w:rPr>
          <w:rFonts w:ascii="Verdana" w:hAnsi="Verdana" w:cs="Arial"/>
          <w:sz w:val="24"/>
          <w:szCs w:val="24"/>
          <w:lang w:val="es-MX"/>
        </w:rPr>
        <w:t xml:space="preserve"> a</w:t>
      </w:r>
      <w:r w:rsidRPr="00ED28EF">
        <w:rPr>
          <w:rFonts w:ascii="Verdana" w:hAnsi="Verdana" w:cs="Arial"/>
          <w:sz w:val="24"/>
          <w:szCs w:val="24"/>
          <w:lang w:val="es-MX"/>
        </w:rPr>
        <w:t xml:space="preserve"> los amigos en particular en los cuatro subgrupos, si bien </w:t>
      </w:r>
      <w:r w:rsidR="00785FA8" w:rsidRPr="00ED28EF">
        <w:rPr>
          <w:rFonts w:ascii="Verdana" w:hAnsi="Verdana" w:cs="Arial"/>
          <w:sz w:val="24"/>
          <w:szCs w:val="24"/>
          <w:lang w:val="es-MX"/>
        </w:rPr>
        <w:t>solo</w:t>
      </w:r>
      <w:r w:rsidRPr="00ED28EF">
        <w:rPr>
          <w:rFonts w:ascii="Verdana" w:hAnsi="Verdana" w:cs="Arial"/>
          <w:sz w:val="24"/>
          <w:szCs w:val="24"/>
          <w:lang w:val="es-MX"/>
        </w:rPr>
        <w:t xml:space="preserve"> las mujeres heterosexuales hicieron referencia explícita a la familia, como se aprecia en la </w:t>
      </w:r>
      <w:r w:rsidR="0039215A">
        <w:rPr>
          <w:rFonts w:ascii="Verdana" w:hAnsi="Verdana" w:cs="Arial"/>
          <w:sz w:val="24"/>
          <w:szCs w:val="24"/>
          <w:lang w:val="es-MX"/>
        </w:rPr>
        <w:t>ilustración</w:t>
      </w:r>
      <w:r w:rsidR="00EA1D77" w:rsidRPr="00ED28EF">
        <w:rPr>
          <w:rFonts w:ascii="Verdana" w:hAnsi="Verdana" w:cs="Arial"/>
          <w:sz w:val="24"/>
          <w:szCs w:val="24"/>
          <w:lang w:val="es-MX"/>
        </w:rPr>
        <w:t xml:space="preserve"> 5</w:t>
      </w:r>
      <w:r w:rsidR="002A5D90">
        <w:rPr>
          <w:rFonts w:ascii="Verdana" w:hAnsi="Verdana" w:cs="Arial"/>
          <w:sz w:val="24"/>
          <w:szCs w:val="24"/>
          <w:lang w:val="es-MX"/>
        </w:rPr>
        <w:t>1</w:t>
      </w:r>
      <w:r w:rsidR="004F225F" w:rsidRPr="00ED28EF">
        <w:rPr>
          <w:rFonts w:ascii="Verdana" w:hAnsi="Verdana" w:cs="Arial"/>
          <w:sz w:val="24"/>
          <w:szCs w:val="24"/>
          <w:lang w:val="es-MX"/>
        </w:rPr>
        <w:t xml:space="preserve">. </w:t>
      </w:r>
      <w:r w:rsidR="00DD51A7" w:rsidRPr="00ED28EF">
        <w:rPr>
          <w:rFonts w:ascii="Verdana" w:hAnsi="Verdana" w:cs="Arial"/>
          <w:sz w:val="24"/>
          <w:szCs w:val="24"/>
          <w:lang w:val="es-MX"/>
        </w:rPr>
        <w:t xml:space="preserve"> </w:t>
      </w:r>
      <w:r w:rsidR="0039215A">
        <w:rPr>
          <w:rFonts w:ascii="Verdana" w:hAnsi="Verdana" w:cs="Arial"/>
          <w:sz w:val="24"/>
          <w:szCs w:val="24"/>
          <w:lang w:val="es-MX"/>
        </w:rPr>
        <w:t xml:space="preserve">Esta alusiones pueden leerse como dones anhelados: “Busco un hombre para formar una familia” </w:t>
      </w:r>
      <w:r w:rsidR="0039215A" w:rsidRPr="0039215A">
        <w:rPr>
          <w:rFonts w:ascii="Verdana" w:hAnsi="Verdana" w:cs="Arial"/>
          <w:sz w:val="24"/>
          <w:szCs w:val="24"/>
          <w:lang w:val="es-MX"/>
        </w:rPr>
        <w:t>H-M DF 57</w:t>
      </w:r>
      <w:r w:rsidR="0039215A">
        <w:rPr>
          <w:rFonts w:ascii="Verdana" w:hAnsi="Verdana" w:cs="Arial"/>
          <w:sz w:val="24"/>
          <w:szCs w:val="24"/>
          <w:lang w:val="es-MX"/>
        </w:rPr>
        <w:t xml:space="preserve">, “Buscando a una amiga de buen corazón” </w:t>
      </w:r>
      <w:r w:rsidR="0039215A" w:rsidRPr="0039215A">
        <w:rPr>
          <w:rFonts w:ascii="Verdana" w:hAnsi="Verdana" w:cs="Arial"/>
          <w:sz w:val="24"/>
          <w:szCs w:val="24"/>
          <w:lang w:val="es-MX"/>
        </w:rPr>
        <w:t>M-H HE 39</w:t>
      </w:r>
      <w:r w:rsidR="0039215A">
        <w:rPr>
          <w:rFonts w:ascii="Verdana" w:hAnsi="Verdana" w:cs="Arial"/>
          <w:sz w:val="24"/>
          <w:szCs w:val="24"/>
          <w:lang w:val="es-MX"/>
        </w:rPr>
        <w:t>.</w:t>
      </w:r>
    </w:p>
    <w:p w14:paraId="08A02672" w14:textId="171257BE" w:rsidR="00FA1F37" w:rsidRDefault="002A5D90" w:rsidP="00ED28EF">
      <w:pPr>
        <w:spacing w:line="360" w:lineRule="auto"/>
        <w:jc w:val="both"/>
        <w:rPr>
          <w:rFonts w:ascii="Verdana" w:hAnsi="Verdana" w:cs="Arial"/>
          <w:sz w:val="24"/>
          <w:szCs w:val="24"/>
          <w:lang w:val="es-MX"/>
        </w:rPr>
      </w:pPr>
      <w:r>
        <w:rPr>
          <w:rFonts w:ascii="Verdana" w:hAnsi="Verdana" w:cs="Arial"/>
          <w:sz w:val="24"/>
          <w:szCs w:val="24"/>
          <w:lang w:val="es-MX"/>
        </w:rPr>
        <w:lastRenderedPageBreak/>
        <w:t>N</w:t>
      </w:r>
      <w:r w:rsidR="00F62594">
        <w:rPr>
          <w:rFonts w:ascii="Verdana" w:hAnsi="Verdana" w:cs="Arial"/>
          <w:sz w:val="24"/>
          <w:szCs w:val="24"/>
          <w:lang w:val="es-MX"/>
        </w:rPr>
        <w:t>o</w:t>
      </w:r>
      <w:r w:rsidR="00FA1F37" w:rsidRPr="00ED28EF">
        <w:rPr>
          <w:rFonts w:ascii="Verdana" w:hAnsi="Verdana" w:cs="Arial"/>
          <w:sz w:val="24"/>
          <w:szCs w:val="24"/>
          <w:lang w:val="es-MX"/>
        </w:rPr>
        <w:t xml:space="preserve"> es posible traducir el dato de forma </w:t>
      </w:r>
      <w:r w:rsidR="00EA1D77" w:rsidRPr="00ED28EF">
        <w:rPr>
          <w:rFonts w:ascii="Verdana" w:hAnsi="Verdana" w:cs="Arial"/>
          <w:sz w:val="24"/>
          <w:szCs w:val="24"/>
          <w:lang w:val="es-MX"/>
        </w:rPr>
        <w:t>simple</w:t>
      </w:r>
      <w:r w:rsidR="00F62594">
        <w:rPr>
          <w:rFonts w:ascii="Verdana" w:hAnsi="Verdana" w:cs="Arial"/>
          <w:sz w:val="24"/>
          <w:szCs w:val="24"/>
          <w:lang w:val="es-MX"/>
        </w:rPr>
        <w:t>,</w:t>
      </w:r>
      <w:r w:rsidR="00FA1F37" w:rsidRPr="00ED28EF">
        <w:rPr>
          <w:rFonts w:ascii="Verdana" w:hAnsi="Verdana" w:cs="Arial"/>
          <w:sz w:val="24"/>
          <w:szCs w:val="24"/>
          <w:lang w:val="es-MX"/>
        </w:rPr>
        <w:t xml:space="preserve"> afirmando </w:t>
      </w:r>
      <w:r w:rsidR="00F62594">
        <w:rPr>
          <w:rFonts w:ascii="Verdana" w:hAnsi="Verdana" w:cs="Arial"/>
          <w:sz w:val="24"/>
          <w:szCs w:val="24"/>
          <w:lang w:val="es-MX"/>
        </w:rPr>
        <w:t xml:space="preserve">sin más </w:t>
      </w:r>
      <w:r w:rsidR="00FA1F37" w:rsidRPr="00ED28EF">
        <w:rPr>
          <w:rFonts w:ascii="Verdana" w:hAnsi="Verdana" w:cs="Arial"/>
          <w:sz w:val="24"/>
          <w:szCs w:val="24"/>
          <w:lang w:val="es-MX"/>
        </w:rPr>
        <w:t xml:space="preserve">que </w:t>
      </w:r>
      <w:r w:rsidR="00785FA8" w:rsidRPr="00ED28EF">
        <w:rPr>
          <w:rFonts w:ascii="Verdana" w:hAnsi="Verdana" w:cs="Arial"/>
          <w:sz w:val="24"/>
          <w:szCs w:val="24"/>
          <w:lang w:val="es-MX"/>
        </w:rPr>
        <w:t>solo</w:t>
      </w:r>
      <w:r w:rsidR="00FA1F37" w:rsidRPr="00ED28EF">
        <w:rPr>
          <w:rFonts w:ascii="Verdana" w:hAnsi="Verdana" w:cs="Arial"/>
          <w:sz w:val="24"/>
          <w:szCs w:val="24"/>
          <w:lang w:val="es-MX"/>
        </w:rPr>
        <w:t xml:space="preserve"> las mujeres heterosexuales </w:t>
      </w:r>
      <w:r w:rsidR="00F62594">
        <w:rPr>
          <w:rFonts w:ascii="Verdana" w:hAnsi="Verdana" w:cs="Arial"/>
          <w:sz w:val="24"/>
          <w:szCs w:val="24"/>
          <w:lang w:val="es-MX"/>
        </w:rPr>
        <w:t>desean formar una</w:t>
      </w:r>
      <w:r w:rsidR="00FA1F37" w:rsidRPr="00ED28EF">
        <w:rPr>
          <w:rFonts w:ascii="Verdana" w:hAnsi="Verdana" w:cs="Arial"/>
          <w:sz w:val="24"/>
          <w:szCs w:val="24"/>
          <w:lang w:val="es-MX"/>
        </w:rPr>
        <w:t xml:space="preserve"> familia</w:t>
      </w:r>
      <w:r w:rsidR="00F62594">
        <w:rPr>
          <w:rFonts w:ascii="Verdana" w:hAnsi="Verdana" w:cs="Arial"/>
          <w:sz w:val="24"/>
          <w:szCs w:val="24"/>
          <w:lang w:val="es-MX"/>
        </w:rPr>
        <w:t xml:space="preserve"> o que todas comparten este proyecto</w:t>
      </w:r>
      <w:r w:rsidR="00817D29">
        <w:rPr>
          <w:rFonts w:ascii="Verdana" w:hAnsi="Verdana" w:cs="Arial"/>
          <w:sz w:val="24"/>
          <w:szCs w:val="24"/>
          <w:lang w:val="es-MX"/>
        </w:rPr>
        <w:t>.</w:t>
      </w:r>
      <w:r w:rsidR="00FA1F37" w:rsidRPr="00ED28EF">
        <w:rPr>
          <w:rFonts w:ascii="Verdana" w:hAnsi="Verdana" w:cs="Arial"/>
          <w:sz w:val="24"/>
          <w:szCs w:val="24"/>
          <w:lang w:val="es-MX"/>
        </w:rPr>
        <w:t xml:space="preserve"> </w:t>
      </w:r>
      <w:r w:rsidR="00F62594">
        <w:rPr>
          <w:rFonts w:ascii="Verdana" w:hAnsi="Verdana" w:cs="Arial"/>
          <w:sz w:val="24"/>
          <w:szCs w:val="24"/>
          <w:lang w:val="es-MX"/>
        </w:rPr>
        <w:t>Encuentro</w:t>
      </w:r>
      <w:r w:rsidR="00FA1F37" w:rsidRPr="00ED28EF">
        <w:rPr>
          <w:rFonts w:ascii="Verdana" w:hAnsi="Verdana" w:cs="Arial"/>
          <w:sz w:val="24"/>
          <w:szCs w:val="24"/>
          <w:lang w:val="es-MX"/>
        </w:rPr>
        <w:t xml:space="preserve"> más pertinente señalar que en el ámbito de las representaciones</w:t>
      </w:r>
      <w:r w:rsidR="00F62594">
        <w:rPr>
          <w:rFonts w:ascii="Verdana" w:hAnsi="Verdana" w:cs="Arial"/>
          <w:sz w:val="24"/>
          <w:szCs w:val="24"/>
          <w:lang w:val="es-MX"/>
        </w:rPr>
        <w:t xml:space="preserve"> que conforman el </w:t>
      </w:r>
      <w:r w:rsidR="00F62594" w:rsidRPr="00F62594">
        <w:rPr>
          <w:rFonts w:ascii="Verdana" w:hAnsi="Verdana" w:cs="Arial"/>
          <w:i/>
          <w:sz w:val="24"/>
          <w:szCs w:val="24"/>
          <w:lang w:val="es-MX"/>
        </w:rPr>
        <w:t>corpus</w:t>
      </w:r>
      <w:r w:rsidR="00FA1F37" w:rsidRPr="00ED28EF">
        <w:rPr>
          <w:rFonts w:ascii="Verdana" w:hAnsi="Verdana" w:cs="Arial"/>
          <w:sz w:val="24"/>
          <w:szCs w:val="24"/>
          <w:lang w:val="es-MX"/>
        </w:rPr>
        <w:t xml:space="preserve">, </w:t>
      </w:r>
      <w:r w:rsidR="00F62594">
        <w:rPr>
          <w:rFonts w:ascii="Verdana" w:hAnsi="Verdana" w:cs="Arial"/>
          <w:sz w:val="24"/>
          <w:szCs w:val="24"/>
          <w:lang w:val="es-MX"/>
        </w:rPr>
        <w:t>la familia entendida como un don anhelado</w:t>
      </w:r>
      <w:r w:rsidR="00FA1F37" w:rsidRPr="00ED28EF">
        <w:rPr>
          <w:rFonts w:ascii="Verdana" w:hAnsi="Verdana" w:cs="Arial"/>
          <w:sz w:val="24"/>
          <w:szCs w:val="24"/>
          <w:lang w:val="es-MX"/>
        </w:rPr>
        <w:t xml:space="preserve"> </w:t>
      </w:r>
      <w:r w:rsidR="00F62594">
        <w:rPr>
          <w:rFonts w:ascii="Verdana" w:hAnsi="Verdana" w:cs="Arial"/>
          <w:sz w:val="24"/>
          <w:szCs w:val="24"/>
          <w:lang w:val="es-MX"/>
        </w:rPr>
        <w:t>se manifestó de forma mínima, pero clara,</w:t>
      </w:r>
      <w:r w:rsidR="00EA1D77" w:rsidRPr="00ED28EF">
        <w:rPr>
          <w:rFonts w:ascii="Verdana" w:hAnsi="Verdana" w:cs="Arial"/>
          <w:sz w:val="24"/>
          <w:szCs w:val="24"/>
          <w:lang w:val="es-MX"/>
        </w:rPr>
        <w:t xml:space="preserve"> en</w:t>
      </w:r>
      <w:r w:rsidR="00FA1F37" w:rsidRPr="00ED28EF">
        <w:rPr>
          <w:rFonts w:ascii="Verdana" w:hAnsi="Verdana" w:cs="Arial"/>
          <w:sz w:val="24"/>
          <w:szCs w:val="24"/>
          <w:lang w:val="es-MX"/>
        </w:rPr>
        <w:t xml:space="preserve"> el caso de las mujeres heterosexuales. </w:t>
      </w:r>
    </w:p>
    <w:p w14:paraId="58913484" w14:textId="2DAF67DD" w:rsidR="00F62594" w:rsidRPr="00ED28EF" w:rsidRDefault="00F62594"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Por otra parte, todos los subgrupos hicieron referencia a expresiones que </w:t>
      </w:r>
      <w:r w:rsidR="005C77B0" w:rsidRPr="005C77B0">
        <w:rPr>
          <w:rFonts w:ascii="Verdana" w:hAnsi="Verdana" w:cs="Arial"/>
          <w:i/>
          <w:sz w:val="24"/>
          <w:szCs w:val="24"/>
          <w:lang w:val="es-MX"/>
        </w:rPr>
        <w:t>LIWC</w:t>
      </w:r>
      <w:r>
        <w:rPr>
          <w:rFonts w:ascii="Verdana" w:hAnsi="Verdana" w:cs="Arial"/>
          <w:sz w:val="24"/>
          <w:szCs w:val="24"/>
          <w:lang w:val="es-MX"/>
        </w:rPr>
        <w:t xml:space="preserve"> asocia con los humanos (“chico”, “hombre”, “dama”, “gente”), lo cual puede resultar obvio dado que </w:t>
      </w:r>
      <w:r w:rsidR="00632E69">
        <w:rPr>
          <w:rFonts w:ascii="Verdana" w:hAnsi="Verdana" w:cs="Arial"/>
          <w:sz w:val="24"/>
          <w:szCs w:val="24"/>
          <w:lang w:val="es-MX"/>
        </w:rPr>
        <w:t>los mensajes se publicaron en una red social. Más relevante puede ser el hecho de que también todos los subgrupos incluyeron expresiones relativas a la amistad, que puede ser considerada como un don previo o incorporado a la experiencia del amor: “</w:t>
      </w:r>
      <w:r w:rsidR="00632E69" w:rsidRPr="00632E69">
        <w:rPr>
          <w:rFonts w:ascii="Verdana" w:hAnsi="Verdana" w:cs="Arial"/>
          <w:sz w:val="24"/>
          <w:szCs w:val="24"/>
          <w:lang w:val="es-MX"/>
        </w:rPr>
        <w:t>Buscando amigos y/o algo más…</w:t>
      </w:r>
      <w:r w:rsidR="00632E69">
        <w:rPr>
          <w:rFonts w:ascii="Verdana" w:hAnsi="Verdana" w:cs="Arial"/>
          <w:sz w:val="24"/>
          <w:szCs w:val="24"/>
          <w:lang w:val="es-MX"/>
        </w:rPr>
        <w:t xml:space="preserve">” </w:t>
      </w:r>
      <w:r w:rsidR="00632E69" w:rsidRPr="00632E69">
        <w:rPr>
          <w:rFonts w:ascii="Verdana" w:hAnsi="Verdana" w:cs="Arial"/>
          <w:sz w:val="24"/>
          <w:szCs w:val="24"/>
          <w:lang w:val="es-MX"/>
        </w:rPr>
        <w:t>H-H DF 7</w:t>
      </w:r>
      <w:r w:rsidR="00632E69">
        <w:rPr>
          <w:rFonts w:ascii="Verdana" w:hAnsi="Verdana" w:cs="Arial"/>
          <w:sz w:val="24"/>
          <w:szCs w:val="24"/>
          <w:lang w:val="es-MX"/>
        </w:rPr>
        <w:t>, “Compañí</w:t>
      </w:r>
      <w:r w:rsidR="00632E69" w:rsidRPr="00632E69">
        <w:rPr>
          <w:rFonts w:ascii="Verdana" w:hAnsi="Verdana" w:cs="Arial"/>
          <w:sz w:val="24"/>
          <w:szCs w:val="24"/>
          <w:lang w:val="es-MX"/>
        </w:rPr>
        <w:t>a, amistad, gente linda y sin engaños</w:t>
      </w:r>
      <w:r w:rsidR="00632E69">
        <w:rPr>
          <w:rFonts w:ascii="Verdana" w:hAnsi="Verdana" w:cs="Arial"/>
          <w:sz w:val="24"/>
          <w:szCs w:val="24"/>
          <w:lang w:val="es-MX"/>
        </w:rPr>
        <w:t xml:space="preserve">” </w:t>
      </w:r>
      <w:r w:rsidR="00632E69" w:rsidRPr="00632E69">
        <w:rPr>
          <w:rFonts w:ascii="Verdana" w:hAnsi="Verdana" w:cs="Arial"/>
          <w:sz w:val="24"/>
          <w:szCs w:val="24"/>
          <w:lang w:val="es-MX"/>
        </w:rPr>
        <w:t>H-M DF 29</w:t>
      </w:r>
      <w:r w:rsidR="00632E69">
        <w:rPr>
          <w:rFonts w:ascii="Verdana" w:hAnsi="Verdana" w:cs="Arial"/>
          <w:sz w:val="24"/>
          <w:szCs w:val="24"/>
          <w:lang w:val="es-MX"/>
        </w:rPr>
        <w:t>.</w:t>
      </w:r>
    </w:p>
    <w:p w14:paraId="2DCC6517" w14:textId="5453EF4A" w:rsidR="00FA1F37" w:rsidRPr="00ED28EF" w:rsidRDefault="00F62594" w:rsidP="00ED28EF">
      <w:pPr>
        <w:keepNext/>
        <w:spacing w:line="360" w:lineRule="auto"/>
        <w:jc w:val="both"/>
        <w:rPr>
          <w:rFonts w:ascii="Verdana" w:hAnsi="Verdana" w:cs="Arial"/>
          <w:sz w:val="24"/>
          <w:szCs w:val="24"/>
        </w:rPr>
      </w:pPr>
      <w:r>
        <w:rPr>
          <w:noProof/>
          <w:lang w:val="es-MX" w:eastAsia="es-MX"/>
        </w:rPr>
        <w:drawing>
          <wp:inline distT="0" distB="0" distL="0" distR="0" wp14:anchorId="330FD39C" wp14:editId="2F55F3F2">
            <wp:extent cx="5612130" cy="2828290"/>
            <wp:effectExtent l="0" t="0" r="7620" b="1016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A2BCB25" w14:textId="77777777" w:rsidR="00F800AB" w:rsidRPr="00796219" w:rsidRDefault="00FA1F37" w:rsidP="00796219">
      <w:pPr>
        <w:pStyle w:val="Descripcin"/>
        <w:spacing w:line="240" w:lineRule="auto"/>
        <w:jc w:val="both"/>
        <w:rPr>
          <w:rFonts w:ascii="Verdana" w:hAnsi="Verdana" w:cs="Arial"/>
          <w:sz w:val="18"/>
          <w:szCs w:val="18"/>
          <w:lang w:val="es-MX"/>
        </w:rPr>
      </w:pPr>
      <w:bookmarkStart w:id="242" w:name="_Toc470624315"/>
      <w:bookmarkStart w:id="243" w:name="_Toc441057374"/>
      <w:bookmarkStart w:id="244" w:name="_Toc446400220"/>
      <w:bookmarkStart w:id="245" w:name="_Toc470752254"/>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51</w:t>
      </w:r>
      <w:r w:rsidRPr="00796219">
        <w:rPr>
          <w:rFonts w:ascii="Verdana" w:hAnsi="Verdana" w:cs="Arial"/>
          <w:sz w:val="18"/>
          <w:szCs w:val="18"/>
        </w:rPr>
        <w:fldChar w:fldCharType="end"/>
      </w:r>
      <w:r w:rsidRPr="00796219">
        <w:rPr>
          <w:rFonts w:ascii="Verdana" w:hAnsi="Verdana" w:cs="Arial"/>
          <w:sz w:val="18"/>
          <w:szCs w:val="18"/>
          <w:lang w:val="es-MX"/>
        </w:rPr>
        <w:t>. Expresión de procesos sociales por subgrupo.</w:t>
      </w:r>
      <w:bookmarkEnd w:id="242"/>
      <w:bookmarkEnd w:id="245"/>
      <w:r w:rsidRPr="00796219">
        <w:rPr>
          <w:rFonts w:ascii="Verdana" w:hAnsi="Verdana" w:cs="Arial"/>
          <w:sz w:val="18"/>
          <w:szCs w:val="18"/>
          <w:lang w:val="es-MX"/>
        </w:rPr>
        <w:t xml:space="preserve"> </w:t>
      </w:r>
    </w:p>
    <w:p w14:paraId="03B93952" w14:textId="02C52668" w:rsidR="00046E18" w:rsidRPr="00796219" w:rsidRDefault="00FA1F37"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 xml:space="preserve">Fuente: Elaboración propia con información de </w:t>
      </w:r>
      <w:r w:rsidR="005C77B0" w:rsidRPr="005C77B0">
        <w:rPr>
          <w:rFonts w:ascii="Verdana" w:hAnsi="Verdana" w:cs="Arial"/>
          <w:sz w:val="18"/>
          <w:szCs w:val="18"/>
          <w:lang w:val="es-MX"/>
        </w:rPr>
        <w:t>LIWC</w:t>
      </w:r>
      <w:bookmarkEnd w:id="243"/>
      <w:bookmarkEnd w:id="244"/>
    </w:p>
    <w:p w14:paraId="1CE30A68" w14:textId="20A6FCF2" w:rsidR="00DF548F" w:rsidRPr="00ED28EF" w:rsidRDefault="001F2342" w:rsidP="00ED28EF">
      <w:pPr>
        <w:pStyle w:val="Ttulo2"/>
        <w:spacing w:line="360" w:lineRule="auto"/>
        <w:jc w:val="both"/>
        <w:rPr>
          <w:rFonts w:ascii="Verdana" w:eastAsia="Times New Roman" w:hAnsi="Verdana" w:cs="Arial"/>
          <w:b w:val="0"/>
          <w:i/>
          <w:color w:val="000000"/>
          <w:sz w:val="24"/>
          <w:szCs w:val="24"/>
          <w:lang w:val="es-MX"/>
        </w:rPr>
      </w:pPr>
      <w:r w:rsidRPr="00ED28EF">
        <w:rPr>
          <w:rFonts w:ascii="Verdana" w:eastAsia="Times New Roman" w:hAnsi="Verdana" w:cs="Arial"/>
          <w:color w:val="000000"/>
          <w:sz w:val="24"/>
          <w:szCs w:val="24"/>
          <w:lang w:val="es-MX"/>
        </w:rPr>
        <w:br w:type="page"/>
      </w:r>
      <w:bookmarkStart w:id="246" w:name="_Toc470632650"/>
      <w:r w:rsidR="008E2195" w:rsidRPr="00ED28EF">
        <w:rPr>
          <w:rFonts w:ascii="Verdana" w:eastAsia="Times New Roman" w:hAnsi="Verdana" w:cs="Arial"/>
          <w:b w:val="0"/>
          <w:color w:val="000000"/>
          <w:sz w:val="24"/>
          <w:szCs w:val="24"/>
          <w:lang w:val="es-MX"/>
        </w:rPr>
        <w:lastRenderedPageBreak/>
        <w:t>3.7.10</w:t>
      </w:r>
      <w:r w:rsidR="00BA5D6E" w:rsidRPr="00ED28EF">
        <w:rPr>
          <w:rFonts w:ascii="Verdana" w:eastAsia="Times New Roman" w:hAnsi="Verdana" w:cs="Arial"/>
          <w:b w:val="0"/>
          <w:color w:val="000000"/>
          <w:sz w:val="24"/>
          <w:szCs w:val="24"/>
          <w:lang w:val="es-MX"/>
        </w:rPr>
        <w:t xml:space="preserve">. </w:t>
      </w:r>
      <w:r w:rsidR="00046E18" w:rsidRPr="00ED28EF">
        <w:rPr>
          <w:rFonts w:ascii="Verdana" w:eastAsia="Times New Roman" w:hAnsi="Verdana" w:cs="Arial"/>
          <w:b w:val="0"/>
          <w:i/>
          <w:color w:val="000000"/>
          <w:sz w:val="24"/>
          <w:szCs w:val="24"/>
          <w:lang w:val="es-MX"/>
        </w:rPr>
        <w:t>Emociones positivas y negativas</w:t>
      </w:r>
      <w:bookmarkEnd w:id="246"/>
    </w:p>
    <w:p w14:paraId="2DF65646" w14:textId="575E5F28" w:rsidR="00C67B25" w:rsidRPr="00ED28EF" w:rsidRDefault="005C77B0" w:rsidP="00ED28EF">
      <w:pPr>
        <w:spacing w:line="360" w:lineRule="auto"/>
        <w:jc w:val="both"/>
        <w:rPr>
          <w:rFonts w:ascii="Verdana" w:hAnsi="Verdana" w:cs="Arial"/>
          <w:sz w:val="24"/>
          <w:szCs w:val="24"/>
          <w:lang w:val="es-MX"/>
        </w:rPr>
      </w:pPr>
      <w:r w:rsidRPr="005C77B0">
        <w:rPr>
          <w:rFonts w:ascii="Verdana" w:hAnsi="Verdana" w:cs="Arial"/>
          <w:i/>
          <w:sz w:val="24"/>
          <w:szCs w:val="24"/>
          <w:lang w:val="es-MX"/>
        </w:rPr>
        <w:t>LIWC</w:t>
      </w:r>
      <w:r w:rsidR="00AF73D0">
        <w:rPr>
          <w:rFonts w:ascii="Verdana" w:hAnsi="Verdana" w:cs="Arial"/>
          <w:sz w:val="24"/>
          <w:szCs w:val="24"/>
          <w:lang w:val="es-MX"/>
        </w:rPr>
        <w:t xml:space="preserve"> asocia las palabras como “alegría” “enamorar” y “fiesta” con las emociones positivas y “ansia”, “doler” y “fracaso” con las emociones negativas. </w:t>
      </w:r>
      <w:r w:rsidR="00EA1D77" w:rsidRPr="00ED28EF">
        <w:rPr>
          <w:rFonts w:ascii="Verdana" w:hAnsi="Verdana" w:cs="Arial"/>
          <w:sz w:val="24"/>
          <w:szCs w:val="24"/>
          <w:lang w:val="es-MX"/>
        </w:rPr>
        <w:t xml:space="preserve"> </w:t>
      </w:r>
      <w:r w:rsidR="00AF73D0">
        <w:rPr>
          <w:rFonts w:ascii="Verdana" w:hAnsi="Verdana" w:cs="Arial"/>
          <w:sz w:val="24"/>
          <w:szCs w:val="24"/>
          <w:lang w:val="es-MX"/>
        </w:rPr>
        <w:t xml:space="preserve">Se identificaron </w:t>
      </w:r>
      <w:r w:rsidR="00C512A4">
        <w:rPr>
          <w:rFonts w:ascii="Verdana" w:hAnsi="Verdana" w:cs="Arial"/>
          <w:sz w:val="24"/>
          <w:szCs w:val="24"/>
          <w:lang w:val="es-MX"/>
        </w:rPr>
        <w:t>escasas</w:t>
      </w:r>
      <w:r w:rsidR="00A41D10">
        <w:rPr>
          <w:rFonts w:ascii="Verdana" w:hAnsi="Verdana" w:cs="Arial"/>
          <w:sz w:val="24"/>
          <w:szCs w:val="24"/>
          <w:lang w:val="es-MX"/>
        </w:rPr>
        <w:t xml:space="preserve"> </w:t>
      </w:r>
      <w:r w:rsidR="00C512A4">
        <w:rPr>
          <w:rFonts w:ascii="Verdana" w:hAnsi="Verdana" w:cs="Arial"/>
          <w:sz w:val="24"/>
          <w:szCs w:val="24"/>
          <w:lang w:val="es-MX"/>
        </w:rPr>
        <w:t>palabras</w:t>
      </w:r>
      <w:r w:rsidR="00AF73D0">
        <w:rPr>
          <w:rFonts w:ascii="Verdana" w:hAnsi="Verdana" w:cs="Arial"/>
          <w:sz w:val="24"/>
          <w:szCs w:val="24"/>
          <w:lang w:val="es-MX"/>
        </w:rPr>
        <w:t xml:space="preserve"> negativas en todos los subgrupos, excepto </w:t>
      </w:r>
      <w:r w:rsidR="00A41D10">
        <w:rPr>
          <w:rFonts w:ascii="Verdana" w:hAnsi="Verdana" w:cs="Arial"/>
          <w:sz w:val="24"/>
          <w:szCs w:val="24"/>
          <w:lang w:val="es-MX"/>
        </w:rPr>
        <w:t>el de las mujeres homosexuales; asimismo, los hombres y las mujeres heterosexuales lideraron en e</w:t>
      </w:r>
      <w:r w:rsidR="00C512A4">
        <w:rPr>
          <w:rFonts w:ascii="Verdana" w:hAnsi="Verdana" w:cs="Arial"/>
          <w:sz w:val="24"/>
          <w:szCs w:val="24"/>
          <w:lang w:val="es-MX"/>
        </w:rPr>
        <w:t xml:space="preserve">l uso de expresiones positivas (ilustración 52). La disposición psíquica, la actitud activa frente a la posibilidad de la interlocución, es el don que prima. </w:t>
      </w:r>
    </w:p>
    <w:p w14:paraId="67EF30BE" w14:textId="77777777" w:rsidR="00C67B25" w:rsidRPr="00ED28EF" w:rsidRDefault="00C67B25"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drawing>
          <wp:inline distT="0" distB="0" distL="0" distR="0" wp14:anchorId="3F2AC8D4" wp14:editId="4C1F9802">
            <wp:extent cx="3639319" cy="3877064"/>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49.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39319" cy="3877064"/>
                    </a:xfrm>
                    <a:prstGeom prst="rect">
                      <a:avLst/>
                    </a:prstGeom>
                  </pic:spPr>
                </pic:pic>
              </a:graphicData>
            </a:graphic>
          </wp:inline>
        </w:drawing>
      </w:r>
    </w:p>
    <w:p w14:paraId="344775D6" w14:textId="5970D583" w:rsidR="00F800AB" w:rsidRPr="00796219" w:rsidRDefault="00C67B25" w:rsidP="00796219">
      <w:pPr>
        <w:pStyle w:val="Descripcin"/>
        <w:spacing w:line="240" w:lineRule="auto"/>
        <w:jc w:val="both"/>
        <w:rPr>
          <w:rFonts w:ascii="Verdana" w:hAnsi="Verdana" w:cs="Arial"/>
          <w:sz w:val="18"/>
          <w:szCs w:val="18"/>
          <w:lang w:val="es-MX"/>
        </w:rPr>
      </w:pPr>
      <w:bookmarkStart w:id="247" w:name="_Toc470624316"/>
      <w:bookmarkStart w:id="248" w:name="_Toc441057375"/>
      <w:bookmarkStart w:id="249" w:name="_Toc446400221"/>
      <w:bookmarkStart w:id="250" w:name="_Toc470752255"/>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52</w:t>
      </w:r>
      <w:r w:rsidRPr="00796219">
        <w:rPr>
          <w:rFonts w:ascii="Verdana" w:hAnsi="Verdana" w:cs="Arial"/>
          <w:sz w:val="18"/>
          <w:szCs w:val="18"/>
        </w:rPr>
        <w:fldChar w:fldCharType="end"/>
      </w:r>
      <w:r w:rsidRPr="00796219">
        <w:rPr>
          <w:rFonts w:ascii="Verdana" w:hAnsi="Verdana" w:cs="Arial"/>
          <w:sz w:val="18"/>
          <w:szCs w:val="18"/>
          <w:lang w:val="es-MX"/>
        </w:rPr>
        <w:t xml:space="preserve">. </w:t>
      </w:r>
      <w:r w:rsidR="006F3A42">
        <w:rPr>
          <w:rFonts w:ascii="Verdana" w:hAnsi="Verdana" w:cs="Arial"/>
          <w:sz w:val="18"/>
          <w:szCs w:val="18"/>
          <w:lang w:val="es-MX"/>
        </w:rPr>
        <w:t>Expresión de emociones positivas y negativas</w:t>
      </w:r>
      <w:r w:rsidRPr="00796219">
        <w:rPr>
          <w:rFonts w:ascii="Verdana" w:hAnsi="Verdana" w:cs="Arial"/>
          <w:sz w:val="18"/>
          <w:szCs w:val="18"/>
          <w:lang w:val="es-MX"/>
        </w:rPr>
        <w:t xml:space="preserve"> por subgrupo.</w:t>
      </w:r>
      <w:bookmarkEnd w:id="247"/>
      <w:bookmarkEnd w:id="250"/>
      <w:r w:rsidRPr="00796219">
        <w:rPr>
          <w:rFonts w:ascii="Verdana" w:hAnsi="Verdana" w:cs="Arial"/>
          <w:sz w:val="18"/>
          <w:szCs w:val="18"/>
          <w:lang w:val="es-MX"/>
        </w:rPr>
        <w:t xml:space="preserve"> </w:t>
      </w:r>
    </w:p>
    <w:p w14:paraId="1A5E819C" w14:textId="416AC245" w:rsidR="004773ED" w:rsidRPr="00796219" w:rsidRDefault="00C67B25"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 xml:space="preserve">Fuente: Elaboración propia con información de </w:t>
      </w:r>
      <w:r w:rsidR="005C77B0" w:rsidRPr="005C77B0">
        <w:rPr>
          <w:rFonts w:ascii="Verdana" w:hAnsi="Verdana" w:cs="Arial"/>
          <w:sz w:val="18"/>
          <w:szCs w:val="18"/>
          <w:lang w:val="es-MX"/>
        </w:rPr>
        <w:t>LIWC</w:t>
      </w:r>
      <w:bookmarkEnd w:id="248"/>
      <w:bookmarkEnd w:id="249"/>
    </w:p>
    <w:p w14:paraId="3C60E6CC" w14:textId="77777777" w:rsidR="004773ED" w:rsidRPr="00796219" w:rsidRDefault="004773ED" w:rsidP="00796219">
      <w:pPr>
        <w:spacing w:line="240" w:lineRule="auto"/>
        <w:jc w:val="both"/>
        <w:rPr>
          <w:rFonts w:ascii="Verdana" w:hAnsi="Verdana" w:cs="Arial"/>
          <w:sz w:val="18"/>
          <w:szCs w:val="18"/>
          <w:lang w:val="es-MX"/>
        </w:rPr>
      </w:pPr>
    </w:p>
    <w:p w14:paraId="75D5E6CD" w14:textId="01CCF613" w:rsidR="004773ED" w:rsidRPr="00ED28EF" w:rsidRDefault="008E2195" w:rsidP="00ED28EF">
      <w:pPr>
        <w:pStyle w:val="Ttulo2"/>
        <w:spacing w:line="360" w:lineRule="auto"/>
        <w:jc w:val="both"/>
        <w:rPr>
          <w:rFonts w:ascii="Verdana" w:hAnsi="Verdana" w:cs="Arial"/>
          <w:b w:val="0"/>
          <w:i/>
          <w:color w:val="auto"/>
          <w:sz w:val="24"/>
          <w:szCs w:val="24"/>
          <w:lang w:val="es-MX"/>
        </w:rPr>
      </w:pPr>
      <w:bookmarkStart w:id="251" w:name="_Toc470632651"/>
      <w:r w:rsidRPr="00ED28EF">
        <w:rPr>
          <w:rFonts w:ascii="Verdana" w:hAnsi="Verdana" w:cs="Arial"/>
          <w:b w:val="0"/>
          <w:i/>
          <w:color w:val="auto"/>
          <w:sz w:val="24"/>
          <w:szCs w:val="24"/>
          <w:lang w:val="es-MX"/>
        </w:rPr>
        <w:t>3.7.11</w:t>
      </w:r>
      <w:r w:rsidR="00BA5D6E" w:rsidRPr="00ED28EF">
        <w:rPr>
          <w:rFonts w:ascii="Verdana" w:hAnsi="Verdana" w:cs="Arial"/>
          <w:b w:val="0"/>
          <w:i/>
          <w:color w:val="auto"/>
          <w:sz w:val="24"/>
          <w:szCs w:val="24"/>
          <w:lang w:val="es-MX"/>
        </w:rPr>
        <w:t xml:space="preserve">. </w:t>
      </w:r>
      <w:r w:rsidR="00C73166" w:rsidRPr="00ED28EF">
        <w:rPr>
          <w:rFonts w:ascii="Verdana" w:hAnsi="Verdana" w:cs="Arial"/>
          <w:b w:val="0"/>
          <w:i/>
          <w:color w:val="auto"/>
          <w:sz w:val="24"/>
          <w:szCs w:val="24"/>
          <w:lang w:val="es-MX"/>
        </w:rPr>
        <w:t>Expresiones de t</w:t>
      </w:r>
      <w:r w:rsidR="004773ED" w:rsidRPr="00ED28EF">
        <w:rPr>
          <w:rFonts w:ascii="Verdana" w:hAnsi="Verdana" w:cs="Arial"/>
          <w:b w:val="0"/>
          <w:i/>
          <w:color w:val="auto"/>
          <w:sz w:val="24"/>
          <w:szCs w:val="24"/>
          <w:lang w:val="es-MX"/>
        </w:rPr>
        <w:t>emporalidad</w:t>
      </w:r>
      <w:bookmarkEnd w:id="251"/>
    </w:p>
    <w:p w14:paraId="6F51FEAF" w14:textId="664FF0E1" w:rsidR="00774001" w:rsidRDefault="00774001"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En </w:t>
      </w:r>
      <w:r w:rsidR="002A5D90">
        <w:rPr>
          <w:rFonts w:ascii="Verdana" w:hAnsi="Verdana" w:cs="Arial"/>
          <w:sz w:val="24"/>
          <w:szCs w:val="24"/>
          <w:lang w:val="es-MX"/>
        </w:rPr>
        <w:t>todos los</w:t>
      </w:r>
      <w:r w:rsidR="00C711E7" w:rsidRPr="00ED28EF">
        <w:rPr>
          <w:rFonts w:ascii="Verdana" w:hAnsi="Verdana" w:cs="Arial"/>
          <w:sz w:val="24"/>
          <w:szCs w:val="24"/>
          <w:lang w:val="es-MX"/>
        </w:rPr>
        <w:t xml:space="preserve"> subgrupos </w:t>
      </w:r>
      <w:r w:rsidR="009C0A87">
        <w:rPr>
          <w:rFonts w:ascii="Verdana" w:hAnsi="Verdana" w:cs="Arial"/>
          <w:sz w:val="24"/>
          <w:szCs w:val="24"/>
          <w:lang w:val="es-MX"/>
        </w:rPr>
        <w:t xml:space="preserve">predomina la conjugación de verbos en presente, </w:t>
      </w:r>
      <w:r w:rsidR="002A5D90">
        <w:rPr>
          <w:rFonts w:ascii="Verdana" w:hAnsi="Verdana" w:cs="Arial"/>
          <w:sz w:val="24"/>
          <w:szCs w:val="24"/>
          <w:lang w:val="es-MX"/>
        </w:rPr>
        <w:t>con</w:t>
      </w:r>
      <w:r w:rsidR="009C0A87">
        <w:rPr>
          <w:rFonts w:ascii="Verdana" w:hAnsi="Verdana" w:cs="Arial"/>
          <w:sz w:val="24"/>
          <w:szCs w:val="24"/>
          <w:lang w:val="es-MX"/>
        </w:rPr>
        <w:t xml:space="preserve"> l</w:t>
      </w:r>
      <w:r>
        <w:rPr>
          <w:rFonts w:ascii="Verdana" w:hAnsi="Verdana" w:cs="Arial"/>
          <w:sz w:val="24"/>
          <w:szCs w:val="24"/>
          <w:lang w:val="es-MX"/>
        </w:rPr>
        <w:t>os hombres y las</w:t>
      </w:r>
      <w:r w:rsidR="009C0A87">
        <w:rPr>
          <w:rFonts w:ascii="Verdana" w:hAnsi="Verdana" w:cs="Arial"/>
          <w:sz w:val="24"/>
          <w:szCs w:val="24"/>
          <w:lang w:val="es-MX"/>
        </w:rPr>
        <w:t xml:space="preserve"> mujeres homosexuales</w:t>
      </w:r>
      <w:r w:rsidR="002A5D90">
        <w:rPr>
          <w:rFonts w:ascii="Verdana" w:hAnsi="Verdana" w:cs="Arial"/>
          <w:sz w:val="24"/>
          <w:szCs w:val="24"/>
          <w:lang w:val="es-MX"/>
        </w:rPr>
        <w:t xml:space="preserve"> a la cabeza</w:t>
      </w:r>
      <w:r w:rsidR="00C512A4">
        <w:rPr>
          <w:rFonts w:ascii="Verdana" w:hAnsi="Verdana" w:cs="Arial"/>
          <w:sz w:val="24"/>
          <w:szCs w:val="24"/>
          <w:lang w:val="es-MX"/>
        </w:rPr>
        <w:t xml:space="preserve"> (ilustración 53)</w:t>
      </w:r>
      <w:r w:rsidR="009C0A87">
        <w:rPr>
          <w:rFonts w:ascii="Verdana" w:hAnsi="Verdana" w:cs="Arial"/>
          <w:sz w:val="24"/>
          <w:szCs w:val="24"/>
          <w:lang w:val="es-MX"/>
        </w:rPr>
        <w:t xml:space="preserve">. De manera aislada se identificaron verbos en pasado en todos los </w:t>
      </w:r>
      <w:r w:rsidR="002A5D90">
        <w:rPr>
          <w:rFonts w:ascii="Verdana" w:hAnsi="Verdana" w:cs="Arial"/>
          <w:sz w:val="24"/>
          <w:szCs w:val="24"/>
          <w:lang w:val="es-MX"/>
        </w:rPr>
        <w:t xml:space="preserve">casos </w:t>
      </w:r>
      <w:r w:rsidR="009C0A87">
        <w:rPr>
          <w:rFonts w:ascii="Verdana" w:hAnsi="Verdana" w:cs="Arial"/>
          <w:sz w:val="24"/>
          <w:szCs w:val="24"/>
          <w:lang w:val="es-MX"/>
        </w:rPr>
        <w:lastRenderedPageBreak/>
        <w:t xml:space="preserve">menos el de las mujeres heterosexuales y también algunos verbos conjugados en futuro, excepto en el caso de los hombres heterosexuales. </w:t>
      </w:r>
    </w:p>
    <w:p w14:paraId="0FE808FD" w14:textId="3B50FA3E" w:rsidR="009C0A87" w:rsidRPr="009C0A87" w:rsidRDefault="009C0A87" w:rsidP="009C0A87">
      <w:pPr>
        <w:spacing w:line="360" w:lineRule="auto"/>
        <w:jc w:val="both"/>
        <w:rPr>
          <w:rFonts w:ascii="Verdana" w:eastAsia="Times New Roman" w:hAnsi="Verdana" w:cs="Times New Roman"/>
          <w:bCs/>
          <w:color w:val="000000"/>
          <w:kern w:val="0"/>
          <w:sz w:val="24"/>
          <w:szCs w:val="24"/>
          <w:lang w:val="es-MX" w:eastAsia="es-MX"/>
        </w:rPr>
      </w:pPr>
      <w:r>
        <w:rPr>
          <w:rFonts w:ascii="Verdana" w:hAnsi="Verdana" w:cs="Arial"/>
          <w:sz w:val="24"/>
          <w:szCs w:val="24"/>
          <w:lang w:val="es-MX"/>
        </w:rPr>
        <w:t>La capacidad para vivir el momento</w:t>
      </w:r>
      <w:r w:rsidRPr="009C0A87">
        <w:rPr>
          <w:rFonts w:ascii="Verdana" w:hAnsi="Verdana" w:cs="Arial"/>
          <w:sz w:val="24"/>
          <w:szCs w:val="24"/>
          <w:lang w:val="es-MX"/>
        </w:rPr>
        <w:t xml:space="preserve"> es el don </w:t>
      </w:r>
      <w:r w:rsidR="00C512A4">
        <w:rPr>
          <w:rFonts w:ascii="Verdana" w:hAnsi="Verdana" w:cs="Arial"/>
          <w:sz w:val="24"/>
          <w:szCs w:val="24"/>
          <w:lang w:val="es-MX"/>
        </w:rPr>
        <w:t>ofrecido</w:t>
      </w:r>
      <w:r w:rsidRPr="009C0A87">
        <w:rPr>
          <w:rFonts w:ascii="Verdana" w:hAnsi="Verdana" w:cs="Arial"/>
          <w:sz w:val="24"/>
          <w:szCs w:val="24"/>
          <w:lang w:val="es-MX"/>
        </w:rPr>
        <w:t xml:space="preserve">: “soy divertida” </w:t>
      </w:r>
      <w:r w:rsidRPr="009C0A87">
        <w:rPr>
          <w:rFonts w:ascii="Verdana" w:eastAsia="Times New Roman" w:hAnsi="Verdana" w:cs="Times New Roman"/>
          <w:bCs/>
          <w:color w:val="000000"/>
          <w:kern w:val="0"/>
          <w:sz w:val="24"/>
          <w:szCs w:val="24"/>
          <w:lang w:val="es-MX" w:eastAsia="es-MX"/>
        </w:rPr>
        <w:t>H-M DF 1, “Construir el presente” M-H TU 1</w:t>
      </w:r>
      <w:r>
        <w:rPr>
          <w:rFonts w:ascii="Verdana" w:eastAsia="Times New Roman" w:hAnsi="Verdana" w:cs="Times New Roman"/>
          <w:bCs/>
          <w:color w:val="000000"/>
          <w:kern w:val="0"/>
          <w:sz w:val="24"/>
          <w:szCs w:val="24"/>
          <w:lang w:val="es-MX" w:eastAsia="es-MX"/>
        </w:rPr>
        <w:t>.</w:t>
      </w:r>
    </w:p>
    <w:p w14:paraId="02DD77D4" w14:textId="41702952" w:rsidR="00EA1D77" w:rsidRPr="009C0A87" w:rsidRDefault="009C0A87" w:rsidP="00ED28EF">
      <w:pPr>
        <w:spacing w:line="360" w:lineRule="auto"/>
        <w:jc w:val="both"/>
        <w:rPr>
          <w:rFonts w:ascii="Verdana" w:hAnsi="Verdana" w:cs="Arial"/>
          <w:sz w:val="24"/>
          <w:szCs w:val="24"/>
          <w:lang w:val="es-MX"/>
        </w:rPr>
      </w:pPr>
      <w:r w:rsidRPr="009C0A87">
        <w:rPr>
          <w:rFonts w:ascii="Verdana" w:hAnsi="Verdana" w:cs="Arial"/>
          <w:sz w:val="24"/>
          <w:szCs w:val="24"/>
          <w:lang w:val="es-MX"/>
        </w:rPr>
        <w:t xml:space="preserve">, </w:t>
      </w:r>
    </w:p>
    <w:p w14:paraId="0A0BD0F6" w14:textId="77777777" w:rsidR="005F0A61" w:rsidRPr="00ED28EF" w:rsidRDefault="005F0A61" w:rsidP="00ED28EF">
      <w:pPr>
        <w:keepNext/>
        <w:spacing w:line="360" w:lineRule="auto"/>
        <w:jc w:val="both"/>
        <w:rPr>
          <w:rFonts w:ascii="Verdana" w:hAnsi="Verdana" w:cs="Arial"/>
          <w:sz w:val="24"/>
          <w:szCs w:val="24"/>
        </w:rPr>
      </w:pPr>
      <w:r w:rsidRPr="00ED28EF">
        <w:rPr>
          <w:rFonts w:ascii="Verdana" w:hAnsi="Verdana" w:cs="Arial"/>
          <w:noProof/>
          <w:sz w:val="24"/>
          <w:szCs w:val="24"/>
          <w:lang w:val="es-MX" w:eastAsia="es-MX"/>
        </w:rPr>
        <w:drawing>
          <wp:inline distT="0" distB="0" distL="0" distR="0" wp14:anchorId="2A21A83E" wp14:editId="1383FBD7">
            <wp:extent cx="3386335" cy="4824994"/>
            <wp:effectExtent l="0" t="0" r="508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50.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86335" cy="4824994"/>
                    </a:xfrm>
                    <a:prstGeom prst="rect">
                      <a:avLst/>
                    </a:prstGeom>
                  </pic:spPr>
                </pic:pic>
              </a:graphicData>
            </a:graphic>
          </wp:inline>
        </w:drawing>
      </w:r>
    </w:p>
    <w:p w14:paraId="642D6D52" w14:textId="0E654121" w:rsidR="004773ED" w:rsidRPr="00796219" w:rsidRDefault="005F0A61" w:rsidP="00796219">
      <w:pPr>
        <w:pStyle w:val="Descripcin"/>
        <w:spacing w:line="240" w:lineRule="auto"/>
        <w:jc w:val="both"/>
        <w:rPr>
          <w:rFonts w:ascii="Verdana" w:hAnsi="Verdana" w:cs="Arial"/>
          <w:sz w:val="18"/>
          <w:szCs w:val="18"/>
          <w:lang w:val="es-MX"/>
        </w:rPr>
      </w:pPr>
      <w:bookmarkStart w:id="252" w:name="_Toc441057376"/>
      <w:bookmarkStart w:id="253" w:name="_Toc446400222"/>
      <w:bookmarkStart w:id="254" w:name="_Toc470624317"/>
      <w:bookmarkStart w:id="255" w:name="_Toc470752256"/>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53</w:t>
      </w:r>
      <w:r w:rsidRPr="00796219">
        <w:rPr>
          <w:rFonts w:ascii="Verdana" w:hAnsi="Verdana" w:cs="Arial"/>
          <w:sz w:val="18"/>
          <w:szCs w:val="18"/>
        </w:rPr>
        <w:fldChar w:fldCharType="end"/>
      </w:r>
      <w:r w:rsidRPr="00796219">
        <w:rPr>
          <w:rFonts w:ascii="Verdana" w:hAnsi="Verdana" w:cs="Arial"/>
          <w:sz w:val="18"/>
          <w:szCs w:val="18"/>
          <w:lang w:val="es-MX"/>
        </w:rPr>
        <w:t xml:space="preserve">. Expresiones de temporalidad. Fuente: Elaboración propia con información de </w:t>
      </w:r>
      <w:r w:rsidR="005C77B0" w:rsidRPr="005C77B0">
        <w:rPr>
          <w:rFonts w:ascii="Verdana" w:hAnsi="Verdana" w:cs="Arial"/>
          <w:sz w:val="18"/>
          <w:szCs w:val="18"/>
          <w:lang w:val="es-MX"/>
        </w:rPr>
        <w:t>LIWC</w:t>
      </w:r>
      <w:bookmarkEnd w:id="252"/>
      <w:bookmarkEnd w:id="253"/>
      <w:bookmarkEnd w:id="254"/>
      <w:bookmarkEnd w:id="255"/>
    </w:p>
    <w:p w14:paraId="6644AAEF" w14:textId="77777777" w:rsidR="007174CB" w:rsidRPr="00ED28EF" w:rsidRDefault="007174CB" w:rsidP="00ED28EF">
      <w:pPr>
        <w:spacing w:line="360" w:lineRule="auto"/>
        <w:jc w:val="both"/>
        <w:rPr>
          <w:rFonts w:ascii="Verdana" w:hAnsi="Verdana" w:cs="Arial"/>
          <w:sz w:val="24"/>
          <w:szCs w:val="24"/>
          <w:lang w:val="es-MX"/>
        </w:rPr>
      </w:pPr>
    </w:p>
    <w:p w14:paraId="735E7E32" w14:textId="02BB6C70" w:rsidR="007174CB" w:rsidRPr="00ED28EF" w:rsidRDefault="008E2195" w:rsidP="00ED28EF">
      <w:pPr>
        <w:pStyle w:val="Ttulo2"/>
        <w:spacing w:line="360" w:lineRule="auto"/>
        <w:jc w:val="both"/>
        <w:rPr>
          <w:rFonts w:ascii="Verdana" w:hAnsi="Verdana" w:cs="Arial"/>
          <w:b w:val="0"/>
          <w:i/>
          <w:color w:val="auto"/>
          <w:sz w:val="24"/>
          <w:szCs w:val="24"/>
          <w:lang w:val="es-MX"/>
        </w:rPr>
      </w:pPr>
      <w:bookmarkStart w:id="256" w:name="_Toc470632652"/>
      <w:r w:rsidRPr="00ED28EF">
        <w:rPr>
          <w:rFonts w:ascii="Verdana" w:hAnsi="Verdana" w:cs="Arial"/>
          <w:b w:val="0"/>
          <w:i/>
          <w:color w:val="auto"/>
          <w:sz w:val="24"/>
          <w:szCs w:val="24"/>
          <w:lang w:val="es-MX"/>
        </w:rPr>
        <w:t>3.7.12</w:t>
      </w:r>
      <w:r w:rsidR="00BA5D6E" w:rsidRPr="00ED28EF">
        <w:rPr>
          <w:rFonts w:ascii="Verdana" w:hAnsi="Verdana" w:cs="Arial"/>
          <w:b w:val="0"/>
          <w:i/>
          <w:color w:val="auto"/>
          <w:sz w:val="24"/>
          <w:szCs w:val="24"/>
          <w:lang w:val="es-MX"/>
        </w:rPr>
        <w:t xml:space="preserve">. </w:t>
      </w:r>
      <w:r w:rsidR="007174CB" w:rsidRPr="00ED28EF">
        <w:rPr>
          <w:rFonts w:ascii="Verdana" w:hAnsi="Verdana" w:cs="Arial"/>
          <w:b w:val="0"/>
          <w:i/>
          <w:color w:val="auto"/>
          <w:sz w:val="24"/>
          <w:szCs w:val="24"/>
          <w:lang w:val="es-MX"/>
        </w:rPr>
        <w:t>Expresiones relacionadas con el cuerpo</w:t>
      </w:r>
      <w:bookmarkEnd w:id="256"/>
    </w:p>
    <w:p w14:paraId="3AFBD994" w14:textId="0ADC05B4" w:rsidR="005F0A61" w:rsidRPr="00ED28EF" w:rsidRDefault="00DE68FC"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El 64% de las palabras asociadas con el cuerpo que </w:t>
      </w:r>
      <w:r w:rsidR="005C77B0" w:rsidRPr="005C77B0">
        <w:rPr>
          <w:rFonts w:ascii="Verdana" w:hAnsi="Verdana" w:cs="Arial"/>
          <w:i/>
          <w:sz w:val="24"/>
          <w:szCs w:val="24"/>
          <w:lang w:val="es-MX"/>
        </w:rPr>
        <w:t>LIWC</w:t>
      </w:r>
      <w:r>
        <w:rPr>
          <w:rFonts w:ascii="Verdana" w:hAnsi="Verdana" w:cs="Arial"/>
          <w:sz w:val="24"/>
          <w:szCs w:val="24"/>
          <w:lang w:val="es-MX"/>
        </w:rPr>
        <w:t xml:space="preserve"> identificó (siendo la más recurrente “corazón”), corresponden a perfiles de mujeres </w:t>
      </w:r>
      <w:r>
        <w:rPr>
          <w:rFonts w:ascii="Verdana" w:hAnsi="Verdana" w:cs="Arial"/>
          <w:sz w:val="24"/>
          <w:szCs w:val="24"/>
          <w:lang w:val="es-MX"/>
        </w:rPr>
        <w:lastRenderedPageBreak/>
        <w:t xml:space="preserve">y el 36% a perfiles de varones. </w:t>
      </w:r>
    </w:p>
    <w:p w14:paraId="53C2EC32" w14:textId="7D7E9BB6" w:rsidR="005F0A61" w:rsidRPr="00ED28EF" w:rsidRDefault="00DE68FC" w:rsidP="00ED28EF">
      <w:pPr>
        <w:keepNext/>
        <w:spacing w:line="360" w:lineRule="auto"/>
        <w:jc w:val="both"/>
        <w:rPr>
          <w:rFonts w:ascii="Verdana" w:hAnsi="Verdana" w:cs="Arial"/>
          <w:sz w:val="24"/>
          <w:szCs w:val="24"/>
        </w:rPr>
      </w:pPr>
      <w:r>
        <w:rPr>
          <w:noProof/>
          <w:lang w:val="es-MX" w:eastAsia="es-MX"/>
        </w:rPr>
        <w:drawing>
          <wp:inline distT="0" distB="0" distL="0" distR="0" wp14:anchorId="7D289803" wp14:editId="2368D65F">
            <wp:extent cx="5576889" cy="3052762"/>
            <wp:effectExtent l="0" t="0" r="5080" b="146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6E1FFFB" w14:textId="451401CE" w:rsidR="00F800AB" w:rsidRPr="00796219" w:rsidRDefault="005F0A61" w:rsidP="00796219">
      <w:pPr>
        <w:pStyle w:val="Descripcin"/>
        <w:spacing w:line="240" w:lineRule="auto"/>
        <w:jc w:val="both"/>
        <w:rPr>
          <w:rFonts w:ascii="Verdana" w:hAnsi="Verdana" w:cs="Arial"/>
          <w:sz w:val="18"/>
          <w:szCs w:val="18"/>
          <w:lang w:val="es-MX"/>
        </w:rPr>
      </w:pPr>
      <w:bookmarkStart w:id="257" w:name="_Toc470624318"/>
      <w:bookmarkStart w:id="258" w:name="_Toc441057377"/>
      <w:bookmarkStart w:id="259" w:name="_Toc446400223"/>
      <w:bookmarkStart w:id="260" w:name="_Toc470752257"/>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54</w:t>
      </w:r>
      <w:r w:rsidRPr="00796219">
        <w:rPr>
          <w:rFonts w:ascii="Verdana" w:hAnsi="Verdana" w:cs="Arial"/>
          <w:sz w:val="18"/>
          <w:szCs w:val="18"/>
        </w:rPr>
        <w:fldChar w:fldCharType="end"/>
      </w:r>
      <w:r w:rsidRPr="00796219">
        <w:rPr>
          <w:rFonts w:ascii="Verdana" w:hAnsi="Verdana" w:cs="Arial"/>
          <w:sz w:val="18"/>
          <w:szCs w:val="18"/>
          <w:lang w:val="es-MX"/>
        </w:rPr>
        <w:t>. E</w:t>
      </w:r>
      <w:r w:rsidR="00DE68FC">
        <w:rPr>
          <w:rFonts w:ascii="Verdana" w:hAnsi="Verdana" w:cs="Arial"/>
          <w:sz w:val="18"/>
          <w:szCs w:val="18"/>
          <w:lang w:val="es-MX"/>
        </w:rPr>
        <w:t>xpresiones relativas al cuerpo por subgrupo.</w:t>
      </w:r>
      <w:bookmarkEnd w:id="257"/>
      <w:bookmarkEnd w:id="260"/>
      <w:r w:rsidRPr="00796219">
        <w:rPr>
          <w:rFonts w:ascii="Verdana" w:hAnsi="Verdana" w:cs="Arial"/>
          <w:sz w:val="18"/>
          <w:szCs w:val="18"/>
          <w:lang w:val="es-MX"/>
        </w:rPr>
        <w:t xml:space="preserve"> </w:t>
      </w:r>
    </w:p>
    <w:p w14:paraId="65332475" w14:textId="0C76CBFF" w:rsidR="00A564A4" w:rsidRPr="00796219" w:rsidRDefault="005F0A61" w:rsidP="00796219">
      <w:pPr>
        <w:pStyle w:val="Descripcin"/>
        <w:spacing w:line="240" w:lineRule="auto"/>
        <w:jc w:val="both"/>
        <w:rPr>
          <w:rFonts w:ascii="Verdana" w:hAnsi="Verdana" w:cs="Arial"/>
          <w:sz w:val="18"/>
          <w:szCs w:val="18"/>
          <w:lang w:val="es-MX"/>
        </w:rPr>
      </w:pPr>
      <w:r w:rsidRPr="00796219">
        <w:rPr>
          <w:rFonts w:ascii="Verdana" w:hAnsi="Verdana" w:cs="Arial"/>
          <w:sz w:val="18"/>
          <w:szCs w:val="18"/>
          <w:lang w:val="es-MX"/>
        </w:rPr>
        <w:t xml:space="preserve">Fuente: Elaboración propia con información de </w:t>
      </w:r>
      <w:r w:rsidR="005C77B0" w:rsidRPr="005C77B0">
        <w:rPr>
          <w:rFonts w:ascii="Verdana" w:hAnsi="Verdana" w:cs="Arial"/>
          <w:sz w:val="18"/>
          <w:szCs w:val="18"/>
          <w:lang w:val="es-MX"/>
        </w:rPr>
        <w:t>LIWC</w:t>
      </w:r>
      <w:bookmarkEnd w:id="258"/>
      <w:bookmarkEnd w:id="259"/>
    </w:p>
    <w:p w14:paraId="58AA14DC" w14:textId="77777777" w:rsidR="000B2684" w:rsidRDefault="000B2684" w:rsidP="00ED28EF">
      <w:pPr>
        <w:keepNext/>
        <w:spacing w:line="360" w:lineRule="auto"/>
        <w:jc w:val="both"/>
        <w:rPr>
          <w:rFonts w:ascii="Verdana" w:hAnsi="Verdana" w:cs="Arial"/>
          <w:sz w:val="24"/>
          <w:szCs w:val="24"/>
          <w:lang w:val="es-MX"/>
        </w:rPr>
      </w:pPr>
    </w:p>
    <w:p w14:paraId="72CBF0CE" w14:textId="1BA44AF8" w:rsidR="005F0A61" w:rsidRDefault="004B6068" w:rsidP="00ED28EF">
      <w:pPr>
        <w:keepNext/>
        <w:spacing w:line="360" w:lineRule="auto"/>
        <w:jc w:val="both"/>
        <w:rPr>
          <w:rFonts w:ascii="Verdana" w:hAnsi="Verdana" w:cs="Arial"/>
          <w:sz w:val="24"/>
          <w:szCs w:val="24"/>
          <w:lang w:val="es-MX"/>
        </w:rPr>
      </w:pPr>
      <w:r>
        <w:rPr>
          <w:rFonts w:ascii="Verdana" w:hAnsi="Verdana" w:cs="Arial"/>
          <w:sz w:val="24"/>
          <w:szCs w:val="24"/>
          <w:lang w:val="es-MX"/>
        </w:rPr>
        <w:t>Al incorporar las variables de género y orientación puede apreciarse</w:t>
      </w:r>
      <w:r w:rsidR="00C512A4">
        <w:rPr>
          <w:rFonts w:ascii="Verdana" w:hAnsi="Verdana" w:cs="Arial"/>
          <w:sz w:val="24"/>
          <w:szCs w:val="24"/>
          <w:lang w:val="es-MX"/>
        </w:rPr>
        <w:t xml:space="preserve"> en la ilustración 54</w:t>
      </w:r>
      <w:r>
        <w:rPr>
          <w:rFonts w:ascii="Verdana" w:hAnsi="Verdana" w:cs="Arial"/>
          <w:sz w:val="24"/>
          <w:szCs w:val="24"/>
          <w:lang w:val="es-MX"/>
        </w:rPr>
        <w:t xml:space="preserve"> que las mujeres homosexuales no utilizaron expresiones relativas al cuerpo, siendo las mujeres heterosexuales las que registraron la mayor frecuencia</w:t>
      </w:r>
      <w:r w:rsidR="005B70C4">
        <w:rPr>
          <w:rFonts w:ascii="Verdana" w:hAnsi="Verdana" w:cs="Arial"/>
          <w:sz w:val="24"/>
          <w:szCs w:val="24"/>
          <w:lang w:val="es-MX"/>
        </w:rPr>
        <w:t>, con una selección léxica muy similar</w:t>
      </w:r>
      <w:r>
        <w:rPr>
          <w:rFonts w:ascii="Verdana" w:hAnsi="Verdana" w:cs="Arial"/>
          <w:sz w:val="24"/>
          <w:szCs w:val="24"/>
          <w:lang w:val="es-MX"/>
        </w:rPr>
        <w:t>: “</w:t>
      </w:r>
      <w:r w:rsidRPr="004B6068">
        <w:rPr>
          <w:rFonts w:ascii="Verdana" w:hAnsi="Verdana" w:cs="Arial"/>
          <w:sz w:val="24"/>
          <w:szCs w:val="24"/>
          <w:lang w:val="es-MX"/>
        </w:rPr>
        <w:t>Buscando persona de buen corazón</w:t>
      </w:r>
      <w:r>
        <w:rPr>
          <w:rFonts w:ascii="Verdana" w:hAnsi="Verdana" w:cs="Arial"/>
          <w:sz w:val="24"/>
          <w:szCs w:val="24"/>
          <w:lang w:val="es-MX"/>
        </w:rPr>
        <w:t xml:space="preserve">” </w:t>
      </w:r>
      <w:r w:rsidRPr="004B6068">
        <w:rPr>
          <w:rFonts w:ascii="Verdana" w:hAnsi="Verdana" w:cs="Arial"/>
          <w:sz w:val="24"/>
          <w:szCs w:val="24"/>
          <w:lang w:val="es-MX"/>
        </w:rPr>
        <w:t>H-M CH 20</w:t>
      </w:r>
      <w:r>
        <w:rPr>
          <w:rFonts w:ascii="Verdana" w:hAnsi="Verdana" w:cs="Arial"/>
          <w:sz w:val="24"/>
          <w:szCs w:val="24"/>
          <w:lang w:val="es-MX"/>
        </w:rPr>
        <w:t>, “</w:t>
      </w:r>
      <w:r w:rsidRPr="004B6068">
        <w:rPr>
          <w:rFonts w:ascii="Verdana" w:hAnsi="Verdana" w:cs="Arial"/>
          <w:sz w:val="24"/>
          <w:szCs w:val="24"/>
          <w:lang w:val="es-MX"/>
        </w:rPr>
        <w:t>Se busca un hombre de buen corazón</w:t>
      </w:r>
      <w:r>
        <w:rPr>
          <w:rFonts w:ascii="Verdana" w:hAnsi="Verdana" w:cs="Arial"/>
          <w:sz w:val="24"/>
          <w:szCs w:val="24"/>
          <w:lang w:val="es-MX"/>
        </w:rPr>
        <w:t xml:space="preserve">” </w:t>
      </w:r>
      <w:r w:rsidRPr="004B6068">
        <w:rPr>
          <w:rFonts w:ascii="Verdana" w:hAnsi="Verdana" w:cs="Arial"/>
          <w:sz w:val="24"/>
          <w:szCs w:val="24"/>
          <w:lang w:val="es-MX"/>
        </w:rPr>
        <w:t>H-M CH 27</w:t>
      </w:r>
      <w:r>
        <w:rPr>
          <w:rFonts w:ascii="Verdana" w:hAnsi="Verdana" w:cs="Arial"/>
          <w:sz w:val="24"/>
          <w:szCs w:val="24"/>
          <w:lang w:val="es-MX"/>
        </w:rPr>
        <w:t>, “</w:t>
      </w:r>
      <w:r w:rsidRPr="004B6068">
        <w:rPr>
          <w:rFonts w:ascii="Verdana" w:hAnsi="Verdana" w:cs="Arial"/>
          <w:sz w:val="24"/>
          <w:szCs w:val="24"/>
          <w:lang w:val="es-MX"/>
        </w:rPr>
        <w:t>Busco un chico lindo de buen corazón</w:t>
      </w:r>
      <w:r>
        <w:rPr>
          <w:rFonts w:ascii="Verdana" w:hAnsi="Verdana" w:cs="Arial"/>
          <w:sz w:val="24"/>
          <w:szCs w:val="24"/>
          <w:lang w:val="es-MX"/>
        </w:rPr>
        <w:t xml:space="preserve">” </w:t>
      </w:r>
      <w:r w:rsidRPr="004B6068">
        <w:rPr>
          <w:rFonts w:ascii="Verdana" w:hAnsi="Verdana" w:cs="Arial"/>
          <w:sz w:val="24"/>
          <w:szCs w:val="24"/>
          <w:lang w:val="es-MX"/>
        </w:rPr>
        <w:t>H-M DF 24</w:t>
      </w:r>
      <w:r>
        <w:rPr>
          <w:rFonts w:ascii="Verdana" w:hAnsi="Verdana" w:cs="Arial"/>
          <w:sz w:val="24"/>
          <w:szCs w:val="24"/>
          <w:lang w:val="es-MX"/>
        </w:rPr>
        <w:t>, “</w:t>
      </w:r>
      <w:r w:rsidRPr="004B6068">
        <w:rPr>
          <w:rFonts w:ascii="Verdana" w:hAnsi="Verdana" w:cs="Arial"/>
          <w:sz w:val="24"/>
          <w:szCs w:val="24"/>
          <w:lang w:val="es-MX"/>
        </w:rPr>
        <w:t>Se solicita hombre de buen corazón</w:t>
      </w:r>
      <w:r>
        <w:rPr>
          <w:rFonts w:ascii="Verdana" w:hAnsi="Verdana" w:cs="Arial"/>
          <w:sz w:val="24"/>
          <w:szCs w:val="24"/>
          <w:lang w:val="es-MX"/>
        </w:rPr>
        <w:t xml:space="preserve">” </w:t>
      </w:r>
      <w:r w:rsidRPr="004B6068">
        <w:rPr>
          <w:rFonts w:ascii="Verdana" w:hAnsi="Verdana" w:cs="Arial"/>
          <w:sz w:val="24"/>
          <w:szCs w:val="24"/>
          <w:lang w:val="es-MX"/>
        </w:rPr>
        <w:t>H-M DF 43</w:t>
      </w:r>
      <w:r>
        <w:rPr>
          <w:rFonts w:ascii="Verdana" w:hAnsi="Verdana" w:cs="Arial"/>
          <w:sz w:val="24"/>
          <w:szCs w:val="24"/>
          <w:lang w:val="es-MX"/>
        </w:rPr>
        <w:t>, “</w:t>
      </w:r>
      <w:r w:rsidRPr="004B6068">
        <w:rPr>
          <w:rFonts w:ascii="Verdana" w:hAnsi="Verdana" w:cs="Arial"/>
          <w:sz w:val="24"/>
          <w:szCs w:val="24"/>
          <w:lang w:val="es-MX"/>
        </w:rPr>
        <w:t>Busco un hombre respetuoso de buen corazón</w:t>
      </w:r>
      <w:r>
        <w:rPr>
          <w:rFonts w:ascii="Verdana" w:hAnsi="Verdana" w:cs="Arial"/>
          <w:sz w:val="24"/>
          <w:szCs w:val="24"/>
          <w:lang w:val="es-MX"/>
        </w:rPr>
        <w:t xml:space="preserve">” </w:t>
      </w:r>
      <w:r w:rsidRPr="004B6068">
        <w:rPr>
          <w:rFonts w:ascii="Verdana" w:hAnsi="Verdana" w:cs="Arial"/>
          <w:sz w:val="24"/>
          <w:szCs w:val="24"/>
          <w:lang w:val="es-MX"/>
        </w:rPr>
        <w:t>H-M DF 9</w:t>
      </w:r>
      <w:r>
        <w:rPr>
          <w:rFonts w:ascii="Verdana" w:hAnsi="Verdana" w:cs="Arial"/>
          <w:sz w:val="24"/>
          <w:szCs w:val="24"/>
          <w:lang w:val="es-MX"/>
        </w:rPr>
        <w:t>, “</w:t>
      </w:r>
      <w:r w:rsidRPr="004B6068">
        <w:rPr>
          <w:rFonts w:ascii="Verdana" w:hAnsi="Verdana" w:cs="Arial"/>
          <w:sz w:val="24"/>
          <w:szCs w:val="24"/>
          <w:lang w:val="es-MX"/>
        </w:rPr>
        <w:t>Buscando a un hombre de buen corazón</w:t>
      </w:r>
      <w:r>
        <w:rPr>
          <w:rFonts w:ascii="Verdana" w:hAnsi="Verdana" w:cs="Arial"/>
          <w:sz w:val="24"/>
          <w:szCs w:val="24"/>
          <w:lang w:val="es-MX"/>
        </w:rPr>
        <w:t xml:space="preserve">” </w:t>
      </w:r>
      <w:r w:rsidRPr="004B6068">
        <w:rPr>
          <w:rFonts w:ascii="Verdana" w:hAnsi="Verdana" w:cs="Arial"/>
          <w:sz w:val="24"/>
          <w:szCs w:val="24"/>
          <w:lang w:val="es-MX"/>
        </w:rPr>
        <w:t>H-M HE 48</w:t>
      </w:r>
      <w:r w:rsidR="005B70C4">
        <w:rPr>
          <w:rFonts w:ascii="Verdana" w:hAnsi="Verdana" w:cs="Arial"/>
          <w:sz w:val="24"/>
          <w:szCs w:val="24"/>
          <w:lang w:val="es-MX"/>
        </w:rPr>
        <w:t>, “</w:t>
      </w:r>
      <w:r w:rsidR="005B70C4" w:rsidRPr="005B70C4">
        <w:rPr>
          <w:rFonts w:ascii="Verdana" w:hAnsi="Verdana" w:cs="Arial"/>
          <w:sz w:val="24"/>
          <w:szCs w:val="24"/>
          <w:lang w:val="es-MX"/>
        </w:rPr>
        <w:t>Hombre íntegro, trabajador, de buen corazón</w:t>
      </w:r>
      <w:r w:rsidR="005B70C4">
        <w:rPr>
          <w:rFonts w:ascii="Verdana" w:hAnsi="Verdana" w:cs="Arial"/>
          <w:sz w:val="24"/>
          <w:szCs w:val="24"/>
          <w:lang w:val="es-MX"/>
        </w:rPr>
        <w:t xml:space="preserve">” </w:t>
      </w:r>
      <w:r w:rsidR="005B70C4" w:rsidRPr="005B70C4">
        <w:rPr>
          <w:rFonts w:ascii="Verdana" w:hAnsi="Verdana" w:cs="Arial"/>
          <w:sz w:val="24"/>
          <w:szCs w:val="24"/>
          <w:lang w:val="es-MX"/>
        </w:rPr>
        <w:t>H-M HE 57</w:t>
      </w:r>
      <w:r w:rsidR="005B70C4">
        <w:rPr>
          <w:rFonts w:ascii="Verdana" w:hAnsi="Verdana" w:cs="Arial"/>
          <w:sz w:val="24"/>
          <w:szCs w:val="24"/>
          <w:lang w:val="es-MX"/>
        </w:rPr>
        <w:t>.</w:t>
      </w:r>
    </w:p>
    <w:p w14:paraId="54FC99E4" w14:textId="61707387" w:rsidR="005B70C4" w:rsidRPr="00ED28EF" w:rsidRDefault="0098771F" w:rsidP="00ED28EF">
      <w:pPr>
        <w:keepNext/>
        <w:spacing w:line="360" w:lineRule="auto"/>
        <w:jc w:val="both"/>
        <w:rPr>
          <w:rFonts w:ascii="Verdana" w:hAnsi="Verdana" w:cs="Arial"/>
          <w:sz w:val="24"/>
          <w:szCs w:val="24"/>
          <w:lang w:val="es-MX"/>
        </w:rPr>
      </w:pPr>
      <w:r>
        <w:rPr>
          <w:rFonts w:ascii="Verdana" w:hAnsi="Verdana" w:cs="Arial"/>
          <w:sz w:val="24"/>
          <w:szCs w:val="24"/>
          <w:lang w:val="es-MX"/>
        </w:rPr>
        <w:t>El</w:t>
      </w:r>
      <w:r w:rsidR="005B70C4">
        <w:rPr>
          <w:rFonts w:ascii="Verdana" w:hAnsi="Verdana" w:cs="Arial"/>
          <w:sz w:val="24"/>
          <w:szCs w:val="24"/>
          <w:lang w:val="es-MX"/>
        </w:rPr>
        <w:t xml:space="preserve"> don de la bondad es una aspiración</w:t>
      </w:r>
      <w:r>
        <w:rPr>
          <w:rFonts w:ascii="Verdana" w:hAnsi="Verdana" w:cs="Arial"/>
          <w:sz w:val="24"/>
          <w:szCs w:val="24"/>
          <w:lang w:val="es-MX"/>
        </w:rPr>
        <w:t xml:space="preserve"> recurrente en </w:t>
      </w:r>
      <w:r w:rsidRPr="0098771F">
        <w:rPr>
          <w:rFonts w:ascii="Verdana" w:hAnsi="Verdana" w:cs="Arial"/>
          <w:i/>
          <w:sz w:val="24"/>
          <w:szCs w:val="24"/>
          <w:lang w:val="es-MX"/>
        </w:rPr>
        <w:t>POF</w:t>
      </w:r>
      <w:r w:rsidR="005B70C4">
        <w:rPr>
          <w:rFonts w:ascii="Verdana" w:hAnsi="Verdana" w:cs="Arial"/>
          <w:sz w:val="24"/>
          <w:szCs w:val="24"/>
          <w:lang w:val="es-MX"/>
        </w:rPr>
        <w:t>.</w:t>
      </w:r>
      <w:r w:rsidR="00594727">
        <w:rPr>
          <w:rFonts w:ascii="Verdana" w:hAnsi="Verdana" w:cs="Arial"/>
          <w:sz w:val="24"/>
          <w:szCs w:val="24"/>
          <w:lang w:val="es-MX"/>
        </w:rPr>
        <w:t xml:space="preserve"> </w:t>
      </w:r>
      <w:r>
        <w:rPr>
          <w:rFonts w:ascii="Verdana" w:hAnsi="Verdana" w:cs="Arial"/>
          <w:sz w:val="24"/>
          <w:szCs w:val="24"/>
          <w:lang w:val="es-MX"/>
        </w:rPr>
        <w:t xml:space="preserve">Ninguno de los casos identificados utilizan la expresión “buen corazón” como anclaje, </w:t>
      </w:r>
      <w:r>
        <w:rPr>
          <w:rFonts w:ascii="Verdana" w:hAnsi="Verdana" w:cs="Arial"/>
          <w:sz w:val="24"/>
          <w:szCs w:val="24"/>
          <w:lang w:val="es-MX"/>
        </w:rPr>
        <w:lastRenderedPageBreak/>
        <w:t>siempre refieren a una característica deseada en el otro.</w:t>
      </w:r>
    </w:p>
    <w:p w14:paraId="1124DEAA" w14:textId="0CB41F4E" w:rsidR="005339AE" w:rsidRPr="00DE65FA" w:rsidRDefault="008E2195" w:rsidP="00DE65FA">
      <w:pPr>
        <w:pStyle w:val="Ttulo1"/>
        <w:rPr>
          <w:rFonts w:ascii="Verdana" w:hAnsi="Verdana" w:cs="Arial"/>
          <w:i/>
          <w:sz w:val="24"/>
          <w:szCs w:val="24"/>
          <w:lang w:val="es-MX"/>
        </w:rPr>
      </w:pPr>
      <w:bookmarkStart w:id="261" w:name="_Toc470632653"/>
      <w:r w:rsidRPr="00DE65FA">
        <w:rPr>
          <w:rFonts w:ascii="Verdana" w:hAnsi="Verdana" w:cs="Arial"/>
          <w:i/>
          <w:sz w:val="24"/>
          <w:szCs w:val="24"/>
          <w:lang w:val="es-MX"/>
        </w:rPr>
        <w:t>3.7.13</w:t>
      </w:r>
      <w:r w:rsidR="00BA5D6E" w:rsidRPr="00DE65FA">
        <w:rPr>
          <w:rFonts w:ascii="Verdana" w:hAnsi="Verdana" w:cs="Arial"/>
          <w:i/>
          <w:sz w:val="24"/>
          <w:szCs w:val="24"/>
          <w:lang w:val="es-MX"/>
        </w:rPr>
        <w:t xml:space="preserve">. </w:t>
      </w:r>
      <w:r w:rsidR="00A564A4" w:rsidRPr="00DE65FA">
        <w:rPr>
          <w:rFonts w:ascii="Verdana" w:hAnsi="Verdana" w:cs="Arial"/>
          <w:i/>
          <w:sz w:val="24"/>
          <w:szCs w:val="24"/>
          <w:lang w:val="es-MX"/>
        </w:rPr>
        <w:t xml:space="preserve">Expresiones </w:t>
      </w:r>
      <w:r w:rsidR="00E92459" w:rsidRPr="00DE65FA">
        <w:rPr>
          <w:rFonts w:ascii="Verdana" w:hAnsi="Verdana" w:cs="Arial"/>
          <w:i/>
          <w:sz w:val="24"/>
          <w:szCs w:val="24"/>
          <w:lang w:val="es-MX"/>
        </w:rPr>
        <w:t>sexuales</w:t>
      </w:r>
      <w:bookmarkEnd w:id="261"/>
    </w:p>
    <w:p w14:paraId="72A1740C" w14:textId="0AF8E76E" w:rsidR="0017216B" w:rsidRDefault="0017216B" w:rsidP="00DE65FA">
      <w:pPr>
        <w:spacing w:line="360" w:lineRule="auto"/>
        <w:jc w:val="both"/>
        <w:rPr>
          <w:rFonts w:ascii="Verdana" w:hAnsi="Verdana" w:cs="Arial"/>
          <w:sz w:val="24"/>
          <w:szCs w:val="24"/>
          <w:lang w:val="es-MX"/>
        </w:rPr>
      </w:pPr>
      <w:r>
        <w:rPr>
          <w:rFonts w:ascii="Verdana" w:hAnsi="Verdana" w:cs="Arial"/>
          <w:sz w:val="24"/>
          <w:szCs w:val="24"/>
          <w:lang w:val="es-MX"/>
        </w:rPr>
        <w:t>En el caso de esta categoría difiero de los resultados que generó</w:t>
      </w:r>
      <w:r w:rsidR="002E5C2D" w:rsidRPr="0017216B">
        <w:rPr>
          <w:rFonts w:ascii="Verdana" w:hAnsi="Verdana" w:cs="Arial"/>
          <w:sz w:val="24"/>
          <w:szCs w:val="24"/>
          <w:lang w:val="es-MX"/>
        </w:rPr>
        <w:t xml:space="preserve"> </w:t>
      </w:r>
      <w:r w:rsidR="005C77B0" w:rsidRPr="005C77B0">
        <w:rPr>
          <w:rFonts w:ascii="Verdana" w:hAnsi="Verdana" w:cs="Arial"/>
          <w:i/>
          <w:sz w:val="24"/>
          <w:szCs w:val="24"/>
          <w:lang w:val="es-MX"/>
        </w:rPr>
        <w:t>LIWC</w:t>
      </w:r>
      <w:r>
        <w:rPr>
          <w:rFonts w:ascii="Verdana" w:hAnsi="Verdana" w:cs="Arial"/>
          <w:sz w:val="24"/>
          <w:szCs w:val="24"/>
          <w:lang w:val="es-MX"/>
        </w:rPr>
        <w:t xml:space="preserve">, cuya librería únicamente identifica como sexuales palabras como </w:t>
      </w:r>
      <w:r w:rsidR="002E5C2D" w:rsidRPr="0017216B">
        <w:rPr>
          <w:rFonts w:ascii="Verdana" w:hAnsi="Verdana" w:cs="Arial"/>
          <w:sz w:val="24"/>
          <w:szCs w:val="24"/>
          <w:lang w:val="es-MX"/>
        </w:rPr>
        <w:t>culo, nalgas, pezón, s</w:t>
      </w:r>
      <w:r w:rsidR="00E81087">
        <w:rPr>
          <w:rFonts w:ascii="Verdana" w:hAnsi="Verdana" w:cs="Arial"/>
          <w:sz w:val="24"/>
          <w:szCs w:val="24"/>
          <w:lang w:val="es-MX"/>
        </w:rPr>
        <w:t xml:space="preserve">eno, sin incluir términos </w:t>
      </w:r>
      <w:r w:rsidR="002A5D90">
        <w:rPr>
          <w:rFonts w:ascii="Verdana" w:hAnsi="Verdana" w:cs="Arial"/>
          <w:sz w:val="24"/>
          <w:szCs w:val="24"/>
          <w:lang w:val="es-MX"/>
        </w:rPr>
        <w:t xml:space="preserve">que también pueden tener una connotación sexual, </w:t>
      </w:r>
      <w:r w:rsidR="00E81087">
        <w:rPr>
          <w:rFonts w:ascii="Verdana" w:hAnsi="Verdana" w:cs="Arial"/>
          <w:sz w:val="24"/>
          <w:szCs w:val="24"/>
          <w:lang w:val="es-MX"/>
        </w:rPr>
        <w:t xml:space="preserve">como “activo” y “pasivo”. </w:t>
      </w:r>
    </w:p>
    <w:p w14:paraId="0951C5D1" w14:textId="1AD5D15F" w:rsidR="00E81087" w:rsidRDefault="00E81087" w:rsidP="00DE65FA">
      <w:pPr>
        <w:spacing w:line="360" w:lineRule="auto"/>
        <w:jc w:val="both"/>
        <w:rPr>
          <w:rFonts w:ascii="Verdana" w:hAnsi="Verdana" w:cs="Arial"/>
          <w:sz w:val="24"/>
          <w:szCs w:val="24"/>
          <w:lang w:val="es-MX"/>
        </w:rPr>
      </w:pPr>
      <w:r w:rsidRPr="00E81087">
        <w:rPr>
          <w:rFonts w:ascii="Verdana" w:hAnsi="Verdana" w:cs="Arial"/>
          <w:sz w:val="24"/>
          <w:szCs w:val="24"/>
          <w:lang w:val="es-MX"/>
        </w:rPr>
        <w:t xml:space="preserve">De acuerdo con </w:t>
      </w:r>
      <w:r w:rsidR="005C77B0" w:rsidRPr="005C77B0">
        <w:rPr>
          <w:rFonts w:ascii="Verdana" w:hAnsi="Verdana" w:cs="Arial"/>
          <w:i/>
          <w:sz w:val="24"/>
          <w:szCs w:val="24"/>
          <w:lang w:val="es-MX"/>
        </w:rPr>
        <w:t>LIWC</w:t>
      </w:r>
      <w:r w:rsidRPr="00E81087">
        <w:rPr>
          <w:rFonts w:ascii="Verdana" w:hAnsi="Verdana" w:cs="Arial"/>
          <w:sz w:val="24"/>
          <w:szCs w:val="24"/>
          <w:lang w:val="es-MX"/>
        </w:rPr>
        <w:t>, los varones heterosexuales lideran el uso de expresiones relativas al sexo</w:t>
      </w:r>
      <w:r>
        <w:rPr>
          <w:rFonts w:ascii="Verdana" w:hAnsi="Verdana" w:cs="Arial"/>
          <w:sz w:val="24"/>
          <w:szCs w:val="24"/>
          <w:lang w:val="es-MX"/>
        </w:rPr>
        <w:t>, como se aprecia en la ilustración 5</w:t>
      </w:r>
      <w:r w:rsidR="00C512A4">
        <w:rPr>
          <w:rFonts w:ascii="Verdana" w:hAnsi="Verdana" w:cs="Arial"/>
          <w:sz w:val="24"/>
          <w:szCs w:val="24"/>
          <w:lang w:val="es-MX"/>
        </w:rPr>
        <w:t>5</w:t>
      </w:r>
      <w:r w:rsidRPr="00E81087">
        <w:rPr>
          <w:rFonts w:ascii="Verdana" w:hAnsi="Verdana" w:cs="Arial"/>
          <w:sz w:val="24"/>
          <w:szCs w:val="24"/>
          <w:lang w:val="es-MX"/>
        </w:rPr>
        <w:t xml:space="preserve">, sin embargo la revisión manual del </w:t>
      </w:r>
      <w:r w:rsidRPr="00E81087">
        <w:rPr>
          <w:rFonts w:ascii="Verdana" w:hAnsi="Verdana" w:cs="Arial"/>
          <w:i/>
          <w:sz w:val="24"/>
          <w:szCs w:val="24"/>
          <w:lang w:val="es-MX"/>
        </w:rPr>
        <w:t>corpus</w:t>
      </w:r>
      <w:r w:rsidRPr="00E81087">
        <w:rPr>
          <w:rFonts w:ascii="Verdana" w:hAnsi="Verdana" w:cs="Arial"/>
          <w:sz w:val="24"/>
          <w:szCs w:val="24"/>
          <w:lang w:val="es-MX"/>
        </w:rPr>
        <w:t xml:space="preserve"> indicó un resultado </w:t>
      </w:r>
      <w:r>
        <w:rPr>
          <w:rFonts w:ascii="Verdana" w:hAnsi="Verdana" w:cs="Arial"/>
          <w:sz w:val="24"/>
          <w:szCs w:val="24"/>
          <w:lang w:val="es-MX"/>
        </w:rPr>
        <w:t xml:space="preserve">distinto. </w:t>
      </w:r>
      <w:r>
        <w:rPr>
          <w:noProof/>
          <w:lang w:val="es-MX" w:eastAsia="es-MX"/>
        </w:rPr>
        <w:drawing>
          <wp:inline distT="0" distB="0" distL="0" distR="0" wp14:anchorId="7F844509" wp14:editId="572762E5">
            <wp:extent cx="5612130" cy="3291205"/>
            <wp:effectExtent l="0" t="0" r="7620" b="444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FD41066" w14:textId="5DDDF486" w:rsidR="00E81087" w:rsidRPr="00796219" w:rsidRDefault="00E81087" w:rsidP="00E81087">
      <w:pPr>
        <w:pStyle w:val="Descripcin"/>
        <w:spacing w:line="240" w:lineRule="auto"/>
        <w:jc w:val="both"/>
        <w:rPr>
          <w:rFonts w:ascii="Verdana" w:hAnsi="Verdana" w:cs="Arial"/>
          <w:sz w:val="18"/>
          <w:szCs w:val="18"/>
          <w:lang w:val="es-MX"/>
        </w:rPr>
      </w:pPr>
      <w:bookmarkStart w:id="262" w:name="_Toc470624319"/>
      <w:bookmarkStart w:id="263" w:name="_Toc470752258"/>
      <w:r w:rsidRPr="00796219">
        <w:rPr>
          <w:rFonts w:ascii="Verdana" w:hAnsi="Verdana" w:cs="Arial"/>
          <w:sz w:val="18"/>
          <w:szCs w:val="18"/>
          <w:lang w:val="es-MX"/>
        </w:rPr>
        <w:t xml:space="preserve">Ilustración </w:t>
      </w:r>
      <w:r w:rsidRPr="00796219">
        <w:rPr>
          <w:rFonts w:ascii="Verdana" w:hAnsi="Verdana" w:cs="Arial"/>
          <w:sz w:val="18"/>
          <w:szCs w:val="18"/>
        </w:rPr>
        <w:fldChar w:fldCharType="begin"/>
      </w:r>
      <w:r w:rsidRPr="00796219">
        <w:rPr>
          <w:rFonts w:ascii="Verdana" w:hAnsi="Verdana" w:cs="Arial"/>
          <w:sz w:val="18"/>
          <w:szCs w:val="18"/>
          <w:lang w:val="es-MX"/>
        </w:rPr>
        <w:instrText xml:space="preserve"> SEQ Ilustración \* ARABIC </w:instrText>
      </w:r>
      <w:r w:rsidRPr="00796219">
        <w:rPr>
          <w:rFonts w:ascii="Verdana" w:hAnsi="Verdana" w:cs="Arial"/>
          <w:sz w:val="18"/>
          <w:szCs w:val="18"/>
        </w:rPr>
        <w:fldChar w:fldCharType="separate"/>
      </w:r>
      <w:r w:rsidR="00E01E28">
        <w:rPr>
          <w:rFonts w:ascii="Verdana" w:hAnsi="Verdana" w:cs="Arial"/>
          <w:noProof/>
          <w:sz w:val="18"/>
          <w:szCs w:val="18"/>
          <w:lang w:val="es-MX"/>
        </w:rPr>
        <w:t>55</w:t>
      </w:r>
      <w:r w:rsidRPr="00796219">
        <w:rPr>
          <w:rFonts w:ascii="Verdana" w:hAnsi="Verdana" w:cs="Arial"/>
          <w:sz w:val="18"/>
          <w:szCs w:val="18"/>
        </w:rPr>
        <w:fldChar w:fldCharType="end"/>
      </w:r>
      <w:r w:rsidRPr="00796219">
        <w:rPr>
          <w:rFonts w:ascii="Verdana" w:hAnsi="Verdana" w:cs="Arial"/>
          <w:sz w:val="18"/>
          <w:szCs w:val="18"/>
          <w:lang w:val="es-MX"/>
        </w:rPr>
        <w:t xml:space="preserve">. Expresiones </w:t>
      </w:r>
      <w:r w:rsidR="00E92459">
        <w:rPr>
          <w:rFonts w:ascii="Verdana" w:hAnsi="Verdana" w:cs="Arial"/>
          <w:sz w:val="18"/>
          <w:szCs w:val="18"/>
          <w:lang w:val="es-MX"/>
        </w:rPr>
        <w:t>sexuales</w:t>
      </w:r>
      <w:r w:rsidRPr="00796219">
        <w:rPr>
          <w:rFonts w:ascii="Verdana" w:hAnsi="Verdana" w:cs="Arial"/>
          <w:sz w:val="18"/>
          <w:szCs w:val="18"/>
          <w:lang w:val="es-MX"/>
        </w:rPr>
        <w:t xml:space="preserve"> por subgrupo.</w:t>
      </w:r>
      <w:bookmarkEnd w:id="262"/>
      <w:bookmarkEnd w:id="263"/>
      <w:r w:rsidRPr="00796219">
        <w:rPr>
          <w:rFonts w:ascii="Verdana" w:hAnsi="Verdana" w:cs="Arial"/>
          <w:sz w:val="18"/>
          <w:szCs w:val="18"/>
          <w:lang w:val="es-MX"/>
        </w:rPr>
        <w:t xml:space="preserve"> </w:t>
      </w:r>
    </w:p>
    <w:p w14:paraId="15860913" w14:textId="722E98DA" w:rsidR="00E81087" w:rsidRPr="00796219" w:rsidRDefault="00E81087" w:rsidP="00E81087">
      <w:pPr>
        <w:pStyle w:val="Descripcin"/>
        <w:spacing w:line="240" w:lineRule="auto"/>
        <w:jc w:val="both"/>
        <w:rPr>
          <w:rFonts w:ascii="Verdana" w:eastAsia="Times New Roman" w:hAnsi="Verdana" w:cs="Arial"/>
          <w:color w:val="000000"/>
          <w:sz w:val="18"/>
          <w:szCs w:val="18"/>
          <w:lang w:val="es-MX"/>
        </w:rPr>
      </w:pPr>
      <w:r w:rsidRPr="00796219">
        <w:rPr>
          <w:rFonts w:ascii="Verdana" w:hAnsi="Verdana" w:cs="Arial"/>
          <w:sz w:val="18"/>
          <w:szCs w:val="18"/>
          <w:lang w:val="es-MX"/>
        </w:rPr>
        <w:t xml:space="preserve">Fuente: Elaboración propia con información de </w:t>
      </w:r>
      <w:r w:rsidR="005C77B0" w:rsidRPr="005C77B0">
        <w:rPr>
          <w:rFonts w:ascii="Verdana" w:hAnsi="Verdana" w:cs="Arial"/>
          <w:sz w:val="18"/>
          <w:szCs w:val="18"/>
          <w:lang w:val="es-MX"/>
        </w:rPr>
        <w:t>LIWC</w:t>
      </w:r>
    </w:p>
    <w:p w14:paraId="453268C9" w14:textId="77777777" w:rsidR="00E81087" w:rsidRPr="00E92459" w:rsidRDefault="00E81087" w:rsidP="0017216B">
      <w:pPr>
        <w:spacing w:line="360" w:lineRule="auto"/>
        <w:jc w:val="both"/>
        <w:rPr>
          <w:rFonts w:ascii="Verdana" w:hAnsi="Verdana" w:cs="Arial"/>
          <w:sz w:val="24"/>
          <w:szCs w:val="24"/>
          <w:lang w:val="es-MX"/>
        </w:rPr>
      </w:pPr>
    </w:p>
    <w:p w14:paraId="6530DF57" w14:textId="050818DD" w:rsidR="0017216B" w:rsidRPr="00E92459" w:rsidRDefault="00E81087" w:rsidP="0017216B">
      <w:pPr>
        <w:spacing w:line="360" w:lineRule="auto"/>
        <w:jc w:val="both"/>
        <w:rPr>
          <w:rFonts w:ascii="Verdana" w:eastAsia="Times New Roman" w:hAnsi="Verdana" w:cs="Times New Roman"/>
          <w:bCs/>
          <w:color w:val="000000"/>
          <w:kern w:val="0"/>
          <w:sz w:val="24"/>
          <w:szCs w:val="24"/>
          <w:lang w:val="es-MX" w:eastAsia="es-MX"/>
        </w:rPr>
      </w:pPr>
      <w:r w:rsidRPr="00E92459">
        <w:rPr>
          <w:rFonts w:ascii="Verdana" w:hAnsi="Verdana" w:cs="Arial"/>
          <w:sz w:val="24"/>
          <w:szCs w:val="24"/>
          <w:lang w:val="es-MX"/>
        </w:rPr>
        <w:t>El repertorio de referencias sexuales identificado por búsqueda manual corresponde por entero a usuarios homosexuales:</w:t>
      </w:r>
      <w:r w:rsidRPr="00E92459">
        <w:rPr>
          <w:rStyle w:val="Refdenotaalpie"/>
          <w:rFonts w:ascii="Verdana" w:hAnsi="Verdana" w:cs="Arial"/>
          <w:sz w:val="24"/>
          <w:szCs w:val="24"/>
          <w:lang w:val="es-MX"/>
        </w:rPr>
        <w:footnoteReference w:id="26"/>
      </w:r>
      <w:r w:rsidRPr="00E92459">
        <w:rPr>
          <w:rFonts w:ascii="Verdana" w:hAnsi="Verdana" w:cs="Arial"/>
          <w:sz w:val="24"/>
          <w:szCs w:val="24"/>
          <w:lang w:val="es-MX"/>
        </w:rPr>
        <w:t xml:space="preserve"> “</w:t>
      </w:r>
      <w:r w:rsidR="0017216B" w:rsidRPr="00E92459">
        <w:rPr>
          <w:rFonts w:ascii="Verdana" w:hAnsi="Verdana" w:cs="Arial"/>
          <w:sz w:val="24"/>
          <w:szCs w:val="24"/>
          <w:lang w:val="es-MX"/>
        </w:rPr>
        <w:t xml:space="preserve">Soy bisexual y me </w:t>
      </w:r>
      <w:r w:rsidR="0017216B" w:rsidRPr="00E92459">
        <w:rPr>
          <w:rFonts w:ascii="Verdana" w:hAnsi="Verdana" w:cs="Arial"/>
          <w:sz w:val="24"/>
          <w:szCs w:val="24"/>
          <w:lang w:val="es-MX"/>
        </w:rPr>
        <w:lastRenderedPageBreak/>
        <w:t>gusta la vida sexosa</w:t>
      </w:r>
      <w:r w:rsidRPr="00E92459">
        <w:rPr>
          <w:rFonts w:ascii="Verdana" w:hAnsi="Verdana" w:cs="Arial"/>
          <w:sz w:val="24"/>
          <w:szCs w:val="24"/>
          <w:lang w:val="es-MX"/>
        </w:rPr>
        <w:t>”</w:t>
      </w:r>
      <w:r w:rsidR="0017216B" w:rsidRPr="00E92459">
        <w:rPr>
          <w:rFonts w:ascii="Verdana" w:hAnsi="Verdana" w:cs="Arial"/>
          <w:sz w:val="24"/>
          <w:szCs w:val="24"/>
          <w:lang w:val="es-MX"/>
        </w:rPr>
        <w:t xml:space="preserve"> </w:t>
      </w:r>
      <w:r w:rsidR="00E92459" w:rsidRPr="00E92459">
        <w:rPr>
          <w:rFonts w:ascii="Verdana" w:eastAsia="Times New Roman" w:hAnsi="Verdana" w:cs="Times New Roman"/>
          <w:bCs/>
          <w:color w:val="000000"/>
          <w:kern w:val="0"/>
          <w:sz w:val="24"/>
          <w:szCs w:val="24"/>
          <w:lang w:val="es-MX" w:eastAsia="es-MX"/>
        </w:rPr>
        <w:t xml:space="preserve">M-M DF 13; </w:t>
      </w:r>
      <w:r w:rsidRPr="00E92459">
        <w:rPr>
          <w:rFonts w:ascii="Verdana" w:eastAsia="Times New Roman" w:hAnsi="Verdana" w:cs="Times New Roman"/>
          <w:bCs/>
          <w:color w:val="000000"/>
          <w:kern w:val="0"/>
          <w:sz w:val="24"/>
          <w:szCs w:val="24"/>
          <w:lang w:val="es-MX" w:eastAsia="es-MX"/>
        </w:rPr>
        <w:t>“</w:t>
      </w:r>
      <w:r w:rsidR="0017216B" w:rsidRPr="00E92459">
        <w:rPr>
          <w:rFonts w:ascii="Verdana" w:eastAsia="Times New Roman" w:hAnsi="Verdana" w:cs="Times New Roman"/>
          <w:bCs/>
          <w:color w:val="000000"/>
          <w:kern w:val="0"/>
          <w:sz w:val="24"/>
          <w:szCs w:val="24"/>
          <w:lang w:val="es-MX" w:eastAsia="es-MX"/>
        </w:rPr>
        <w:t>Casado buscando amigo sexual</w:t>
      </w:r>
      <w:r w:rsidRPr="00E92459">
        <w:rPr>
          <w:rFonts w:ascii="Verdana" w:eastAsia="Times New Roman" w:hAnsi="Verdana" w:cs="Times New Roman"/>
          <w:bCs/>
          <w:color w:val="000000"/>
          <w:kern w:val="0"/>
          <w:sz w:val="24"/>
          <w:szCs w:val="24"/>
          <w:lang w:val="es-MX" w:eastAsia="es-MX"/>
        </w:rPr>
        <w:t>”</w:t>
      </w:r>
      <w:r w:rsidR="0017216B" w:rsidRPr="00E92459">
        <w:rPr>
          <w:rFonts w:ascii="Verdana" w:eastAsia="Times New Roman" w:hAnsi="Verdana" w:cs="Times New Roman"/>
          <w:bCs/>
          <w:color w:val="000000"/>
          <w:kern w:val="0"/>
          <w:sz w:val="24"/>
          <w:szCs w:val="24"/>
          <w:lang w:val="es-MX" w:eastAsia="es-MX"/>
        </w:rPr>
        <w:t xml:space="preserve"> H-H DF 20</w:t>
      </w:r>
      <w:r w:rsidR="00E92459" w:rsidRPr="00E92459">
        <w:rPr>
          <w:rFonts w:ascii="Verdana" w:eastAsia="Times New Roman" w:hAnsi="Verdana" w:cs="Times New Roman"/>
          <w:bCs/>
          <w:color w:val="000000"/>
          <w:kern w:val="0"/>
          <w:sz w:val="24"/>
          <w:szCs w:val="24"/>
          <w:lang w:val="es-MX" w:eastAsia="es-MX"/>
        </w:rPr>
        <w:t xml:space="preserve">; </w:t>
      </w:r>
      <w:r w:rsidRPr="00E92459">
        <w:rPr>
          <w:rFonts w:ascii="Verdana" w:eastAsia="Times New Roman" w:hAnsi="Verdana" w:cs="Times New Roman"/>
          <w:bCs/>
          <w:color w:val="000000"/>
          <w:kern w:val="0"/>
          <w:sz w:val="24"/>
          <w:szCs w:val="24"/>
          <w:lang w:val="es-MX" w:eastAsia="es-MX"/>
        </w:rPr>
        <w:t>“</w:t>
      </w:r>
      <w:r w:rsidR="0017216B" w:rsidRPr="00E92459">
        <w:rPr>
          <w:rFonts w:ascii="Verdana" w:eastAsia="Times New Roman" w:hAnsi="Verdana" w:cs="Times New Roman"/>
          <w:bCs/>
          <w:color w:val="000000"/>
          <w:kern w:val="0"/>
          <w:sz w:val="24"/>
          <w:szCs w:val="24"/>
          <w:lang w:val="es-MX" w:eastAsia="es-MX"/>
        </w:rPr>
        <w:t>Buscando activo, masculino</w:t>
      </w:r>
      <w:r w:rsidRPr="00E92459">
        <w:rPr>
          <w:rFonts w:ascii="Verdana" w:eastAsia="Times New Roman" w:hAnsi="Verdana" w:cs="Times New Roman"/>
          <w:bCs/>
          <w:color w:val="000000"/>
          <w:kern w:val="0"/>
          <w:sz w:val="24"/>
          <w:szCs w:val="24"/>
          <w:lang w:val="es-MX" w:eastAsia="es-MX"/>
        </w:rPr>
        <w:t xml:space="preserve">” </w:t>
      </w:r>
      <w:r w:rsidR="0017216B" w:rsidRPr="00E92459">
        <w:rPr>
          <w:rFonts w:ascii="Verdana" w:eastAsia="Times New Roman" w:hAnsi="Verdana" w:cs="Times New Roman"/>
          <w:bCs/>
          <w:color w:val="000000"/>
          <w:kern w:val="0"/>
          <w:sz w:val="24"/>
          <w:szCs w:val="24"/>
          <w:lang w:val="es-MX" w:eastAsia="es-MX"/>
        </w:rPr>
        <w:t>H-H DF 59</w:t>
      </w:r>
      <w:r w:rsidR="00E92459" w:rsidRPr="00E92459">
        <w:rPr>
          <w:rFonts w:ascii="Verdana" w:eastAsia="Times New Roman" w:hAnsi="Verdana" w:cs="Times New Roman"/>
          <w:bCs/>
          <w:color w:val="000000"/>
          <w:kern w:val="0"/>
          <w:sz w:val="24"/>
          <w:szCs w:val="24"/>
          <w:lang w:val="es-MX" w:eastAsia="es-MX"/>
        </w:rPr>
        <w:t xml:space="preserve">; </w:t>
      </w:r>
      <w:r w:rsidRPr="00E92459">
        <w:rPr>
          <w:rFonts w:ascii="Verdana" w:eastAsia="Times New Roman" w:hAnsi="Verdana" w:cs="Times New Roman"/>
          <w:bCs/>
          <w:color w:val="000000"/>
          <w:kern w:val="0"/>
          <w:sz w:val="24"/>
          <w:szCs w:val="24"/>
          <w:lang w:val="es-MX" w:eastAsia="es-MX"/>
        </w:rPr>
        <w:t>“</w:t>
      </w:r>
      <w:r w:rsidR="0017216B" w:rsidRPr="00E92459">
        <w:rPr>
          <w:rFonts w:ascii="Verdana" w:eastAsia="Times New Roman" w:hAnsi="Verdana" w:cs="Times New Roman"/>
          <w:bCs/>
          <w:color w:val="000000"/>
          <w:kern w:val="0"/>
          <w:sz w:val="24"/>
          <w:szCs w:val="24"/>
          <w:lang w:val="es-MX" w:eastAsia="es-MX"/>
        </w:rPr>
        <w:t>Busco chicos activos</w:t>
      </w:r>
      <w:r w:rsidRPr="00E92459">
        <w:rPr>
          <w:rFonts w:ascii="Verdana" w:eastAsia="Times New Roman" w:hAnsi="Verdana" w:cs="Times New Roman"/>
          <w:bCs/>
          <w:color w:val="000000"/>
          <w:kern w:val="0"/>
          <w:sz w:val="24"/>
          <w:szCs w:val="24"/>
          <w:lang w:val="es-MX" w:eastAsia="es-MX"/>
        </w:rPr>
        <w:t>”</w:t>
      </w:r>
      <w:r w:rsidR="0017216B" w:rsidRPr="00E92459">
        <w:rPr>
          <w:rFonts w:ascii="Verdana" w:eastAsia="Times New Roman" w:hAnsi="Verdana" w:cs="Times New Roman"/>
          <w:bCs/>
          <w:color w:val="000000"/>
          <w:kern w:val="0"/>
          <w:sz w:val="24"/>
          <w:szCs w:val="24"/>
          <w:lang w:val="es-MX" w:eastAsia="es-MX"/>
        </w:rPr>
        <w:t xml:space="preserve"> H-H DF 54, </w:t>
      </w:r>
      <w:r w:rsidRPr="00E92459">
        <w:rPr>
          <w:rFonts w:ascii="Verdana" w:eastAsia="Times New Roman" w:hAnsi="Verdana" w:cs="Times New Roman"/>
          <w:bCs/>
          <w:color w:val="000000"/>
          <w:kern w:val="0"/>
          <w:sz w:val="24"/>
          <w:szCs w:val="24"/>
          <w:lang w:val="es-MX" w:eastAsia="es-MX"/>
        </w:rPr>
        <w:t>“</w:t>
      </w:r>
      <w:r w:rsidR="0017216B" w:rsidRPr="00E92459">
        <w:rPr>
          <w:rFonts w:ascii="Verdana" w:eastAsia="Times New Roman" w:hAnsi="Verdana" w:cs="Times New Roman"/>
          <w:bCs/>
          <w:color w:val="000000"/>
          <w:kern w:val="0"/>
          <w:sz w:val="24"/>
          <w:szCs w:val="24"/>
          <w:lang w:val="es-MX" w:eastAsia="es-MX"/>
        </w:rPr>
        <w:t>Activo buscando pasivo…</w:t>
      </w:r>
      <w:r w:rsidRPr="00E92459">
        <w:rPr>
          <w:rFonts w:ascii="Verdana" w:eastAsia="Times New Roman" w:hAnsi="Verdana" w:cs="Times New Roman"/>
          <w:bCs/>
          <w:color w:val="000000"/>
          <w:kern w:val="0"/>
          <w:sz w:val="24"/>
          <w:szCs w:val="24"/>
          <w:lang w:val="es-MX" w:eastAsia="es-MX"/>
        </w:rPr>
        <w:t>”</w:t>
      </w:r>
      <w:r w:rsidR="0017216B" w:rsidRPr="00E92459">
        <w:rPr>
          <w:rFonts w:ascii="Verdana" w:eastAsia="Times New Roman" w:hAnsi="Verdana" w:cs="Times New Roman"/>
          <w:bCs/>
          <w:color w:val="000000"/>
          <w:kern w:val="0"/>
          <w:sz w:val="24"/>
          <w:szCs w:val="24"/>
          <w:lang w:val="es-MX" w:eastAsia="es-MX"/>
        </w:rPr>
        <w:t xml:space="preserve"> H-H DF 27</w:t>
      </w:r>
      <w:r w:rsidR="00E92459" w:rsidRPr="00E92459">
        <w:rPr>
          <w:rFonts w:ascii="Verdana" w:eastAsia="Times New Roman" w:hAnsi="Verdana" w:cs="Times New Roman"/>
          <w:bCs/>
          <w:color w:val="000000"/>
          <w:kern w:val="0"/>
          <w:sz w:val="24"/>
          <w:szCs w:val="24"/>
          <w:lang w:val="es-MX" w:eastAsia="es-MX"/>
        </w:rPr>
        <w:t>.</w:t>
      </w:r>
    </w:p>
    <w:p w14:paraId="7963B29D" w14:textId="22AE78CB" w:rsidR="001865B2" w:rsidRDefault="00E81087" w:rsidP="001865B2">
      <w:pPr>
        <w:spacing w:line="360" w:lineRule="auto"/>
        <w:jc w:val="both"/>
        <w:rPr>
          <w:rFonts w:ascii="Verdana" w:hAnsi="Verdana" w:cs="Arial"/>
          <w:sz w:val="24"/>
          <w:szCs w:val="24"/>
          <w:lang w:val="es-MX"/>
        </w:rPr>
      </w:pPr>
      <w:r>
        <w:rPr>
          <w:rFonts w:ascii="Verdana" w:hAnsi="Verdana" w:cs="Arial"/>
          <w:sz w:val="24"/>
          <w:szCs w:val="24"/>
          <w:lang w:val="es-MX"/>
        </w:rPr>
        <w:t xml:space="preserve">En esta categoría se pudo apreciar que el encuentro sexual como un don que se ofrece o </w:t>
      </w:r>
      <w:r w:rsidR="00E92459">
        <w:rPr>
          <w:rFonts w:ascii="Verdana" w:hAnsi="Verdana" w:cs="Arial"/>
          <w:sz w:val="24"/>
          <w:szCs w:val="24"/>
          <w:lang w:val="es-MX"/>
        </w:rPr>
        <w:t xml:space="preserve">se </w:t>
      </w:r>
      <w:r>
        <w:rPr>
          <w:rFonts w:ascii="Verdana" w:hAnsi="Verdana" w:cs="Arial"/>
          <w:sz w:val="24"/>
          <w:szCs w:val="24"/>
          <w:lang w:val="es-MX"/>
        </w:rPr>
        <w:t xml:space="preserve">desea funciona como un código lingüístico de identidad para la población homosexual. Por supuesto, esto no implica que los usuarios heterosexuales no deseen el intercambio sexual, sino que esta aspiración queda velada bajo expresiones emotivas o ambiguas que escapan </w:t>
      </w:r>
      <w:r w:rsidR="00E92459">
        <w:rPr>
          <w:rFonts w:ascii="Verdana" w:hAnsi="Verdana" w:cs="Arial"/>
          <w:sz w:val="24"/>
          <w:szCs w:val="24"/>
          <w:lang w:val="es-MX"/>
        </w:rPr>
        <w:t xml:space="preserve">a la detección del </w:t>
      </w:r>
      <w:r w:rsidR="00E92459" w:rsidRPr="00E92459">
        <w:rPr>
          <w:rFonts w:ascii="Verdana" w:hAnsi="Verdana" w:cs="Arial"/>
          <w:i/>
          <w:sz w:val="24"/>
          <w:szCs w:val="24"/>
          <w:lang w:val="es-MX"/>
        </w:rPr>
        <w:t>software</w:t>
      </w:r>
      <w:r>
        <w:rPr>
          <w:rFonts w:ascii="Verdana" w:hAnsi="Verdana" w:cs="Arial"/>
          <w:sz w:val="24"/>
          <w:szCs w:val="24"/>
          <w:lang w:val="es-MX"/>
        </w:rPr>
        <w:t>: “</w:t>
      </w:r>
      <w:r w:rsidR="00E92459" w:rsidRPr="00E92459">
        <w:rPr>
          <w:rFonts w:ascii="Verdana" w:hAnsi="Verdana" w:cs="Arial"/>
          <w:sz w:val="24"/>
          <w:szCs w:val="24"/>
          <w:lang w:val="es-MX"/>
        </w:rPr>
        <w:t>Romántico seductor en el amor</w:t>
      </w:r>
      <w:r w:rsidR="00E92459">
        <w:rPr>
          <w:rFonts w:ascii="Verdana" w:hAnsi="Verdana" w:cs="Arial"/>
          <w:sz w:val="24"/>
          <w:szCs w:val="24"/>
          <w:lang w:val="es-MX"/>
        </w:rPr>
        <w:t xml:space="preserve">” </w:t>
      </w:r>
      <w:r w:rsidR="00E92459" w:rsidRPr="00E92459">
        <w:rPr>
          <w:rFonts w:ascii="Verdana" w:hAnsi="Verdana" w:cs="Arial"/>
          <w:sz w:val="24"/>
          <w:szCs w:val="24"/>
          <w:lang w:val="es-MX"/>
        </w:rPr>
        <w:t>M-H TU 13</w:t>
      </w:r>
      <w:r w:rsidR="00E92459">
        <w:rPr>
          <w:rFonts w:ascii="Verdana" w:hAnsi="Verdana" w:cs="Arial"/>
          <w:sz w:val="24"/>
          <w:szCs w:val="24"/>
          <w:lang w:val="es-MX"/>
        </w:rPr>
        <w:t>, “</w:t>
      </w:r>
      <w:r w:rsidR="00E92459" w:rsidRPr="00E92459">
        <w:rPr>
          <w:rFonts w:ascii="Verdana" w:hAnsi="Verdana" w:cs="Arial"/>
          <w:sz w:val="24"/>
          <w:szCs w:val="24"/>
          <w:lang w:val="es-MX"/>
        </w:rPr>
        <w:t>Para lujuria, quizás amor</w:t>
      </w:r>
      <w:r w:rsidR="00E92459">
        <w:rPr>
          <w:rFonts w:ascii="Verdana" w:hAnsi="Verdana" w:cs="Arial"/>
          <w:sz w:val="24"/>
          <w:szCs w:val="24"/>
          <w:lang w:val="es-MX"/>
        </w:rPr>
        <w:t xml:space="preserve">” </w:t>
      </w:r>
      <w:r w:rsidR="00E92459" w:rsidRPr="00E92459">
        <w:rPr>
          <w:rFonts w:ascii="Verdana" w:hAnsi="Verdana" w:cs="Arial"/>
          <w:sz w:val="24"/>
          <w:szCs w:val="24"/>
          <w:lang w:val="es-MX"/>
        </w:rPr>
        <w:t>M-H DF 34</w:t>
      </w:r>
      <w:r w:rsidR="00E92459">
        <w:rPr>
          <w:rFonts w:ascii="Verdana" w:hAnsi="Verdana" w:cs="Arial"/>
          <w:sz w:val="24"/>
          <w:szCs w:val="24"/>
          <w:lang w:val="es-MX"/>
        </w:rPr>
        <w:t>.</w:t>
      </w:r>
      <w:r w:rsidR="001865B2">
        <w:rPr>
          <w:rFonts w:ascii="Verdana" w:hAnsi="Verdana" w:cs="Arial"/>
          <w:sz w:val="24"/>
          <w:szCs w:val="24"/>
          <w:lang w:val="es-MX"/>
        </w:rPr>
        <w:t xml:space="preserve"> </w:t>
      </w:r>
    </w:p>
    <w:p w14:paraId="3ED42150" w14:textId="00C833F0" w:rsidR="002E5C2D" w:rsidRPr="001865B2" w:rsidRDefault="002E5C2D" w:rsidP="001865B2">
      <w:pPr>
        <w:spacing w:line="360" w:lineRule="auto"/>
        <w:jc w:val="both"/>
        <w:rPr>
          <w:rFonts w:ascii="Verdana" w:eastAsia="Times New Roman" w:hAnsi="Verdana" w:cs="Arial"/>
          <w:i/>
          <w:color w:val="000000"/>
          <w:sz w:val="24"/>
          <w:szCs w:val="24"/>
          <w:lang w:val="es-MX"/>
        </w:rPr>
      </w:pPr>
      <w:r w:rsidRPr="001865B2">
        <w:rPr>
          <w:rFonts w:ascii="Verdana" w:eastAsia="Times New Roman" w:hAnsi="Verdana" w:cs="Arial"/>
          <w:i/>
          <w:color w:val="000000"/>
          <w:sz w:val="24"/>
          <w:szCs w:val="24"/>
          <w:lang w:val="es-MX"/>
        </w:rPr>
        <w:t>3.7.14. Expresiones relacionadas con los sentidos</w:t>
      </w:r>
    </w:p>
    <w:p w14:paraId="2F96FC9D" w14:textId="1A4B80F2" w:rsidR="002E5C2D" w:rsidRDefault="00E92459" w:rsidP="00E92459">
      <w:pPr>
        <w:pStyle w:val="Ttulo2"/>
        <w:spacing w:line="360" w:lineRule="auto"/>
        <w:jc w:val="both"/>
        <w:rPr>
          <w:rFonts w:ascii="Verdana" w:eastAsia="Times New Roman" w:hAnsi="Verdana" w:cs="Arial"/>
          <w:b w:val="0"/>
          <w:color w:val="000000"/>
          <w:sz w:val="24"/>
          <w:szCs w:val="24"/>
          <w:lang w:val="es-MX"/>
        </w:rPr>
      </w:pPr>
      <w:bookmarkStart w:id="264" w:name="_Toc470617582"/>
      <w:bookmarkStart w:id="265" w:name="_Toc470624558"/>
      <w:bookmarkStart w:id="266" w:name="_Toc470632654"/>
      <w:r>
        <w:rPr>
          <w:rFonts w:ascii="Verdana" w:eastAsia="Times New Roman" w:hAnsi="Verdana" w:cs="Arial"/>
          <w:b w:val="0"/>
          <w:color w:val="000000"/>
          <w:sz w:val="24"/>
          <w:szCs w:val="24"/>
          <w:lang w:val="es-MX"/>
        </w:rPr>
        <w:t>E</w:t>
      </w:r>
      <w:r w:rsidR="000B2684">
        <w:rPr>
          <w:rFonts w:ascii="Verdana" w:eastAsia="Times New Roman" w:hAnsi="Verdana" w:cs="Arial"/>
          <w:b w:val="0"/>
          <w:color w:val="000000"/>
          <w:sz w:val="24"/>
          <w:szCs w:val="24"/>
          <w:lang w:val="es-MX"/>
        </w:rPr>
        <w:t>ra</w:t>
      </w:r>
      <w:r>
        <w:rPr>
          <w:rFonts w:ascii="Verdana" w:eastAsia="Times New Roman" w:hAnsi="Verdana" w:cs="Arial"/>
          <w:b w:val="0"/>
          <w:color w:val="000000"/>
          <w:sz w:val="24"/>
          <w:szCs w:val="24"/>
          <w:lang w:val="es-MX"/>
        </w:rPr>
        <w:t xml:space="preserve"> de esperarse que en </w:t>
      </w:r>
      <w:r w:rsidRPr="00E92459">
        <w:rPr>
          <w:rFonts w:ascii="Verdana" w:eastAsia="Times New Roman" w:hAnsi="Verdana" w:cs="Arial"/>
          <w:b w:val="0"/>
          <w:i/>
          <w:color w:val="000000"/>
          <w:sz w:val="24"/>
          <w:szCs w:val="24"/>
          <w:lang w:val="es-MX"/>
        </w:rPr>
        <w:t>POF</w:t>
      </w:r>
      <w:r>
        <w:rPr>
          <w:rFonts w:ascii="Verdana" w:eastAsia="Times New Roman" w:hAnsi="Verdana" w:cs="Arial"/>
          <w:b w:val="0"/>
          <w:color w:val="000000"/>
          <w:sz w:val="24"/>
          <w:szCs w:val="24"/>
          <w:lang w:val="es-MX"/>
        </w:rPr>
        <w:t xml:space="preserve"> se privilegien las palabras relacionadas con el sentido de la vista</w:t>
      </w:r>
      <w:r w:rsidR="00C512A4">
        <w:rPr>
          <w:rFonts w:ascii="Verdana" w:eastAsia="Times New Roman" w:hAnsi="Verdana" w:cs="Arial"/>
          <w:b w:val="0"/>
          <w:color w:val="000000"/>
          <w:sz w:val="24"/>
          <w:szCs w:val="24"/>
          <w:lang w:val="es-MX"/>
        </w:rPr>
        <w:t xml:space="preserve"> (ilustración 56)</w:t>
      </w:r>
      <w:r>
        <w:rPr>
          <w:rFonts w:ascii="Verdana" w:eastAsia="Times New Roman" w:hAnsi="Verdana" w:cs="Arial"/>
          <w:b w:val="0"/>
          <w:color w:val="000000"/>
          <w:sz w:val="24"/>
          <w:szCs w:val="24"/>
          <w:lang w:val="es-MX"/>
        </w:rPr>
        <w:t>, ya que fundamentalmente los usuarios ingresan al sistema para ver y ser vistos.  E</w:t>
      </w:r>
      <w:r w:rsidR="000B2684">
        <w:rPr>
          <w:rFonts w:ascii="Verdana" w:eastAsia="Times New Roman" w:hAnsi="Verdana" w:cs="Arial"/>
          <w:b w:val="0"/>
          <w:color w:val="000000"/>
          <w:sz w:val="24"/>
          <w:szCs w:val="24"/>
          <w:lang w:val="es-MX"/>
        </w:rPr>
        <w:t>n</w:t>
      </w:r>
      <w:r>
        <w:rPr>
          <w:rFonts w:ascii="Verdana" w:eastAsia="Times New Roman" w:hAnsi="Verdana" w:cs="Arial"/>
          <w:b w:val="0"/>
          <w:color w:val="000000"/>
          <w:sz w:val="24"/>
          <w:szCs w:val="24"/>
          <w:lang w:val="es-MX"/>
        </w:rPr>
        <w:t xml:space="preserve"> todos los subgrupos predominaron las expresiones relacionadas con este sentido y en el caso de los hombres y mujeres heterosexuales se identificaron palabras </w:t>
      </w:r>
      <w:r w:rsidR="000E557E">
        <w:rPr>
          <w:rFonts w:ascii="Verdana" w:eastAsia="Times New Roman" w:hAnsi="Verdana" w:cs="Arial"/>
          <w:b w:val="0"/>
          <w:color w:val="000000"/>
          <w:sz w:val="24"/>
          <w:szCs w:val="24"/>
          <w:lang w:val="es-MX"/>
        </w:rPr>
        <w:t>aisladas que el sistema asocia con e</w:t>
      </w:r>
      <w:r>
        <w:rPr>
          <w:rFonts w:ascii="Verdana" w:eastAsia="Times New Roman" w:hAnsi="Verdana" w:cs="Arial"/>
          <w:b w:val="0"/>
          <w:color w:val="000000"/>
          <w:sz w:val="24"/>
          <w:szCs w:val="24"/>
          <w:lang w:val="es-MX"/>
        </w:rPr>
        <w:t xml:space="preserve">l </w:t>
      </w:r>
      <w:r w:rsidR="000E557E">
        <w:rPr>
          <w:rFonts w:ascii="Verdana" w:eastAsia="Times New Roman" w:hAnsi="Verdana" w:cs="Arial"/>
          <w:b w:val="0"/>
          <w:color w:val="000000"/>
          <w:sz w:val="24"/>
          <w:szCs w:val="24"/>
          <w:lang w:val="es-MX"/>
        </w:rPr>
        <w:t>tacto</w:t>
      </w:r>
      <w:r w:rsidR="000B2684">
        <w:rPr>
          <w:rFonts w:ascii="Verdana" w:eastAsia="Times New Roman" w:hAnsi="Verdana" w:cs="Arial"/>
          <w:b w:val="0"/>
          <w:color w:val="000000"/>
          <w:sz w:val="24"/>
          <w:szCs w:val="24"/>
          <w:lang w:val="es-MX"/>
        </w:rPr>
        <w:t xml:space="preserve">, </w:t>
      </w:r>
      <w:r w:rsidR="002A5D90">
        <w:rPr>
          <w:rFonts w:ascii="Verdana" w:eastAsia="Times New Roman" w:hAnsi="Verdana" w:cs="Arial"/>
          <w:b w:val="0"/>
          <w:color w:val="000000"/>
          <w:sz w:val="24"/>
          <w:szCs w:val="24"/>
          <w:lang w:val="es-MX"/>
        </w:rPr>
        <w:t>pero no necesariamente con la connotación correcta (tocar literal o metafóricamente)</w:t>
      </w:r>
      <w:r w:rsidR="000E557E">
        <w:rPr>
          <w:rFonts w:ascii="Verdana" w:eastAsia="Times New Roman" w:hAnsi="Verdana" w:cs="Arial"/>
          <w:b w:val="0"/>
          <w:color w:val="000000"/>
          <w:sz w:val="24"/>
          <w:szCs w:val="24"/>
          <w:lang w:val="es-MX"/>
        </w:rPr>
        <w:t>: “</w:t>
      </w:r>
      <w:r w:rsidR="000E557E" w:rsidRPr="000E557E">
        <w:rPr>
          <w:rFonts w:ascii="Verdana" w:eastAsia="Times New Roman" w:hAnsi="Verdana" w:cs="Arial"/>
          <w:b w:val="0"/>
          <w:color w:val="000000"/>
          <w:sz w:val="24"/>
          <w:szCs w:val="24"/>
          <w:lang w:val="es-MX"/>
        </w:rPr>
        <w:t xml:space="preserve">Disfrutar del poco rato libre que </w:t>
      </w:r>
      <w:r w:rsidR="000E557E" w:rsidRPr="001865B2">
        <w:rPr>
          <w:rFonts w:ascii="Verdana" w:eastAsia="Times New Roman" w:hAnsi="Verdana" w:cs="Arial"/>
          <w:b w:val="0"/>
          <w:color w:val="000000"/>
          <w:sz w:val="24"/>
          <w:szCs w:val="24"/>
          <w:u w:val="single"/>
          <w:lang w:val="es-MX"/>
        </w:rPr>
        <w:t>tengo</w:t>
      </w:r>
      <w:r w:rsidR="000E557E">
        <w:rPr>
          <w:rFonts w:ascii="Verdana" w:eastAsia="Times New Roman" w:hAnsi="Verdana" w:cs="Arial"/>
          <w:b w:val="0"/>
          <w:color w:val="000000"/>
          <w:sz w:val="24"/>
          <w:szCs w:val="24"/>
          <w:lang w:val="es-MX"/>
        </w:rPr>
        <w:t xml:space="preserve">” </w:t>
      </w:r>
      <w:r w:rsidR="000E557E" w:rsidRPr="000E557E">
        <w:rPr>
          <w:rFonts w:ascii="Verdana" w:eastAsia="Times New Roman" w:hAnsi="Verdana" w:cs="Arial"/>
          <w:b w:val="0"/>
          <w:color w:val="000000"/>
          <w:sz w:val="24"/>
          <w:szCs w:val="24"/>
          <w:lang w:val="es-MX"/>
        </w:rPr>
        <w:t>H-M CH 21</w:t>
      </w:r>
      <w:r w:rsidR="001865B2">
        <w:rPr>
          <w:rFonts w:ascii="Verdana" w:eastAsia="Times New Roman" w:hAnsi="Verdana" w:cs="Arial"/>
          <w:b w:val="0"/>
          <w:color w:val="000000"/>
          <w:sz w:val="24"/>
          <w:szCs w:val="24"/>
          <w:lang w:val="es-MX"/>
        </w:rPr>
        <w:t>.</w:t>
      </w:r>
      <w:bookmarkEnd w:id="264"/>
      <w:bookmarkEnd w:id="265"/>
      <w:bookmarkEnd w:id="266"/>
    </w:p>
    <w:p w14:paraId="17CDFBC9" w14:textId="77777777" w:rsidR="00C512A4" w:rsidRPr="00C512A4" w:rsidRDefault="00C512A4" w:rsidP="00C512A4">
      <w:pPr>
        <w:rPr>
          <w:lang w:val="es-MX"/>
        </w:rPr>
      </w:pPr>
    </w:p>
    <w:p w14:paraId="5EF8423E" w14:textId="5DA948E8" w:rsidR="000B2684" w:rsidRPr="000B2684" w:rsidRDefault="000B2684" w:rsidP="000B2684">
      <w:pPr>
        <w:spacing w:line="360" w:lineRule="auto"/>
        <w:rPr>
          <w:rFonts w:ascii="Verdana" w:hAnsi="Verdana"/>
          <w:sz w:val="24"/>
          <w:szCs w:val="24"/>
          <w:lang w:val="es-MX"/>
        </w:rPr>
      </w:pPr>
      <w:r w:rsidRPr="000B2684">
        <w:rPr>
          <w:rFonts w:ascii="Verdana" w:hAnsi="Verdana"/>
          <w:sz w:val="24"/>
          <w:szCs w:val="24"/>
          <w:lang w:val="es-MX"/>
        </w:rPr>
        <w:t xml:space="preserve">El simple hecho de presentarse, dejarse mirar, </w:t>
      </w:r>
      <w:r w:rsidR="00C512A4">
        <w:rPr>
          <w:rFonts w:ascii="Verdana" w:hAnsi="Verdana"/>
          <w:sz w:val="24"/>
          <w:szCs w:val="24"/>
          <w:lang w:val="es-MX"/>
        </w:rPr>
        <w:t>opera</w:t>
      </w:r>
      <w:r w:rsidRPr="000B2684">
        <w:rPr>
          <w:rFonts w:ascii="Verdana" w:hAnsi="Verdana"/>
          <w:sz w:val="24"/>
          <w:szCs w:val="24"/>
          <w:lang w:val="es-MX"/>
        </w:rPr>
        <w:t xml:space="preserve"> como un don.</w:t>
      </w:r>
    </w:p>
    <w:p w14:paraId="3AD133A1" w14:textId="77777777" w:rsidR="000B2684" w:rsidRDefault="0017216B" w:rsidP="000B2684">
      <w:pPr>
        <w:pStyle w:val="Ttulo2"/>
        <w:spacing w:line="360" w:lineRule="auto"/>
        <w:jc w:val="both"/>
      </w:pPr>
      <w:bookmarkStart w:id="267" w:name="_Toc470617583"/>
      <w:bookmarkStart w:id="268" w:name="_Toc470624559"/>
      <w:bookmarkStart w:id="269" w:name="_Toc470632655"/>
      <w:r>
        <w:rPr>
          <w:noProof/>
          <w:lang w:val="es-MX" w:eastAsia="es-MX"/>
        </w:rPr>
        <w:lastRenderedPageBreak/>
        <w:drawing>
          <wp:inline distT="0" distB="0" distL="0" distR="0" wp14:anchorId="51254FB0" wp14:editId="5E2FDD9A">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bookmarkEnd w:id="267"/>
      <w:bookmarkEnd w:id="268"/>
      <w:bookmarkEnd w:id="269"/>
    </w:p>
    <w:p w14:paraId="06B684A1" w14:textId="25EC2B42" w:rsidR="000B2684" w:rsidRPr="000B2684" w:rsidRDefault="000B2684" w:rsidP="000B2684">
      <w:pPr>
        <w:pStyle w:val="Descripcin"/>
        <w:jc w:val="both"/>
        <w:rPr>
          <w:lang w:val="es-MX"/>
        </w:rPr>
      </w:pPr>
      <w:bookmarkStart w:id="270" w:name="_Toc470624320"/>
      <w:bookmarkStart w:id="271" w:name="_Toc470752259"/>
      <w:r w:rsidRPr="000B2684">
        <w:rPr>
          <w:lang w:val="es-MX"/>
        </w:rPr>
        <w:t xml:space="preserve">Ilustración </w:t>
      </w:r>
      <w:r>
        <w:fldChar w:fldCharType="begin"/>
      </w:r>
      <w:r w:rsidRPr="000B2684">
        <w:rPr>
          <w:lang w:val="es-MX"/>
        </w:rPr>
        <w:instrText xml:space="preserve"> SEQ Ilustración \* ARABIC </w:instrText>
      </w:r>
      <w:r>
        <w:fldChar w:fldCharType="separate"/>
      </w:r>
      <w:r w:rsidR="00E01E28">
        <w:rPr>
          <w:noProof/>
          <w:lang w:val="es-MX"/>
        </w:rPr>
        <w:t>5</w:t>
      </w:r>
      <w:r>
        <w:fldChar w:fldCharType="end"/>
      </w:r>
      <w:r w:rsidR="00C512A4">
        <w:t>6</w:t>
      </w:r>
      <w:r w:rsidRPr="000B2684">
        <w:rPr>
          <w:lang w:val="es-MX"/>
        </w:rPr>
        <w:t>. Expresiones relacionadas con los sentidos. Fuente: Elaboración propia</w:t>
      </w:r>
      <w:bookmarkEnd w:id="270"/>
      <w:bookmarkEnd w:id="271"/>
    </w:p>
    <w:p w14:paraId="5A8425AC" w14:textId="55084F25" w:rsidR="008734BB" w:rsidRPr="002E5C2D" w:rsidRDefault="00F52D71" w:rsidP="00D348C4">
      <w:pPr>
        <w:pStyle w:val="Ttulo2"/>
        <w:spacing w:line="360" w:lineRule="auto"/>
        <w:jc w:val="both"/>
        <w:rPr>
          <w:rFonts w:ascii="Verdana" w:eastAsia="Times New Roman" w:hAnsi="Verdana" w:cs="Arial"/>
          <w:b w:val="0"/>
          <w:i/>
          <w:color w:val="000000"/>
          <w:sz w:val="24"/>
          <w:szCs w:val="24"/>
          <w:lang w:val="es-MX"/>
        </w:rPr>
      </w:pPr>
      <w:r w:rsidRPr="002E5C2D">
        <w:rPr>
          <w:rFonts w:ascii="Verdana" w:eastAsia="Times New Roman" w:hAnsi="Verdana" w:cs="Arial"/>
          <w:b w:val="0"/>
          <w:i/>
          <w:color w:val="000000"/>
          <w:sz w:val="24"/>
          <w:szCs w:val="24"/>
          <w:lang w:val="es-MX"/>
        </w:rPr>
        <w:br w:type="page"/>
      </w:r>
      <w:bookmarkStart w:id="272" w:name="_Toc470632656"/>
      <w:r w:rsidR="00523928" w:rsidRPr="002072F2">
        <w:rPr>
          <w:rFonts w:ascii="Verdana" w:eastAsia="Times New Roman" w:hAnsi="Verdana" w:cs="Arial"/>
          <w:b w:val="0"/>
          <w:i/>
          <w:color w:val="000000"/>
          <w:sz w:val="24"/>
          <w:szCs w:val="24"/>
          <w:shd w:val="clear" w:color="auto" w:fill="FFFFFF" w:themeFill="background1"/>
          <w:lang w:val="es-MX"/>
        </w:rPr>
        <w:lastRenderedPageBreak/>
        <w:t>C</w:t>
      </w:r>
      <w:r w:rsidR="00997DB0" w:rsidRPr="002072F2">
        <w:rPr>
          <w:rFonts w:ascii="Verdana" w:eastAsia="Times New Roman" w:hAnsi="Verdana" w:cs="Arial"/>
          <w:b w:val="0"/>
          <w:i/>
          <w:color w:val="000000"/>
          <w:sz w:val="24"/>
          <w:szCs w:val="24"/>
          <w:shd w:val="clear" w:color="auto" w:fill="FFFFFF" w:themeFill="background1"/>
          <w:lang w:val="es-MX"/>
        </w:rPr>
        <w:t>ONCLUSIÓN</w:t>
      </w:r>
      <w:bookmarkEnd w:id="272"/>
    </w:p>
    <w:p w14:paraId="099EC468" w14:textId="2AAB5AD4" w:rsidR="008049E6" w:rsidRPr="008049E6" w:rsidRDefault="008049E6" w:rsidP="008049E6">
      <w:pPr>
        <w:pStyle w:val="Standard"/>
        <w:spacing w:line="360" w:lineRule="auto"/>
        <w:jc w:val="both"/>
        <w:outlineLvl w:val="0"/>
        <w:rPr>
          <w:rFonts w:ascii="Verdana" w:hAnsi="Verdana" w:cs="Arial"/>
          <w:i/>
          <w:sz w:val="24"/>
          <w:szCs w:val="24"/>
          <w:lang w:val="es-MX"/>
        </w:rPr>
      </w:pPr>
      <w:bookmarkStart w:id="273" w:name="_Toc470632657"/>
      <w:r w:rsidRPr="008049E6">
        <w:rPr>
          <w:rFonts w:ascii="Verdana" w:hAnsi="Verdana" w:cs="Arial"/>
          <w:i/>
          <w:sz w:val="24"/>
          <w:szCs w:val="24"/>
          <w:lang w:val="es-MX"/>
        </w:rPr>
        <w:t>Principales resultados</w:t>
      </w:r>
      <w:bookmarkEnd w:id="273"/>
    </w:p>
    <w:p w14:paraId="06955063" w14:textId="77777777" w:rsidR="00E30FC5" w:rsidRDefault="00E30FC5" w:rsidP="00E30FC5">
      <w:pPr>
        <w:spacing w:line="360" w:lineRule="auto"/>
        <w:jc w:val="both"/>
        <w:rPr>
          <w:rFonts w:ascii="Verdana" w:hAnsi="Verdana" w:cs="Arial"/>
          <w:sz w:val="24"/>
          <w:szCs w:val="24"/>
          <w:lang w:val="es-MX"/>
        </w:rPr>
      </w:pPr>
      <w:r w:rsidRPr="00ED28EF">
        <w:rPr>
          <w:rFonts w:ascii="Verdana" w:hAnsi="Verdana" w:cs="Arial"/>
          <w:sz w:val="24"/>
          <w:szCs w:val="24"/>
          <w:lang w:val="es-MX"/>
        </w:rPr>
        <w:t xml:space="preserve">En lo que refiere a los retos planteados en el capítulo I, </w:t>
      </w:r>
      <w:r>
        <w:rPr>
          <w:rFonts w:ascii="Verdana" w:hAnsi="Verdana" w:cs="Arial"/>
          <w:sz w:val="24"/>
          <w:szCs w:val="24"/>
          <w:lang w:val="es-MX"/>
        </w:rPr>
        <w:t>se consolidó</w:t>
      </w:r>
      <w:r w:rsidRPr="00ED28EF">
        <w:rPr>
          <w:rFonts w:ascii="Verdana" w:hAnsi="Verdana" w:cs="Arial"/>
          <w:sz w:val="24"/>
          <w:szCs w:val="24"/>
          <w:lang w:val="es-MX"/>
        </w:rPr>
        <w:t xml:space="preserve"> un estado del arte </w:t>
      </w:r>
      <w:r>
        <w:rPr>
          <w:rFonts w:ascii="Verdana" w:hAnsi="Verdana" w:cs="Arial"/>
          <w:sz w:val="24"/>
          <w:szCs w:val="24"/>
          <w:lang w:val="es-MX"/>
        </w:rPr>
        <w:t>exhaustivo</w:t>
      </w:r>
      <w:r w:rsidRPr="00ED28EF">
        <w:rPr>
          <w:rFonts w:ascii="Verdana" w:hAnsi="Verdana" w:cs="Arial"/>
          <w:sz w:val="24"/>
          <w:szCs w:val="24"/>
          <w:lang w:val="es-MX"/>
        </w:rPr>
        <w:t xml:space="preserve">, el cual puede funcionar de manera independiente como bibliografía comentada para estudiantes y expertos en el tema. </w:t>
      </w:r>
    </w:p>
    <w:p w14:paraId="293990C1" w14:textId="0395C47D" w:rsidR="00E30FC5" w:rsidRDefault="00E30FC5" w:rsidP="00E30FC5">
      <w:pPr>
        <w:spacing w:line="360" w:lineRule="auto"/>
        <w:jc w:val="both"/>
        <w:rPr>
          <w:rFonts w:ascii="Verdana" w:hAnsi="Verdana" w:cs="Arial"/>
          <w:sz w:val="24"/>
          <w:szCs w:val="24"/>
          <w:lang w:val="es-MX"/>
        </w:rPr>
      </w:pPr>
      <w:r>
        <w:rPr>
          <w:rFonts w:ascii="Verdana" w:hAnsi="Verdana" w:cs="Arial"/>
          <w:sz w:val="24"/>
          <w:szCs w:val="24"/>
          <w:lang w:val="es-MX"/>
        </w:rPr>
        <w:t xml:space="preserve">En cuanto al </w:t>
      </w:r>
      <w:r w:rsidRPr="00DB5BCA">
        <w:rPr>
          <w:rFonts w:ascii="Verdana" w:hAnsi="Verdana" w:cs="Arial"/>
          <w:i/>
          <w:sz w:val="24"/>
          <w:szCs w:val="24"/>
          <w:lang w:val="es-MX"/>
        </w:rPr>
        <w:t>corpus</w:t>
      </w:r>
      <w:r>
        <w:rPr>
          <w:rFonts w:ascii="Verdana" w:hAnsi="Verdana" w:cs="Arial"/>
          <w:sz w:val="24"/>
          <w:szCs w:val="24"/>
          <w:lang w:val="es-MX"/>
        </w:rPr>
        <w:t>, el material se recuperó de forma sistemática, proceso al cual se dedicó casi un año de trabajo y resultó crucial para el análisis. Como asignaturas pendientes quedan el cruce entre variables icónicas y escritas, así como el estudio de los perfiles sin foto, que fueron descartados en esta etapa.</w:t>
      </w:r>
    </w:p>
    <w:p w14:paraId="2072FBB8" w14:textId="1FB12D24" w:rsidR="00E30FC5" w:rsidRDefault="00775BDA" w:rsidP="00E30FC5">
      <w:pPr>
        <w:spacing w:line="360" w:lineRule="auto"/>
        <w:jc w:val="both"/>
        <w:rPr>
          <w:rFonts w:ascii="Verdana" w:hAnsi="Verdana" w:cs="Arial"/>
          <w:sz w:val="24"/>
          <w:szCs w:val="24"/>
          <w:lang w:val="es-MX"/>
        </w:rPr>
      </w:pPr>
      <w:r>
        <w:rPr>
          <w:rFonts w:ascii="Verdana" w:hAnsi="Verdana" w:cs="Arial"/>
          <w:sz w:val="24"/>
          <w:szCs w:val="24"/>
          <w:lang w:val="es-MX"/>
        </w:rPr>
        <w:t>También se</w:t>
      </w:r>
      <w:r w:rsidR="00E30FC5" w:rsidRPr="00ED28EF">
        <w:rPr>
          <w:rFonts w:ascii="Verdana" w:hAnsi="Verdana" w:cs="Arial"/>
          <w:sz w:val="24"/>
          <w:szCs w:val="24"/>
          <w:lang w:val="es-MX"/>
        </w:rPr>
        <w:t xml:space="preserve"> logró ampliar el repertorio de categorías y variables, </w:t>
      </w:r>
      <w:r w:rsidR="00E30FC5">
        <w:rPr>
          <w:rFonts w:ascii="Verdana" w:hAnsi="Verdana" w:cs="Arial"/>
          <w:sz w:val="24"/>
          <w:szCs w:val="24"/>
          <w:lang w:val="es-MX"/>
        </w:rPr>
        <w:t xml:space="preserve">dejando que el material </w:t>
      </w:r>
      <w:r>
        <w:rPr>
          <w:rFonts w:ascii="Verdana" w:hAnsi="Verdana" w:cs="Arial"/>
          <w:sz w:val="24"/>
          <w:szCs w:val="24"/>
          <w:lang w:val="es-MX"/>
        </w:rPr>
        <w:t>pautara</w:t>
      </w:r>
      <w:r w:rsidR="00E30FC5">
        <w:rPr>
          <w:rFonts w:ascii="Verdana" w:hAnsi="Verdana" w:cs="Arial"/>
          <w:sz w:val="24"/>
          <w:szCs w:val="24"/>
          <w:lang w:val="es-MX"/>
        </w:rPr>
        <w:t xml:space="preserve"> las claves de su propia interpretación.</w:t>
      </w:r>
      <w:r w:rsidR="00E30FC5" w:rsidRPr="00ED28EF">
        <w:rPr>
          <w:rFonts w:ascii="Verdana" w:hAnsi="Verdana" w:cs="Arial"/>
          <w:sz w:val="24"/>
          <w:szCs w:val="24"/>
          <w:lang w:val="es-MX"/>
        </w:rPr>
        <w:t xml:space="preserve"> El incremento de </w:t>
      </w:r>
      <w:r w:rsidR="00E30FC5">
        <w:rPr>
          <w:rFonts w:ascii="Verdana" w:hAnsi="Verdana" w:cs="Arial"/>
          <w:sz w:val="24"/>
          <w:szCs w:val="24"/>
          <w:lang w:val="es-MX"/>
        </w:rPr>
        <w:t>códigos permitió</w:t>
      </w:r>
      <w:r w:rsidR="00E30FC5" w:rsidRPr="00ED28EF">
        <w:rPr>
          <w:rFonts w:ascii="Verdana" w:hAnsi="Verdana" w:cs="Arial"/>
          <w:sz w:val="24"/>
          <w:szCs w:val="24"/>
          <w:lang w:val="es-MX"/>
        </w:rPr>
        <w:t xml:space="preserve"> </w:t>
      </w:r>
      <w:r w:rsidR="00E30FC5">
        <w:rPr>
          <w:rFonts w:ascii="Verdana" w:hAnsi="Verdana" w:cs="Arial"/>
          <w:sz w:val="24"/>
          <w:szCs w:val="24"/>
          <w:lang w:val="es-MX"/>
        </w:rPr>
        <w:t>un análisis más completo</w:t>
      </w:r>
      <w:r w:rsidR="00E30FC5" w:rsidRPr="00ED28EF">
        <w:rPr>
          <w:rFonts w:ascii="Verdana" w:hAnsi="Verdana" w:cs="Arial"/>
          <w:sz w:val="24"/>
          <w:szCs w:val="24"/>
          <w:lang w:val="es-MX"/>
        </w:rPr>
        <w:t xml:space="preserve">, </w:t>
      </w:r>
      <w:r w:rsidR="00E30FC5">
        <w:rPr>
          <w:rFonts w:ascii="Verdana" w:hAnsi="Verdana" w:cs="Arial"/>
          <w:sz w:val="24"/>
          <w:szCs w:val="24"/>
          <w:lang w:val="es-MX"/>
        </w:rPr>
        <w:t>aunque</w:t>
      </w:r>
      <w:r w:rsidR="00E30FC5" w:rsidRPr="00ED28EF">
        <w:rPr>
          <w:rFonts w:ascii="Verdana" w:hAnsi="Verdana" w:cs="Arial"/>
          <w:sz w:val="24"/>
          <w:szCs w:val="24"/>
          <w:lang w:val="es-MX"/>
        </w:rPr>
        <w:t xml:space="preserve"> también hizo </w:t>
      </w:r>
      <w:r w:rsidR="00E30FC5">
        <w:rPr>
          <w:rFonts w:ascii="Verdana" w:hAnsi="Verdana" w:cs="Arial"/>
          <w:sz w:val="24"/>
          <w:szCs w:val="24"/>
          <w:lang w:val="es-MX"/>
        </w:rPr>
        <w:t>mucho más difícil</w:t>
      </w:r>
      <w:r w:rsidR="00E30FC5" w:rsidRPr="00ED28EF">
        <w:rPr>
          <w:rFonts w:ascii="Verdana" w:hAnsi="Verdana" w:cs="Arial"/>
          <w:sz w:val="24"/>
          <w:szCs w:val="24"/>
          <w:lang w:val="es-MX"/>
        </w:rPr>
        <w:t xml:space="preserve"> la sistematización </w:t>
      </w:r>
      <w:r w:rsidR="00E30FC5">
        <w:rPr>
          <w:rFonts w:ascii="Verdana" w:hAnsi="Verdana" w:cs="Arial"/>
          <w:sz w:val="24"/>
          <w:szCs w:val="24"/>
          <w:lang w:val="es-MX"/>
        </w:rPr>
        <w:t xml:space="preserve">de todos los datos. </w:t>
      </w:r>
    </w:p>
    <w:p w14:paraId="762F9499" w14:textId="6844A3CF" w:rsidR="00E30FC5" w:rsidRDefault="00A2700A" w:rsidP="00E30FC5">
      <w:pPr>
        <w:spacing w:line="360" w:lineRule="auto"/>
        <w:jc w:val="both"/>
        <w:rPr>
          <w:rFonts w:ascii="Verdana" w:hAnsi="Verdana" w:cs="Arial"/>
          <w:sz w:val="24"/>
          <w:szCs w:val="24"/>
          <w:lang w:val="es-MX"/>
        </w:rPr>
      </w:pPr>
      <w:r>
        <w:rPr>
          <w:rFonts w:ascii="Verdana" w:hAnsi="Verdana" w:cs="Arial"/>
          <w:sz w:val="24"/>
          <w:szCs w:val="24"/>
          <w:lang w:val="es-MX"/>
        </w:rPr>
        <w:t>L</w:t>
      </w:r>
      <w:r w:rsidR="00E30FC5">
        <w:rPr>
          <w:rFonts w:ascii="Verdana" w:hAnsi="Verdana" w:cs="Arial"/>
          <w:sz w:val="24"/>
          <w:szCs w:val="24"/>
          <w:lang w:val="es-MX"/>
        </w:rPr>
        <w:t xml:space="preserve">as 23 variables gestionadas mediante </w:t>
      </w:r>
      <w:r w:rsidR="00E30FC5" w:rsidRPr="00F60113">
        <w:rPr>
          <w:rFonts w:ascii="Verdana" w:hAnsi="Verdana" w:cs="Arial"/>
          <w:i/>
          <w:sz w:val="24"/>
          <w:szCs w:val="24"/>
          <w:lang w:val="es-MX"/>
        </w:rPr>
        <w:t>KAPA</w:t>
      </w:r>
      <w:r>
        <w:rPr>
          <w:rFonts w:ascii="Verdana" w:hAnsi="Verdana" w:cs="Arial"/>
          <w:sz w:val="24"/>
          <w:szCs w:val="24"/>
          <w:lang w:val="es-MX"/>
        </w:rPr>
        <w:t xml:space="preserve"> se seleccionaron en coherencia con</w:t>
      </w:r>
      <w:r w:rsidR="00E30FC5">
        <w:rPr>
          <w:rFonts w:ascii="Verdana" w:hAnsi="Verdana" w:cs="Arial"/>
          <w:sz w:val="24"/>
          <w:szCs w:val="24"/>
          <w:lang w:val="es-MX"/>
        </w:rPr>
        <w:t xml:space="preserve"> el propio </w:t>
      </w:r>
      <w:r w:rsidR="00E30FC5" w:rsidRPr="00F60113">
        <w:rPr>
          <w:rFonts w:ascii="Verdana" w:hAnsi="Verdana" w:cs="Arial"/>
          <w:i/>
          <w:sz w:val="24"/>
          <w:szCs w:val="24"/>
          <w:lang w:val="es-MX"/>
        </w:rPr>
        <w:t>corpus</w:t>
      </w:r>
      <w:r w:rsidR="00E30FC5">
        <w:rPr>
          <w:rFonts w:ascii="Verdana" w:hAnsi="Verdana" w:cs="Arial"/>
          <w:sz w:val="24"/>
          <w:szCs w:val="24"/>
          <w:lang w:val="es-MX"/>
        </w:rPr>
        <w:t xml:space="preserve">, por lo que todas reportaron datos útiles, si bien las </w:t>
      </w:r>
      <w:r>
        <w:rPr>
          <w:rFonts w:ascii="Verdana" w:hAnsi="Verdana" w:cs="Arial"/>
          <w:sz w:val="24"/>
          <w:szCs w:val="24"/>
          <w:lang w:val="es-MX"/>
        </w:rPr>
        <w:t>particularidades</w:t>
      </w:r>
      <w:r w:rsidR="00E30FC5">
        <w:rPr>
          <w:rFonts w:ascii="Verdana" w:hAnsi="Verdana" w:cs="Arial"/>
          <w:sz w:val="24"/>
          <w:szCs w:val="24"/>
          <w:lang w:val="es-MX"/>
        </w:rPr>
        <w:t xml:space="preserve"> de los sobrenombres y los componentes de la descripción del usuario funcionaron únicamente como indicios de cómo los </w:t>
      </w:r>
      <w:r w:rsidR="00775BDA">
        <w:rPr>
          <w:rFonts w:ascii="Verdana" w:hAnsi="Verdana" w:cs="Arial"/>
          <w:sz w:val="24"/>
          <w:szCs w:val="24"/>
          <w:lang w:val="es-MX"/>
        </w:rPr>
        <w:t>internautas</w:t>
      </w:r>
      <w:r w:rsidR="00E30FC5">
        <w:rPr>
          <w:rFonts w:ascii="Verdana" w:hAnsi="Verdana" w:cs="Arial"/>
          <w:sz w:val="24"/>
          <w:szCs w:val="24"/>
          <w:lang w:val="es-MX"/>
        </w:rPr>
        <w:t xml:space="preserve"> transforman el </w:t>
      </w:r>
      <w:r w:rsidR="00E30FC5" w:rsidRPr="00CC5DB5">
        <w:rPr>
          <w:rFonts w:ascii="Verdana" w:hAnsi="Verdana" w:cs="Arial"/>
          <w:sz w:val="24"/>
          <w:szCs w:val="24"/>
          <w:lang w:val="es-MX"/>
        </w:rPr>
        <w:t>lenguaje escrito</w:t>
      </w:r>
      <w:r w:rsidR="00E30FC5">
        <w:rPr>
          <w:rFonts w:ascii="Verdana" w:hAnsi="Verdana" w:cs="Arial"/>
          <w:sz w:val="24"/>
          <w:szCs w:val="24"/>
          <w:lang w:val="es-MX"/>
        </w:rPr>
        <w:t xml:space="preserve"> para representarse, quedando como </w:t>
      </w:r>
      <w:r>
        <w:rPr>
          <w:rFonts w:ascii="Verdana" w:hAnsi="Verdana" w:cs="Arial"/>
          <w:sz w:val="24"/>
          <w:szCs w:val="24"/>
          <w:lang w:val="es-MX"/>
        </w:rPr>
        <w:t>tarea</w:t>
      </w:r>
      <w:r w:rsidR="00E30FC5">
        <w:rPr>
          <w:rFonts w:ascii="Verdana" w:hAnsi="Verdana" w:cs="Arial"/>
          <w:sz w:val="24"/>
          <w:szCs w:val="24"/>
          <w:lang w:val="es-MX"/>
        </w:rPr>
        <w:t xml:space="preserve"> pendiente el mejor aprovechamiento de esta información. </w:t>
      </w:r>
    </w:p>
    <w:p w14:paraId="1A64B678" w14:textId="07F4D208" w:rsidR="00E30FC5" w:rsidRDefault="00E30FC5" w:rsidP="00E30FC5">
      <w:pPr>
        <w:spacing w:line="360" w:lineRule="auto"/>
        <w:jc w:val="both"/>
        <w:rPr>
          <w:rFonts w:ascii="Verdana" w:hAnsi="Verdana" w:cs="Arial"/>
          <w:sz w:val="24"/>
          <w:szCs w:val="24"/>
          <w:lang w:val="es-MX"/>
        </w:rPr>
      </w:pPr>
      <w:r>
        <w:rPr>
          <w:rFonts w:ascii="Verdana" w:hAnsi="Verdana" w:cs="Arial"/>
          <w:sz w:val="24"/>
          <w:szCs w:val="24"/>
          <w:lang w:val="es-MX"/>
        </w:rPr>
        <w:t>En el caso de</w:t>
      </w:r>
      <w:r w:rsidR="0078237B">
        <w:rPr>
          <w:rFonts w:ascii="Verdana" w:hAnsi="Verdana" w:cs="Arial"/>
          <w:sz w:val="24"/>
          <w:szCs w:val="24"/>
          <w:lang w:val="es-MX"/>
        </w:rPr>
        <w:t xml:space="preserve"> las 14 variables gestionadas mediante</w:t>
      </w:r>
      <w:r>
        <w:rPr>
          <w:rFonts w:ascii="Verdana" w:hAnsi="Verdana" w:cs="Arial"/>
          <w:sz w:val="24"/>
          <w:szCs w:val="24"/>
          <w:lang w:val="es-MX"/>
        </w:rPr>
        <w:t xml:space="preserve"> </w:t>
      </w:r>
      <w:r w:rsidRPr="00F60113">
        <w:rPr>
          <w:rFonts w:ascii="Verdana" w:hAnsi="Verdana" w:cs="Arial"/>
          <w:i/>
          <w:sz w:val="24"/>
          <w:szCs w:val="24"/>
          <w:lang w:val="es-MX"/>
        </w:rPr>
        <w:t>LIWC</w:t>
      </w:r>
      <w:r>
        <w:rPr>
          <w:rFonts w:ascii="Verdana" w:hAnsi="Verdana" w:cs="Arial"/>
          <w:sz w:val="24"/>
          <w:szCs w:val="24"/>
          <w:lang w:val="es-MX"/>
        </w:rPr>
        <w:t xml:space="preserve">, el sistema cuenta con categorías pre-cargadas que responden a objetivos de investigación </w:t>
      </w:r>
      <w:r w:rsidR="00775BDA">
        <w:rPr>
          <w:rFonts w:ascii="Verdana" w:hAnsi="Verdana" w:cs="Arial"/>
          <w:sz w:val="24"/>
          <w:szCs w:val="24"/>
          <w:lang w:val="es-MX"/>
        </w:rPr>
        <w:t>distintos (aunque afines) a</w:t>
      </w:r>
      <w:r w:rsidR="00F03DF2">
        <w:rPr>
          <w:rFonts w:ascii="Verdana" w:hAnsi="Verdana" w:cs="Arial"/>
          <w:sz w:val="24"/>
          <w:szCs w:val="24"/>
          <w:lang w:val="es-MX"/>
        </w:rPr>
        <w:t xml:space="preserve"> los</w:t>
      </w:r>
      <w:r>
        <w:rPr>
          <w:rFonts w:ascii="Verdana" w:hAnsi="Verdana" w:cs="Arial"/>
          <w:sz w:val="24"/>
          <w:szCs w:val="24"/>
          <w:lang w:val="es-MX"/>
        </w:rPr>
        <w:t xml:space="preserve"> de este </w:t>
      </w:r>
      <w:r w:rsidR="00F03DF2">
        <w:rPr>
          <w:rFonts w:ascii="Verdana" w:hAnsi="Verdana" w:cs="Arial"/>
          <w:sz w:val="24"/>
          <w:szCs w:val="24"/>
          <w:lang w:val="es-MX"/>
        </w:rPr>
        <w:t>trabajo, por lo que durante el</w:t>
      </w:r>
      <w:r>
        <w:rPr>
          <w:rFonts w:ascii="Verdana" w:hAnsi="Verdana" w:cs="Arial"/>
          <w:sz w:val="24"/>
          <w:szCs w:val="24"/>
          <w:lang w:val="es-MX"/>
        </w:rPr>
        <w:t xml:space="preserve"> análisis se </w:t>
      </w:r>
      <w:r w:rsidR="00F03DF2">
        <w:rPr>
          <w:rFonts w:ascii="Verdana" w:hAnsi="Verdana" w:cs="Arial"/>
          <w:sz w:val="24"/>
          <w:szCs w:val="24"/>
          <w:lang w:val="es-MX"/>
        </w:rPr>
        <w:t>optó por suprimir</w:t>
      </w:r>
      <w:r>
        <w:rPr>
          <w:rFonts w:ascii="Verdana" w:hAnsi="Verdana" w:cs="Arial"/>
          <w:sz w:val="24"/>
          <w:szCs w:val="24"/>
          <w:lang w:val="es-MX"/>
        </w:rPr>
        <w:t xml:space="preserve"> algunas</w:t>
      </w:r>
      <w:r w:rsidR="00F03DF2">
        <w:rPr>
          <w:rFonts w:ascii="Verdana" w:hAnsi="Verdana" w:cs="Arial"/>
          <w:sz w:val="24"/>
          <w:szCs w:val="24"/>
          <w:lang w:val="es-MX"/>
        </w:rPr>
        <w:t xml:space="preserve"> que no arrojaron información útil,</w:t>
      </w:r>
      <w:r>
        <w:rPr>
          <w:rFonts w:ascii="Verdana" w:hAnsi="Verdana" w:cs="Arial"/>
          <w:sz w:val="24"/>
          <w:szCs w:val="24"/>
          <w:lang w:val="es-MX"/>
        </w:rPr>
        <w:t xml:space="preserve"> como el uso de signos de exclama</w:t>
      </w:r>
      <w:r w:rsidR="00F03DF2">
        <w:rPr>
          <w:rFonts w:ascii="Verdana" w:hAnsi="Verdana" w:cs="Arial"/>
          <w:sz w:val="24"/>
          <w:szCs w:val="24"/>
          <w:lang w:val="es-MX"/>
        </w:rPr>
        <w:t xml:space="preserve">ción, la inclusión de </w:t>
      </w:r>
      <w:r w:rsidR="00F03DF2">
        <w:rPr>
          <w:rFonts w:ascii="Verdana" w:hAnsi="Verdana" w:cs="Arial"/>
          <w:sz w:val="24"/>
          <w:szCs w:val="24"/>
          <w:lang w:val="es-MX"/>
        </w:rPr>
        <w:lastRenderedPageBreak/>
        <w:t>groserías y</w:t>
      </w:r>
      <w:r>
        <w:rPr>
          <w:rFonts w:ascii="Verdana" w:hAnsi="Verdana" w:cs="Arial"/>
          <w:sz w:val="24"/>
          <w:szCs w:val="24"/>
          <w:lang w:val="es-MX"/>
        </w:rPr>
        <w:t xml:space="preserve"> las expresiones de relleno. </w:t>
      </w:r>
    </w:p>
    <w:p w14:paraId="24B8E5A6" w14:textId="761282FA" w:rsidR="00E30FC5" w:rsidRDefault="00E30FC5" w:rsidP="00E30FC5">
      <w:pPr>
        <w:spacing w:line="360" w:lineRule="auto"/>
        <w:jc w:val="both"/>
        <w:rPr>
          <w:rFonts w:ascii="Verdana" w:hAnsi="Verdana" w:cs="Arial"/>
          <w:sz w:val="24"/>
          <w:szCs w:val="24"/>
          <w:lang w:val="es-MX"/>
        </w:rPr>
      </w:pPr>
      <w:r>
        <w:rPr>
          <w:rFonts w:ascii="Verdana" w:hAnsi="Verdana" w:cs="Arial"/>
          <w:sz w:val="24"/>
          <w:szCs w:val="24"/>
          <w:lang w:val="es-MX"/>
        </w:rPr>
        <w:t xml:space="preserve">Aunque fue una herramienta </w:t>
      </w:r>
      <w:r w:rsidR="00F03DF2">
        <w:rPr>
          <w:rFonts w:ascii="Verdana" w:hAnsi="Verdana" w:cs="Arial"/>
          <w:sz w:val="24"/>
          <w:szCs w:val="24"/>
          <w:lang w:val="es-MX"/>
        </w:rPr>
        <w:t>muy valiosa</w:t>
      </w:r>
      <w:r>
        <w:rPr>
          <w:rFonts w:ascii="Verdana" w:hAnsi="Verdana" w:cs="Arial"/>
          <w:sz w:val="24"/>
          <w:szCs w:val="24"/>
          <w:lang w:val="es-MX"/>
        </w:rPr>
        <w:t xml:space="preserve">, </w:t>
      </w:r>
      <w:r w:rsidRPr="00F60113">
        <w:rPr>
          <w:rFonts w:ascii="Verdana" w:hAnsi="Verdana" w:cs="Arial"/>
          <w:i/>
          <w:sz w:val="24"/>
          <w:szCs w:val="24"/>
          <w:lang w:val="es-MX"/>
        </w:rPr>
        <w:t>LIWC</w:t>
      </w:r>
      <w:r w:rsidR="0078237B">
        <w:rPr>
          <w:rFonts w:ascii="Verdana" w:hAnsi="Verdana" w:cs="Arial"/>
          <w:sz w:val="24"/>
          <w:szCs w:val="24"/>
          <w:lang w:val="es-MX"/>
        </w:rPr>
        <w:t xml:space="preserve"> por sí mismo no logra</w:t>
      </w:r>
      <w:r w:rsidR="00775BDA">
        <w:rPr>
          <w:rFonts w:ascii="Verdana" w:hAnsi="Verdana" w:cs="Arial"/>
          <w:sz w:val="24"/>
          <w:szCs w:val="24"/>
          <w:lang w:val="es-MX"/>
        </w:rPr>
        <w:t xml:space="preserve"> dar cuenta de la naturaleza viva y culturalmente específica</w:t>
      </w:r>
      <w:r>
        <w:rPr>
          <w:rFonts w:ascii="Verdana" w:hAnsi="Verdana" w:cs="Arial"/>
          <w:sz w:val="24"/>
          <w:szCs w:val="24"/>
          <w:lang w:val="es-MX"/>
        </w:rPr>
        <w:t xml:space="preserve"> de la lengua, de ahí que la verificación manual haya sido importante para </w:t>
      </w:r>
      <w:r w:rsidR="00F03DF2">
        <w:rPr>
          <w:rFonts w:ascii="Verdana" w:hAnsi="Verdana" w:cs="Arial"/>
          <w:sz w:val="24"/>
          <w:szCs w:val="24"/>
          <w:lang w:val="es-MX"/>
        </w:rPr>
        <w:t>neutralizar</w:t>
      </w:r>
      <w:r>
        <w:rPr>
          <w:rFonts w:ascii="Verdana" w:hAnsi="Verdana" w:cs="Arial"/>
          <w:sz w:val="24"/>
          <w:szCs w:val="24"/>
          <w:lang w:val="es-MX"/>
        </w:rPr>
        <w:t xml:space="preserve"> las omisiones del sistema.</w:t>
      </w:r>
    </w:p>
    <w:p w14:paraId="705899BF" w14:textId="3E5A394E" w:rsidR="00F03DF2" w:rsidRDefault="00F03DF2" w:rsidP="00F03DF2">
      <w:pPr>
        <w:widowControl/>
        <w:suppressAutoHyphens w:val="0"/>
        <w:autoSpaceDE w:val="0"/>
        <w:adjustRightInd w:val="0"/>
        <w:spacing w:after="0" w:line="360" w:lineRule="auto"/>
        <w:jc w:val="both"/>
        <w:textAlignment w:val="auto"/>
        <w:rPr>
          <w:rFonts w:ascii="Verdana" w:hAnsi="Verdana" w:cs="Arial"/>
          <w:sz w:val="24"/>
          <w:szCs w:val="24"/>
          <w:lang w:val="es-MX"/>
        </w:rPr>
      </w:pPr>
      <w:r>
        <w:rPr>
          <w:rFonts w:ascii="Verdana" w:hAnsi="Verdana" w:cs="Arial"/>
          <w:sz w:val="24"/>
          <w:szCs w:val="24"/>
          <w:lang w:val="es-MX"/>
        </w:rPr>
        <w:t xml:space="preserve">En el apartado 1.1. se aludió al concepto de ideologías </w:t>
      </w:r>
      <w:r w:rsidR="00775BDA">
        <w:rPr>
          <w:rFonts w:ascii="Verdana" w:hAnsi="Verdana" w:cs="Arial"/>
          <w:sz w:val="24"/>
          <w:szCs w:val="24"/>
          <w:lang w:val="es-MX"/>
        </w:rPr>
        <w:t>como aquellas que</w:t>
      </w:r>
      <w:r w:rsidRPr="00ED28EF">
        <w:rPr>
          <w:rFonts w:ascii="Verdana" w:hAnsi="Verdana" w:cs="Arial"/>
          <w:sz w:val="24"/>
          <w:szCs w:val="24"/>
          <w:lang w:val="es-MX"/>
        </w:rPr>
        <w:t xml:space="preserve"> </w:t>
      </w:r>
      <w:r>
        <w:rPr>
          <w:rFonts w:ascii="Verdana" w:hAnsi="Verdana" w:cs="Arial"/>
          <w:sz w:val="24"/>
          <w:szCs w:val="24"/>
          <w:lang w:val="es-MX"/>
        </w:rPr>
        <w:t>“</w:t>
      </w:r>
      <w:r w:rsidRPr="00ED28EF">
        <w:rPr>
          <w:rFonts w:ascii="Verdana" w:hAnsi="Verdana" w:cs="Arial"/>
          <w:sz w:val="24"/>
          <w:szCs w:val="24"/>
          <w:lang w:val="es-MX"/>
        </w:rPr>
        <w:t>encarnan los principios generales que controlan la coherencia total de las representaciones sociales compartidas por los miemb</w:t>
      </w:r>
      <w:r>
        <w:rPr>
          <w:rFonts w:ascii="Verdana" w:hAnsi="Verdana" w:cs="Arial"/>
          <w:sz w:val="24"/>
          <w:szCs w:val="24"/>
          <w:lang w:val="es-MX"/>
        </w:rPr>
        <w:t xml:space="preserve">ros de un grupo” (Van Dijk, 2005, p. 19) y justo aquí reside el </w:t>
      </w:r>
      <w:r w:rsidRPr="00082BCD">
        <w:rPr>
          <w:rFonts w:ascii="Verdana" w:hAnsi="Verdana" w:cs="Arial"/>
          <w:i/>
          <w:sz w:val="24"/>
          <w:szCs w:val="24"/>
          <w:lang w:val="es-MX"/>
        </w:rPr>
        <w:t>quid</w:t>
      </w:r>
      <w:r>
        <w:rPr>
          <w:rFonts w:ascii="Verdana" w:hAnsi="Verdana" w:cs="Arial"/>
          <w:sz w:val="24"/>
          <w:szCs w:val="24"/>
          <w:lang w:val="es-MX"/>
        </w:rPr>
        <w:t xml:space="preserve"> de los textos icónicos y escritos que se analizaron. Los patrones </w:t>
      </w:r>
      <w:r w:rsidR="00E77F85">
        <w:rPr>
          <w:rFonts w:ascii="Verdana" w:hAnsi="Verdana" w:cs="Arial"/>
          <w:sz w:val="24"/>
          <w:szCs w:val="24"/>
          <w:lang w:val="es-MX"/>
        </w:rPr>
        <w:t>en los culturemas</w:t>
      </w:r>
      <w:r>
        <w:rPr>
          <w:rFonts w:ascii="Verdana" w:hAnsi="Verdana" w:cs="Arial"/>
          <w:sz w:val="24"/>
          <w:szCs w:val="24"/>
          <w:lang w:val="es-MX"/>
        </w:rPr>
        <w:t xml:space="preserve"> indican esos principios generales que </w:t>
      </w:r>
      <w:r w:rsidR="00775BDA">
        <w:rPr>
          <w:rFonts w:ascii="Verdana" w:hAnsi="Verdana" w:cs="Arial"/>
          <w:sz w:val="24"/>
          <w:szCs w:val="24"/>
          <w:lang w:val="es-MX"/>
        </w:rPr>
        <w:t>controlan la coherencia acerca</w:t>
      </w:r>
      <w:r>
        <w:rPr>
          <w:rFonts w:ascii="Verdana" w:hAnsi="Verdana" w:cs="Arial"/>
          <w:sz w:val="24"/>
          <w:szCs w:val="24"/>
          <w:lang w:val="es-MX"/>
        </w:rPr>
        <w:t xml:space="preserve"> cómo</w:t>
      </w:r>
      <w:r w:rsidR="00775BDA">
        <w:rPr>
          <w:rFonts w:ascii="Verdana" w:hAnsi="Verdana" w:cs="Arial"/>
          <w:sz w:val="24"/>
          <w:szCs w:val="24"/>
          <w:lang w:val="es-MX"/>
        </w:rPr>
        <w:t xml:space="preserve"> es una persona atractiva y confiable,</w:t>
      </w:r>
      <w:r>
        <w:rPr>
          <w:rFonts w:ascii="Verdana" w:hAnsi="Verdana" w:cs="Arial"/>
          <w:sz w:val="24"/>
          <w:szCs w:val="24"/>
          <w:lang w:val="es-MX"/>
        </w:rPr>
        <w:t xml:space="preserve"> qué debe decir sobre sí misma y sobre </w:t>
      </w:r>
      <w:r w:rsidR="00775BDA">
        <w:rPr>
          <w:rFonts w:ascii="Verdana" w:hAnsi="Verdana" w:cs="Arial"/>
          <w:sz w:val="24"/>
          <w:szCs w:val="24"/>
          <w:lang w:val="es-MX"/>
        </w:rPr>
        <w:t>los sujetos</w:t>
      </w:r>
      <w:r>
        <w:rPr>
          <w:rFonts w:ascii="Verdana" w:hAnsi="Verdana" w:cs="Arial"/>
          <w:sz w:val="24"/>
          <w:szCs w:val="24"/>
          <w:lang w:val="es-MX"/>
        </w:rPr>
        <w:t xml:space="preserve"> que desea conocer; esos lineamientos se mantienen gracias a diversos filtros: el lenguaje mediante el cual se expresa el contenido; el medio en el cual se difunde el mensaje; y las creencias acerca de cómo deben representarse los individuos susceptibles de intercambio. Todos estos son indicios ideológicos vigentes en México al momento de la captura.</w:t>
      </w:r>
    </w:p>
    <w:p w14:paraId="120F3531" w14:textId="77777777" w:rsidR="00F03DF2" w:rsidRDefault="00F03DF2" w:rsidP="00F03DF2">
      <w:pPr>
        <w:widowControl/>
        <w:suppressAutoHyphens w:val="0"/>
        <w:autoSpaceDE w:val="0"/>
        <w:adjustRightInd w:val="0"/>
        <w:spacing w:after="0" w:line="360" w:lineRule="auto"/>
        <w:ind w:right="567"/>
        <w:jc w:val="both"/>
        <w:textAlignment w:val="auto"/>
        <w:rPr>
          <w:rFonts w:ascii="Verdana" w:hAnsi="Verdana" w:cs="Arial"/>
          <w:sz w:val="24"/>
          <w:szCs w:val="24"/>
          <w:lang w:val="es-MX"/>
        </w:rPr>
      </w:pPr>
    </w:p>
    <w:p w14:paraId="6C785591" w14:textId="09955A99" w:rsidR="00F03DF2" w:rsidRDefault="00F03DF2" w:rsidP="00F03DF2">
      <w:pPr>
        <w:spacing w:line="360" w:lineRule="auto"/>
        <w:jc w:val="both"/>
        <w:rPr>
          <w:rFonts w:ascii="Verdana" w:hAnsi="Verdana" w:cs="Arial"/>
          <w:sz w:val="24"/>
          <w:szCs w:val="24"/>
          <w:lang w:val="es-MX"/>
        </w:rPr>
      </w:pPr>
      <w:r>
        <w:rPr>
          <w:rFonts w:ascii="Verdana" w:hAnsi="Verdana" w:cs="Arial"/>
          <w:sz w:val="24"/>
          <w:szCs w:val="24"/>
          <w:lang w:val="es-MX"/>
        </w:rPr>
        <w:t xml:space="preserve">En el apartado 1.2. se hizo referencia a la netnografía como recurso clave para conformar el </w:t>
      </w:r>
      <w:r w:rsidRPr="00FC0EC5">
        <w:rPr>
          <w:rFonts w:ascii="Verdana" w:hAnsi="Verdana" w:cs="Arial"/>
          <w:i/>
          <w:sz w:val="24"/>
          <w:szCs w:val="24"/>
          <w:lang w:val="es-MX"/>
        </w:rPr>
        <w:t>corpus</w:t>
      </w:r>
      <w:r>
        <w:rPr>
          <w:rFonts w:ascii="Verdana" w:hAnsi="Verdana" w:cs="Arial"/>
          <w:sz w:val="24"/>
          <w:szCs w:val="24"/>
          <w:lang w:val="es-MX"/>
        </w:rPr>
        <w:t xml:space="preserve"> y para realizar la investigación en su conjunto. </w:t>
      </w:r>
      <w:r w:rsidR="00E77F85">
        <w:rPr>
          <w:rFonts w:ascii="Verdana" w:hAnsi="Verdana" w:cs="Arial"/>
          <w:sz w:val="24"/>
          <w:szCs w:val="24"/>
          <w:lang w:val="es-MX"/>
        </w:rPr>
        <w:t>E</w:t>
      </w:r>
      <w:r>
        <w:rPr>
          <w:rFonts w:ascii="Verdana" w:hAnsi="Verdana" w:cs="Arial"/>
          <w:sz w:val="24"/>
          <w:szCs w:val="24"/>
          <w:lang w:val="es-MX"/>
        </w:rPr>
        <w:t xml:space="preserve">ste es uno de los hallazgos más relevantes del trabajo, que es característico de la era de Internet, un indicio de cómo la red ha transformado la interacción de las personas y de cómo la investigación centrada en dichas formas </w:t>
      </w:r>
      <w:r w:rsidR="00FC0EC5">
        <w:rPr>
          <w:rFonts w:ascii="Verdana" w:hAnsi="Verdana" w:cs="Arial"/>
          <w:sz w:val="24"/>
          <w:szCs w:val="24"/>
          <w:lang w:val="es-MX"/>
        </w:rPr>
        <w:t>de intercambio</w:t>
      </w:r>
      <w:r>
        <w:rPr>
          <w:rFonts w:ascii="Verdana" w:hAnsi="Verdana" w:cs="Arial"/>
          <w:sz w:val="24"/>
          <w:szCs w:val="24"/>
          <w:lang w:val="es-MX"/>
        </w:rPr>
        <w:t xml:space="preserve"> ha sido moldeada también por esta. Muchas de las horas destinadas a la realización del estudio se dedicaron a navegar en línea, intercambiar comunicaciones </w:t>
      </w:r>
      <w:r w:rsidR="00FC0EC5">
        <w:rPr>
          <w:rFonts w:ascii="Verdana" w:hAnsi="Verdana" w:cs="Arial"/>
          <w:sz w:val="24"/>
          <w:szCs w:val="24"/>
          <w:lang w:val="es-MX"/>
        </w:rPr>
        <w:t>por Skype, consultar revistas científica</w:t>
      </w:r>
      <w:r>
        <w:rPr>
          <w:rFonts w:ascii="Verdana" w:hAnsi="Verdana" w:cs="Arial"/>
          <w:sz w:val="24"/>
          <w:szCs w:val="24"/>
          <w:lang w:val="es-MX"/>
        </w:rPr>
        <w:t xml:space="preserve">s y libros electrónicos en la red, observar textos publicados en </w:t>
      </w:r>
      <w:r w:rsidRPr="007941DA">
        <w:rPr>
          <w:rFonts w:ascii="Verdana" w:hAnsi="Verdana" w:cs="Arial"/>
          <w:i/>
          <w:sz w:val="24"/>
          <w:szCs w:val="24"/>
          <w:lang w:val="es-MX"/>
        </w:rPr>
        <w:t>POF</w:t>
      </w:r>
      <w:r>
        <w:rPr>
          <w:rFonts w:ascii="Verdana" w:hAnsi="Verdana" w:cs="Arial"/>
          <w:sz w:val="24"/>
          <w:szCs w:val="24"/>
          <w:lang w:val="es-MX"/>
        </w:rPr>
        <w:t xml:space="preserve"> y encontrar en ellos trazas del comportamiento colectivo.</w:t>
      </w:r>
    </w:p>
    <w:p w14:paraId="5F77816D" w14:textId="54C7CFE1" w:rsidR="00F03DF2" w:rsidRDefault="00F03DF2" w:rsidP="00F03DF2">
      <w:pPr>
        <w:spacing w:line="360" w:lineRule="auto"/>
        <w:jc w:val="both"/>
        <w:rPr>
          <w:rFonts w:ascii="Verdana" w:hAnsi="Verdana" w:cs="Arial"/>
          <w:sz w:val="24"/>
          <w:szCs w:val="24"/>
          <w:lang w:val="es-MX"/>
        </w:rPr>
      </w:pPr>
      <w:r>
        <w:rPr>
          <w:rFonts w:ascii="Verdana" w:hAnsi="Verdana" w:cs="Arial"/>
          <w:sz w:val="24"/>
          <w:szCs w:val="24"/>
          <w:lang w:val="es-MX"/>
        </w:rPr>
        <w:lastRenderedPageBreak/>
        <w:t xml:space="preserve">Este ejercicio netnográfico sostenido trajo consigo un repertorio de destrezas que debí poner en práctica, no siempre con entusiasmo: elaboración de bases de datos, visualización de datos, evaluación técnica de imágenes digitales, diseño de interfaces y programación, habilidades que en algunos casos adquirí o fueron cubiertas por el equipo que me acompañó en </w:t>
      </w:r>
      <w:r w:rsidR="00FC0EC5">
        <w:rPr>
          <w:rFonts w:ascii="Verdana" w:hAnsi="Verdana" w:cs="Arial"/>
          <w:sz w:val="24"/>
          <w:szCs w:val="24"/>
          <w:lang w:val="es-MX"/>
        </w:rPr>
        <w:t>las</w:t>
      </w:r>
      <w:r>
        <w:rPr>
          <w:rFonts w:ascii="Verdana" w:hAnsi="Verdana" w:cs="Arial"/>
          <w:sz w:val="24"/>
          <w:szCs w:val="24"/>
          <w:lang w:val="es-MX"/>
        </w:rPr>
        <w:t xml:space="preserve"> diferentes fases. Si el mundo de hoy demanda que los usuarios de Internet apliquen principios de color, composición, encuadre, escritura creativa, retoque fotográfico y programación para sobrevivir, el analista debe marcar este mismo compás. </w:t>
      </w:r>
    </w:p>
    <w:p w14:paraId="0630CFEE" w14:textId="689F9DBC" w:rsidR="0011610E" w:rsidRDefault="0011610E"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t xml:space="preserve">El capítulo III presenta las respuestas a las siguientes preguntas de investigación: </w:t>
      </w:r>
      <w:r w:rsidR="001177AA" w:rsidRPr="00ED28EF">
        <w:rPr>
          <w:rFonts w:ascii="Verdana" w:hAnsi="Verdana" w:cs="Arial"/>
          <w:sz w:val="24"/>
          <w:szCs w:val="24"/>
          <w:lang w:val="es-MX"/>
        </w:rPr>
        <w:t xml:space="preserve">¿Cómo son </w:t>
      </w:r>
      <w:r w:rsidR="001177AA">
        <w:rPr>
          <w:rFonts w:ascii="Verdana" w:hAnsi="Verdana" w:cs="Arial"/>
          <w:sz w:val="24"/>
          <w:szCs w:val="24"/>
          <w:lang w:val="es-MX"/>
        </w:rPr>
        <w:t>las personas</w:t>
      </w:r>
      <w:r w:rsidR="001177AA" w:rsidRPr="00ED28EF">
        <w:rPr>
          <w:rFonts w:ascii="Verdana" w:hAnsi="Verdana" w:cs="Arial"/>
          <w:sz w:val="24"/>
          <w:szCs w:val="24"/>
          <w:lang w:val="es-MX"/>
        </w:rPr>
        <w:t xml:space="preserve"> representad</w:t>
      </w:r>
      <w:r w:rsidR="001177AA">
        <w:rPr>
          <w:rFonts w:ascii="Verdana" w:hAnsi="Verdana" w:cs="Arial"/>
          <w:sz w:val="24"/>
          <w:szCs w:val="24"/>
          <w:lang w:val="es-MX"/>
        </w:rPr>
        <w:t>a</w:t>
      </w:r>
      <w:r w:rsidR="001177AA" w:rsidRPr="00ED28EF">
        <w:rPr>
          <w:rFonts w:ascii="Verdana" w:hAnsi="Verdana" w:cs="Arial"/>
          <w:sz w:val="24"/>
          <w:szCs w:val="24"/>
          <w:lang w:val="es-MX"/>
        </w:rPr>
        <w:t xml:space="preserve">s en </w:t>
      </w:r>
      <w:r w:rsidR="001177AA" w:rsidRPr="00ED28EF">
        <w:rPr>
          <w:rFonts w:ascii="Verdana" w:hAnsi="Verdana" w:cs="Arial"/>
          <w:i/>
          <w:sz w:val="24"/>
          <w:szCs w:val="24"/>
          <w:lang w:val="es-MX"/>
        </w:rPr>
        <w:t>Plenty of Fish</w:t>
      </w:r>
      <w:r w:rsidR="001177AA" w:rsidRPr="00ED28EF">
        <w:rPr>
          <w:rFonts w:ascii="Verdana" w:hAnsi="Verdana" w:cs="Arial"/>
          <w:sz w:val="24"/>
          <w:szCs w:val="24"/>
          <w:lang w:val="es-MX"/>
        </w:rPr>
        <w:t>? ¿</w:t>
      </w:r>
      <w:r w:rsidR="001177AA">
        <w:rPr>
          <w:rFonts w:ascii="Verdana" w:hAnsi="Verdana" w:cs="Arial"/>
          <w:sz w:val="24"/>
          <w:szCs w:val="24"/>
          <w:lang w:val="es-MX"/>
        </w:rPr>
        <w:t>Qué</w:t>
      </w:r>
      <w:r w:rsidR="001177AA" w:rsidRPr="00ED28EF">
        <w:rPr>
          <w:rFonts w:ascii="Verdana" w:hAnsi="Verdana" w:cs="Arial"/>
          <w:sz w:val="24"/>
          <w:szCs w:val="24"/>
          <w:lang w:val="es-MX"/>
        </w:rPr>
        <w:t xml:space="preserve"> </w:t>
      </w:r>
      <w:r w:rsidR="001177AA">
        <w:rPr>
          <w:rFonts w:ascii="Verdana" w:hAnsi="Verdana" w:cs="Arial"/>
          <w:sz w:val="24"/>
          <w:szCs w:val="24"/>
          <w:lang w:val="es-MX"/>
        </w:rPr>
        <w:t>atributos de valor</w:t>
      </w:r>
      <w:r w:rsidR="001177AA" w:rsidRPr="00ED28EF">
        <w:rPr>
          <w:rFonts w:ascii="Verdana" w:hAnsi="Verdana" w:cs="Arial"/>
          <w:sz w:val="24"/>
          <w:szCs w:val="24"/>
          <w:lang w:val="es-MX"/>
        </w:rPr>
        <w:t xml:space="preserve"> </w:t>
      </w:r>
      <w:r w:rsidR="001177AA">
        <w:rPr>
          <w:rFonts w:ascii="Verdana" w:hAnsi="Verdana" w:cs="Arial"/>
          <w:sz w:val="24"/>
          <w:szCs w:val="24"/>
          <w:lang w:val="es-MX"/>
        </w:rPr>
        <w:t>refieren</w:t>
      </w:r>
      <w:r w:rsidR="001177AA" w:rsidRPr="00ED28EF">
        <w:rPr>
          <w:rFonts w:ascii="Verdana" w:hAnsi="Verdana" w:cs="Arial"/>
          <w:sz w:val="24"/>
          <w:szCs w:val="24"/>
          <w:lang w:val="es-MX"/>
        </w:rPr>
        <w:t xml:space="preserve"> </w:t>
      </w:r>
      <w:r w:rsidR="001177AA">
        <w:rPr>
          <w:rFonts w:ascii="Verdana" w:hAnsi="Verdana" w:cs="Arial"/>
          <w:sz w:val="24"/>
          <w:szCs w:val="24"/>
          <w:lang w:val="es-MX"/>
        </w:rPr>
        <w:t>los usuarios de este servicio acerca de sí mismos</w:t>
      </w:r>
      <w:r w:rsidR="001177AA" w:rsidRPr="00ED28EF">
        <w:rPr>
          <w:rFonts w:ascii="Verdana" w:hAnsi="Verdana" w:cs="Arial"/>
          <w:sz w:val="24"/>
          <w:szCs w:val="24"/>
          <w:lang w:val="es-MX"/>
        </w:rPr>
        <w:t xml:space="preserve">? </w:t>
      </w:r>
      <w:r w:rsidR="001177AA">
        <w:rPr>
          <w:rFonts w:ascii="Verdana" w:hAnsi="Verdana" w:cs="Arial"/>
          <w:sz w:val="24"/>
          <w:szCs w:val="24"/>
          <w:lang w:val="es-MX"/>
        </w:rPr>
        <w:t xml:space="preserve">¿Qué recursos utilizan para representarse? </w:t>
      </w:r>
      <w:r w:rsidR="001177AA" w:rsidRPr="00ED28EF">
        <w:rPr>
          <w:rFonts w:ascii="Verdana" w:hAnsi="Verdana" w:cs="Arial"/>
          <w:sz w:val="24"/>
          <w:szCs w:val="24"/>
          <w:lang w:val="es-MX"/>
        </w:rPr>
        <w:t>¿</w:t>
      </w:r>
      <w:r w:rsidR="001177AA">
        <w:rPr>
          <w:rFonts w:ascii="Verdana" w:hAnsi="Verdana" w:cs="Arial"/>
          <w:sz w:val="24"/>
          <w:szCs w:val="24"/>
          <w:lang w:val="es-MX"/>
        </w:rPr>
        <w:t>Qué</w:t>
      </w:r>
      <w:r w:rsidR="001177AA" w:rsidRPr="00ED28EF">
        <w:rPr>
          <w:rFonts w:ascii="Verdana" w:hAnsi="Verdana" w:cs="Arial"/>
          <w:sz w:val="24"/>
          <w:szCs w:val="24"/>
          <w:lang w:val="es-MX"/>
        </w:rPr>
        <w:t xml:space="preserve"> semejanzas y diferencias pueden identificarse en estas representaciones? </w:t>
      </w:r>
    </w:p>
    <w:p w14:paraId="53E0B212" w14:textId="44B43E44" w:rsidR="0011610E" w:rsidRDefault="0011610E"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t xml:space="preserve">Se ha observado que los usuarios de </w:t>
      </w:r>
      <w:r w:rsidRPr="0011610E">
        <w:rPr>
          <w:rFonts w:ascii="Verdana" w:hAnsi="Verdana" w:cs="Arial"/>
          <w:i/>
          <w:sz w:val="24"/>
          <w:szCs w:val="24"/>
          <w:lang w:val="es-MX"/>
        </w:rPr>
        <w:t>POF</w:t>
      </w:r>
      <w:r>
        <w:rPr>
          <w:rFonts w:ascii="Verdana" w:hAnsi="Verdana" w:cs="Arial"/>
          <w:i/>
          <w:sz w:val="24"/>
          <w:szCs w:val="24"/>
          <w:lang w:val="es-MX"/>
        </w:rPr>
        <w:t xml:space="preserve"> </w:t>
      </w:r>
      <w:r w:rsidR="00F97A85">
        <w:rPr>
          <w:rFonts w:ascii="Verdana" w:hAnsi="Verdana" w:cs="Arial"/>
          <w:sz w:val="24"/>
          <w:szCs w:val="24"/>
          <w:lang w:val="es-MX"/>
        </w:rPr>
        <w:t>utilizan</w:t>
      </w:r>
      <w:r>
        <w:rPr>
          <w:rFonts w:ascii="Verdana" w:hAnsi="Verdana" w:cs="Arial"/>
          <w:sz w:val="24"/>
          <w:szCs w:val="24"/>
          <w:lang w:val="es-MX"/>
        </w:rPr>
        <w:t xml:space="preserve"> </w:t>
      </w:r>
      <w:r w:rsidR="007913AC">
        <w:rPr>
          <w:rFonts w:ascii="Verdana" w:hAnsi="Verdana" w:cs="Arial"/>
          <w:sz w:val="24"/>
          <w:szCs w:val="24"/>
          <w:lang w:val="es-MX"/>
        </w:rPr>
        <w:t>códigos</w:t>
      </w:r>
      <w:r w:rsidR="00F97A85">
        <w:rPr>
          <w:rFonts w:ascii="Verdana" w:hAnsi="Verdana" w:cs="Arial"/>
          <w:sz w:val="24"/>
          <w:szCs w:val="24"/>
          <w:lang w:val="es-MX"/>
        </w:rPr>
        <w:t xml:space="preserve"> que se manifiestan en el plano,</w:t>
      </w:r>
      <w:r w:rsidR="007913AC">
        <w:rPr>
          <w:rFonts w:ascii="Verdana" w:hAnsi="Verdana" w:cs="Arial"/>
          <w:sz w:val="24"/>
          <w:szCs w:val="24"/>
          <w:lang w:val="es-MX"/>
        </w:rPr>
        <w:t xml:space="preserve"> la angulación, el entorno, la mirada,</w:t>
      </w:r>
      <w:r w:rsidR="00F97A85">
        <w:rPr>
          <w:rFonts w:ascii="Verdana" w:hAnsi="Verdana" w:cs="Arial"/>
          <w:sz w:val="24"/>
          <w:szCs w:val="24"/>
          <w:lang w:val="es-MX"/>
        </w:rPr>
        <w:t xml:space="preserve"> la postura corporal, </w:t>
      </w:r>
      <w:r w:rsidR="007913AC">
        <w:rPr>
          <w:rFonts w:ascii="Verdana" w:hAnsi="Verdana" w:cs="Arial"/>
          <w:sz w:val="24"/>
          <w:szCs w:val="24"/>
          <w:lang w:val="es-MX"/>
        </w:rPr>
        <w:t xml:space="preserve">la utilería, </w:t>
      </w:r>
      <w:r w:rsidR="00F97A85">
        <w:rPr>
          <w:rFonts w:ascii="Verdana" w:hAnsi="Verdana" w:cs="Arial"/>
          <w:sz w:val="24"/>
          <w:szCs w:val="24"/>
          <w:lang w:val="es-MX"/>
        </w:rPr>
        <w:t xml:space="preserve">los gestos y las palabras que seleccionan para representarse. Se hizo evidente también que esas decisiones describen formas </w:t>
      </w:r>
      <w:r w:rsidR="000B2684">
        <w:rPr>
          <w:rFonts w:ascii="Verdana" w:hAnsi="Verdana" w:cs="Arial"/>
          <w:sz w:val="24"/>
          <w:szCs w:val="24"/>
          <w:lang w:val="es-MX"/>
        </w:rPr>
        <w:t>de operación</w:t>
      </w:r>
      <w:r w:rsidR="007913AC">
        <w:rPr>
          <w:rFonts w:ascii="Verdana" w:hAnsi="Verdana" w:cs="Arial"/>
          <w:sz w:val="24"/>
          <w:szCs w:val="24"/>
          <w:lang w:val="es-MX"/>
        </w:rPr>
        <w:t xml:space="preserve"> distinta</w:t>
      </w:r>
      <w:r w:rsidR="000B2684">
        <w:rPr>
          <w:rFonts w:ascii="Verdana" w:hAnsi="Verdana" w:cs="Arial"/>
          <w:sz w:val="24"/>
          <w:szCs w:val="24"/>
          <w:lang w:val="es-MX"/>
        </w:rPr>
        <w:t>s</w:t>
      </w:r>
      <w:r w:rsidR="00E77F85">
        <w:rPr>
          <w:rFonts w:ascii="Verdana" w:hAnsi="Verdana" w:cs="Arial"/>
          <w:sz w:val="24"/>
          <w:szCs w:val="24"/>
          <w:lang w:val="es-MX"/>
        </w:rPr>
        <w:t xml:space="preserve"> de acuerdo con</w:t>
      </w:r>
      <w:r w:rsidR="000B2684">
        <w:rPr>
          <w:rFonts w:ascii="Verdana" w:hAnsi="Verdana" w:cs="Arial"/>
          <w:sz w:val="24"/>
          <w:szCs w:val="24"/>
          <w:lang w:val="es-MX"/>
        </w:rPr>
        <w:t xml:space="preserve"> </w:t>
      </w:r>
      <w:r w:rsidR="00F97A85">
        <w:rPr>
          <w:rFonts w:ascii="Verdana" w:hAnsi="Verdana" w:cs="Arial"/>
          <w:sz w:val="24"/>
          <w:szCs w:val="24"/>
          <w:lang w:val="es-MX"/>
        </w:rPr>
        <w:t>el género y la orientación sexual</w:t>
      </w:r>
      <w:r w:rsidR="007913AC">
        <w:rPr>
          <w:rFonts w:ascii="Verdana" w:hAnsi="Verdana" w:cs="Arial"/>
          <w:sz w:val="24"/>
          <w:szCs w:val="24"/>
          <w:lang w:val="es-MX"/>
        </w:rPr>
        <w:t xml:space="preserve">, </w:t>
      </w:r>
      <w:r w:rsidR="002A5D90">
        <w:rPr>
          <w:rFonts w:ascii="Verdana" w:hAnsi="Verdana" w:cs="Arial"/>
          <w:sz w:val="24"/>
          <w:szCs w:val="24"/>
          <w:lang w:val="es-MX"/>
        </w:rPr>
        <w:t>aunque</w:t>
      </w:r>
      <w:r w:rsidR="007913AC">
        <w:rPr>
          <w:rFonts w:ascii="Verdana" w:hAnsi="Verdana" w:cs="Arial"/>
          <w:sz w:val="24"/>
          <w:szCs w:val="24"/>
          <w:lang w:val="es-MX"/>
        </w:rPr>
        <w:t xml:space="preserve"> estas </w:t>
      </w:r>
      <w:r w:rsidR="00F97A85">
        <w:rPr>
          <w:rFonts w:ascii="Verdana" w:hAnsi="Verdana" w:cs="Arial"/>
          <w:sz w:val="24"/>
          <w:szCs w:val="24"/>
          <w:lang w:val="es-MX"/>
        </w:rPr>
        <w:t>variaciones</w:t>
      </w:r>
      <w:r w:rsidR="007913AC">
        <w:rPr>
          <w:rFonts w:ascii="Verdana" w:hAnsi="Verdana" w:cs="Arial"/>
          <w:sz w:val="24"/>
          <w:szCs w:val="24"/>
          <w:lang w:val="es-MX"/>
        </w:rPr>
        <w:t xml:space="preserve"> no son</w:t>
      </w:r>
      <w:r w:rsidR="00F97A85">
        <w:rPr>
          <w:rFonts w:ascii="Verdana" w:hAnsi="Verdana" w:cs="Arial"/>
          <w:sz w:val="24"/>
          <w:szCs w:val="24"/>
          <w:lang w:val="es-MX"/>
        </w:rPr>
        <w:t xml:space="preserve"> mutuamente excluyentes, si acaso </w:t>
      </w:r>
      <w:r w:rsidR="007913AC">
        <w:rPr>
          <w:rFonts w:ascii="Verdana" w:hAnsi="Verdana" w:cs="Arial"/>
          <w:sz w:val="24"/>
          <w:szCs w:val="24"/>
          <w:lang w:val="es-MX"/>
        </w:rPr>
        <w:t>matizan las diversas</w:t>
      </w:r>
      <w:r w:rsidR="00F97A85">
        <w:rPr>
          <w:rFonts w:ascii="Verdana" w:hAnsi="Verdana" w:cs="Arial"/>
          <w:sz w:val="24"/>
          <w:szCs w:val="24"/>
          <w:lang w:val="es-MX"/>
        </w:rPr>
        <w:t xml:space="preserve"> estrategias para interactuar</w:t>
      </w:r>
      <w:r w:rsidR="00651E58">
        <w:rPr>
          <w:rFonts w:ascii="Verdana" w:hAnsi="Verdana" w:cs="Arial"/>
          <w:sz w:val="24"/>
          <w:szCs w:val="24"/>
          <w:lang w:val="es-MX"/>
        </w:rPr>
        <w:t xml:space="preserve"> en </w:t>
      </w:r>
      <w:r w:rsidR="00651E58" w:rsidRPr="00651E58">
        <w:rPr>
          <w:rFonts w:ascii="Verdana" w:hAnsi="Verdana" w:cs="Arial"/>
          <w:i/>
          <w:sz w:val="24"/>
          <w:szCs w:val="24"/>
          <w:lang w:val="es-MX"/>
        </w:rPr>
        <w:t>POF</w:t>
      </w:r>
      <w:r w:rsidR="00F97A85">
        <w:rPr>
          <w:rFonts w:ascii="Verdana" w:hAnsi="Verdana" w:cs="Arial"/>
          <w:sz w:val="24"/>
          <w:szCs w:val="24"/>
          <w:lang w:val="es-MX"/>
        </w:rPr>
        <w:t xml:space="preserve">. </w:t>
      </w:r>
      <w:r>
        <w:rPr>
          <w:rFonts w:ascii="Verdana" w:hAnsi="Verdana" w:cs="Arial"/>
          <w:sz w:val="24"/>
          <w:szCs w:val="24"/>
          <w:lang w:val="es-MX"/>
        </w:rPr>
        <w:t xml:space="preserve"> </w:t>
      </w:r>
    </w:p>
    <w:p w14:paraId="7148EC29" w14:textId="606CBCB8" w:rsidR="007913AC" w:rsidRDefault="007913AC"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t>Los dones que los usuarios refieren están íntimamente asociados con estos códigos aprendidos fuera de línea: la cercanía, la “naturalidad”, la belleza, la presencia,</w:t>
      </w:r>
      <w:r w:rsidR="00651E58">
        <w:rPr>
          <w:rFonts w:ascii="Verdana" w:hAnsi="Verdana" w:cs="Arial"/>
          <w:sz w:val="24"/>
          <w:szCs w:val="24"/>
          <w:lang w:val="es-MX"/>
        </w:rPr>
        <w:t xml:space="preserve"> el acto de mostrarse</w:t>
      </w:r>
      <w:r>
        <w:rPr>
          <w:rFonts w:ascii="Verdana" w:hAnsi="Verdana" w:cs="Arial"/>
          <w:sz w:val="24"/>
          <w:szCs w:val="24"/>
          <w:lang w:val="es-MX"/>
        </w:rPr>
        <w:t xml:space="preserve"> “tal como</w:t>
      </w:r>
      <w:r w:rsidR="00651E58">
        <w:rPr>
          <w:rFonts w:ascii="Verdana" w:hAnsi="Verdana" w:cs="Arial"/>
          <w:sz w:val="24"/>
          <w:szCs w:val="24"/>
          <w:lang w:val="es-MX"/>
        </w:rPr>
        <w:t xml:space="preserve"> uno </w:t>
      </w:r>
      <w:r>
        <w:rPr>
          <w:rFonts w:ascii="Verdana" w:hAnsi="Verdana" w:cs="Arial"/>
          <w:sz w:val="24"/>
          <w:szCs w:val="24"/>
          <w:lang w:val="es-MX"/>
        </w:rPr>
        <w:t>es”</w:t>
      </w:r>
      <w:r w:rsidR="00FC0EC5">
        <w:rPr>
          <w:rFonts w:ascii="Verdana" w:hAnsi="Verdana" w:cs="Arial"/>
          <w:sz w:val="24"/>
          <w:szCs w:val="24"/>
          <w:lang w:val="es-MX"/>
        </w:rPr>
        <w:t xml:space="preserve"> y</w:t>
      </w:r>
      <w:r w:rsidR="002A5D90">
        <w:rPr>
          <w:rFonts w:ascii="Verdana" w:hAnsi="Verdana" w:cs="Arial"/>
          <w:sz w:val="24"/>
          <w:szCs w:val="24"/>
          <w:lang w:val="es-MX"/>
        </w:rPr>
        <w:t xml:space="preserve"> vivir en el momento,</w:t>
      </w:r>
      <w:r>
        <w:rPr>
          <w:rFonts w:ascii="Verdana" w:hAnsi="Verdana" w:cs="Arial"/>
          <w:sz w:val="24"/>
          <w:szCs w:val="24"/>
          <w:lang w:val="es-MX"/>
        </w:rPr>
        <w:t xml:space="preserve"> son algunas de las connotaciones que se identificaron. </w:t>
      </w:r>
      <w:r w:rsidR="00314F1C">
        <w:rPr>
          <w:rFonts w:ascii="Verdana" w:hAnsi="Verdana" w:cs="Arial"/>
          <w:sz w:val="24"/>
          <w:szCs w:val="24"/>
          <w:lang w:val="es-MX"/>
        </w:rPr>
        <w:t xml:space="preserve">También se observó que los perfiles preponderan el rostro (en versión mejorada), la sonrisa, la vestimenta casual y la mirada a la cámara como atributos de una representación atractiva y confiable. </w:t>
      </w:r>
    </w:p>
    <w:p w14:paraId="594D1C92" w14:textId="203904EF" w:rsidR="007913AC" w:rsidRDefault="007913AC"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lastRenderedPageBreak/>
        <w:t xml:space="preserve">Un hallazgo relevante acerca de los dones es que éstos no solo son </w:t>
      </w:r>
      <w:r w:rsidR="00651E58">
        <w:rPr>
          <w:rFonts w:ascii="Verdana" w:hAnsi="Verdana" w:cs="Arial"/>
          <w:sz w:val="24"/>
          <w:szCs w:val="24"/>
          <w:lang w:val="es-MX"/>
        </w:rPr>
        <w:t>puestos sobre la mesa</w:t>
      </w:r>
      <w:r>
        <w:rPr>
          <w:rFonts w:ascii="Verdana" w:hAnsi="Verdana" w:cs="Arial"/>
          <w:sz w:val="24"/>
          <w:szCs w:val="24"/>
          <w:lang w:val="es-MX"/>
        </w:rPr>
        <w:t xml:space="preserve"> como una mon</w:t>
      </w:r>
      <w:r w:rsidR="00DB5BCA">
        <w:rPr>
          <w:rFonts w:ascii="Verdana" w:hAnsi="Verdana" w:cs="Arial"/>
          <w:sz w:val="24"/>
          <w:szCs w:val="24"/>
          <w:lang w:val="es-MX"/>
        </w:rPr>
        <w:t xml:space="preserve">eda susceptible de </w:t>
      </w:r>
      <w:r w:rsidR="00082BCD">
        <w:rPr>
          <w:rFonts w:ascii="Verdana" w:hAnsi="Verdana" w:cs="Arial"/>
          <w:sz w:val="24"/>
          <w:szCs w:val="24"/>
          <w:lang w:val="es-MX"/>
        </w:rPr>
        <w:t>intercambio (</w:t>
      </w:r>
      <w:r w:rsidR="00651E58">
        <w:rPr>
          <w:rFonts w:ascii="Verdana" w:hAnsi="Verdana" w:cs="Arial"/>
          <w:sz w:val="24"/>
          <w:szCs w:val="24"/>
          <w:lang w:val="es-MX"/>
        </w:rPr>
        <w:t>“esto es lo que tengo para dar”)</w:t>
      </w:r>
      <w:r>
        <w:rPr>
          <w:rFonts w:ascii="Verdana" w:hAnsi="Verdana" w:cs="Arial"/>
          <w:sz w:val="24"/>
          <w:szCs w:val="24"/>
          <w:lang w:val="es-MX"/>
        </w:rPr>
        <w:t xml:space="preserve">, sino que también </w:t>
      </w:r>
      <w:r w:rsidR="0088537C">
        <w:rPr>
          <w:rFonts w:ascii="Verdana" w:hAnsi="Verdana" w:cs="Arial"/>
          <w:sz w:val="24"/>
          <w:szCs w:val="24"/>
          <w:lang w:val="es-MX"/>
        </w:rPr>
        <w:t>son atributos deseados</w:t>
      </w:r>
      <w:r>
        <w:rPr>
          <w:rFonts w:ascii="Verdana" w:hAnsi="Verdana" w:cs="Arial"/>
          <w:sz w:val="24"/>
          <w:szCs w:val="24"/>
          <w:lang w:val="es-MX"/>
        </w:rPr>
        <w:t xml:space="preserve">, </w:t>
      </w:r>
      <w:r w:rsidR="00BB7B25">
        <w:rPr>
          <w:rFonts w:ascii="Verdana" w:hAnsi="Verdana" w:cs="Arial"/>
          <w:sz w:val="24"/>
          <w:szCs w:val="24"/>
          <w:lang w:val="es-MX"/>
        </w:rPr>
        <w:t>aspiraciones</w:t>
      </w:r>
      <w:r w:rsidR="0088537C">
        <w:rPr>
          <w:rFonts w:ascii="Verdana" w:hAnsi="Verdana" w:cs="Arial"/>
          <w:sz w:val="24"/>
          <w:szCs w:val="24"/>
          <w:lang w:val="es-MX"/>
        </w:rPr>
        <w:t xml:space="preserve"> que se depositan en el otro</w:t>
      </w:r>
      <w:r w:rsidR="00651E58">
        <w:rPr>
          <w:rFonts w:ascii="Verdana" w:hAnsi="Verdana" w:cs="Arial"/>
          <w:sz w:val="24"/>
          <w:szCs w:val="24"/>
          <w:lang w:val="es-MX"/>
        </w:rPr>
        <w:t xml:space="preserve"> (“esto es lo que quiero recibir”)</w:t>
      </w:r>
      <w:r w:rsidR="00BB7B25">
        <w:rPr>
          <w:rFonts w:ascii="Verdana" w:hAnsi="Verdana" w:cs="Arial"/>
          <w:sz w:val="24"/>
          <w:szCs w:val="24"/>
          <w:lang w:val="es-MX"/>
        </w:rPr>
        <w:t xml:space="preserve">. </w:t>
      </w:r>
      <w:r w:rsidR="00FC0EC5">
        <w:rPr>
          <w:rFonts w:ascii="Verdana" w:hAnsi="Verdana" w:cs="Arial"/>
          <w:sz w:val="24"/>
          <w:szCs w:val="24"/>
          <w:lang w:val="es-MX"/>
        </w:rPr>
        <w:t>En este sentido, los dones no son solo una dádiva, sino u</w:t>
      </w:r>
      <w:r w:rsidR="0088537C">
        <w:rPr>
          <w:rFonts w:ascii="Verdana" w:hAnsi="Verdana" w:cs="Arial"/>
          <w:sz w:val="24"/>
          <w:szCs w:val="24"/>
          <w:lang w:val="es-MX"/>
        </w:rPr>
        <w:t>n anhelo de intercambio recíproco, en congruencia con la teoría de Mauss.</w:t>
      </w:r>
    </w:p>
    <w:p w14:paraId="260C8B34" w14:textId="5EF6C3BD" w:rsidR="002072F2" w:rsidRDefault="002072F2" w:rsidP="00D348C4">
      <w:pPr>
        <w:pStyle w:val="Standard"/>
        <w:spacing w:line="360" w:lineRule="auto"/>
        <w:jc w:val="both"/>
        <w:rPr>
          <w:rFonts w:ascii="Verdana" w:hAnsi="Verdana" w:cs="Arial"/>
          <w:sz w:val="24"/>
          <w:szCs w:val="24"/>
          <w:lang w:val="es-MX"/>
        </w:rPr>
      </w:pPr>
      <w:r w:rsidRPr="00ED28EF">
        <w:rPr>
          <w:rFonts w:ascii="Verdana" w:hAnsi="Verdana" w:cs="Arial"/>
          <w:sz w:val="24"/>
          <w:szCs w:val="24"/>
          <w:lang w:val="es-MX"/>
        </w:rPr>
        <w:t>¿Qué nos dicen estas representaciones acerca d</w:t>
      </w:r>
      <w:r>
        <w:rPr>
          <w:rFonts w:ascii="Verdana" w:hAnsi="Verdana" w:cs="Arial"/>
          <w:sz w:val="24"/>
          <w:szCs w:val="24"/>
          <w:lang w:val="es-MX"/>
        </w:rPr>
        <w:t>e la cultura en la cual se originaron</w:t>
      </w:r>
      <w:r w:rsidRPr="00ED28EF">
        <w:rPr>
          <w:rFonts w:ascii="Verdana" w:hAnsi="Verdana" w:cs="Arial"/>
          <w:sz w:val="24"/>
          <w:szCs w:val="24"/>
          <w:lang w:val="es-MX"/>
        </w:rPr>
        <w:t>?</w:t>
      </w:r>
      <w:r w:rsidR="00651E58">
        <w:rPr>
          <w:rFonts w:ascii="Verdana" w:hAnsi="Verdana" w:cs="Arial"/>
          <w:sz w:val="24"/>
          <w:szCs w:val="24"/>
          <w:lang w:val="es-MX"/>
        </w:rPr>
        <w:t xml:space="preserve"> </w:t>
      </w:r>
      <w:r w:rsidR="00DB5BCA">
        <w:rPr>
          <w:rFonts w:ascii="Verdana" w:hAnsi="Verdana" w:cs="Arial"/>
          <w:sz w:val="24"/>
          <w:szCs w:val="24"/>
          <w:lang w:val="es-MX"/>
        </w:rPr>
        <w:t xml:space="preserve">Que las variables de género y orientación sexual operan como </w:t>
      </w:r>
      <w:r w:rsidR="00314F1C">
        <w:rPr>
          <w:rFonts w:ascii="Verdana" w:hAnsi="Verdana" w:cs="Arial"/>
          <w:sz w:val="24"/>
          <w:szCs w:val="24"/>
          <w:lang w:val="es-MX"/>
        </w:rPr>
        <w:t>principios reguladores que</w:t>
      </w:r>
      <w:r w:rsidR="00DB5BCA">
        <w:rPr>
          <w:rFonts w:ascii="Verdana" w:hAnsi="Verdana" w:cs="Arial"/>
          <w:sz w:val="24"/>
          <w:szCs w:val="24"/>
          <w:lang w:val="es-MX"/>
        </w:rPr>
        <w:t xml:space="preserve"> marcan tendencia</w:t>
      </w:r>
      <w:r w:rsidR="00314F1C">
        <w:rPr>
          <w:rFonts w:ascii="Verdana" w:hAnsi="Verdana" w:cs="Arial"/>
          <w:sz w:val="24"/>
          <w:szCs w:val="24"/>
          <w:lang w:val="es-MX"/>
        </w:rPr>
        <w:t xml:space="preserve"> y se comportan como fronteras culturales</w:t>
      </w:r>
      <w:r w:rsidR="00651E58">
        <w:rPr>
          <w:rFonts w:ascii="Verdana" w:hAnsi="Verdana" w:cs="Arial"/>
          <w:sz w:val="24"/>
          <w:szCs w:val="24"/>
          <w:lang w:val="es-MX"/>
        </w:rPr>
        <w:t xml:space="preserve">. </w:t>
      </w:r>
      <w:r w:rsidR="00DB5BCA">
        <w:rPr>
          <w:rFonts w:ascii="Verdana" w:hAnsi="Verdana" w:cs="Arial"/>
          <w:sz w:val="24"/>
          <w:szCs w:val="24"/>
          <w:lang w:val="es-MX"/>
        </w:rPr>
        <w:t>La</w:t>
      </w:r>
      <w:r w:rsidR="00651E58">
        <w:rPr>
          <w:rFonts w:ascii="Verdana" w:hAnsi="Verdana" w:cs="Arial"/>
          <w:sz w:val="24"/>
          <w:szCs w:val="24"/>
          <w:lang w:val="es-MX"/>
        </w:rPr>
        <w:t xml:space="preserve"> configuración del </w:t>
      </w:r>
      <w:r w:rsidR="00651E58" w:rsidRPr="00651E58">
        <w:rPr>
          <w:rFonts w:ascii="Verdana" w:hAnsi="Verdana" w:cs="Arial"/>
          <w:i/>
          <w:sz w:val="24"/>
          <w:szCs w:val="24"/>
          <w:lang w:val="es-MX"/>
        </w:rPr>
        <w:t>corpus</w:t>
      </w:r>
      <w:r w:rsidR="00651E58">
        <w:rPr>
          <w:rFonts w:ascii="Verdana" w:hAnsi="Verdana" w:cs="Arial"/>
          <w:sz w:val="24"/>
          <w:szCs w:val="24"/>
          <w:lang w:val="es-MX"/>
        </w:rPr>
        <w:t xml:space="preserve"> no permite realizar afirmaciones acerca de </w:t>
      </w:r>
      <w:r w:rsidR="00DB5BCA">
        <w:rPr>
          <w:rFonts w:ascii="Verdana" w:hAnsi="Verdana" w:cs="Arial"/>
          <w:sz w:val="24"/>
          <w:szCs w:val="24"/>
          <w:lang w:val="es-MX"/>
        </w:rPr>
        <w:t>cómo son en particular los</w:t>
      </w:r>
      <w:r w:rsidR="00651E58">
        <w:rPr>
          <w:rFonts w:ascii="Verdana" w:hAnsi="Verdana" w:cs="Arial"/>
          <w:sz w:val="24"/>
          <w:szCs w:val="24"/>
          <w:lang w:val="es-MX"/>
        </w:rPr>
        <w:t xml:space="preserve"> </w:t>
      </w:r>
      <w:r w:rsidR="00DB5BCA">
        <w:rPr>
          <w:rFonts w:ascii="Verdana" w:hAnsi="Verdana" w:cs="Arial"/>
          <w:sz w:val="24"/>
          <w:szCs w:val="24"/>
          <w:lang w:val="es-MX"/>
        </w:rPr>
        <w:t>usuarios mexicanos</w:t>
      </w:r>
      <w:r w:rsidR="00651E58">
        <w:rPr>
          <w:rFonts w:ascii="Verdana" w:hAnsi="Verdana" w:cs="Arial"/>
          <w:sz w:val="24"/>
          <w:szCs w:val="24"/>
          <w:lang w:val="es-MX"/>
        </w:rPr>
        <w:t xml:space="preserve"> </w:t>
      </w:r>
      <w:r w:rsidR="00DB5BCA">
        <w:rPr>
          <w:rFonts w:ascii="Verdana" w:hAnsi="Verdana" w:cs="Arial"/>
          <w:sz w:val="24"/>
          <w:szCs w:val="24"/>
          <w:lang w:val="es-MX"/>
        </w:rPr>
        <w:t>sin un contraste previo</w:t>
      </w:r>
      <w:r w:rsidR="00651E58">
        <w:rPr>
          <w:rFonts w:ascii="Verdana" w:hAnsi="Verdana" w:cs="Arial"/>
          <w:sz w:val="24"/>
          <w:szCs w:val="24"/>
          <w:lang w:val="es-MX"/>
        </w:rPr>
        <w:t xml:space="preserve"> con </w:t>
      </w:r>
      <w:r w:rsidR="00DB5BCA" w:rsidRPr="00DB5BCA">
        <w:rPr>
          <w:rFonts w:ascii="Verdana" w:hAnsi="Verdana" w:cs="Arial"/>
          <w:sz w:val="24"/>
          <w:szCs w:val="24"/>
          <w:lang w:val="es-MX"/>
        </w:rPr>
        <w:t>materiales sistematizados</w:t>
      </w:r>
      <w:r w:rsidR="00651E58">
        <w:rPr>
          <w:rFonts w:ascii="Verdana" w:hAnsi="Verdana" w:cs="Arial"/>
          <w:sz w:val="24"/>
          <w:szCs w:val="24"/>
          <w:lang w:val="es-MX"/>
        </w:rPr>
        <w:t xml:space="preserve"> de </w:t>
      </w:r>
      <w:r w:rsidR="00DB5BCA">
        <w:rPr>
          <w:rFonts w:ascii="Verdana" w:hAnsi="Verdana" w:cs="Arial"/>
          <w:sz w:val="24"/>
          <w:szCs w:val="24"/>
          <w:lang w:val="es-MX"/>
        </w:rPr>
        <w:t>otros confines</w:t>
      </w:r>
      <w:r w:rsidR="00314F1C">
        <w:rPr>
          <w:rFonts w:ascii="Verdana" w:hAnsi="Verdana" w:cs="Arial"/>
          <w:sz w:val="24"/>
          <w:szCs w:val="24"/>
          <w:lang w:val="es-MX"/>
        </w:rPr>
        <w:t>, pero</w:t>
      </w:r>
      <w:r w:rsidR="00DB5BCA">
        <w:rPr>
          <w:rFonts w:ascii="Verdana" w:hAnsi="Verdana" w:cs="Arial"/>
          <w:sz w:val="24"/>
          <w:szCs w:val="24"/>
          <w:lang w:val="es-MX"/>
        </w:rPr>
        <w:t xml:space="preserve"> sí puede aseverarse que se observaron</w:t>
      </w:r>
      <w:r w:rsidR="00651E58">
        <w:rPr>
          <w:rFonts w:ascii="Verdana" w:hAnsi="Verdana" w:cs="Arial"/>
          <w:sz w:val="24"/>
          <w:szCs w:val="24"/>
          <w:lang w:val="es-MX"/>
        </w:rPr>
        <w:t xml:space="preserve"> prácticas culturales distintas</w:t>
      </w:r>
      <w:r w:rsidR="00D348C4">
        <w:rPr>
          <w:rFonts w:ascii="Verdana" w:hAnsi="Verdana" w:cs="Arial"/>
          <w:sz w:val="24"/>
          <w:szCs w:val="24"/>
          <w:lang w:val="es-MX"/>
        </w:rPr>
        <w:t>, que no opuestas,</w:t>
      </w:r>
      <w:r w:rsidR="00651E58">
        <w:rPr>
          <w:rFonts w:ascii="Verdana" w:hAnsi="Verdana" w:cs="Arial"/>
          <w:sz w:val="24"/>
          <w:szCs w:val="24"/>
          <w:lang w:val="es-MX"/>
        </w:rPr>
        <w:t xml:space="preserve"> entre hombres y mujeres, heterosexuales y homosexuales.</w:t>
      </w:r>
    </w:p>
    <w:p w14:paraId="39E373D4" w14:textId="133A4B89" w:rsidR="00314F1C" w:rsidRDefault="00314F1C"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t>El que estas expresiones sean diferentes pero no mutuamente excluyentes contribuye a la trascendencia de opuestos, indispensable para</w:t>
      </w:r>
      <w:r w:rsidR="001C354F">
        <w:rPr>
          <w:rFonts w:ascii="Verdana" w:hAnsi="Verdana" w:cs="Arial"/>
          <w:sz w:val="24"/>
          <w:szCs w:val="24"/>
          <w:lang w:val="es-MX"/>
        </w:rPr>
        <w:t xml:space="preserve"> el ejercicio trandisciplinario. En palabras de Basarav Nicolescu:</w:t>
      </w:r>
      <w:r>
        <w:rPr>
          <w:rFonts w:ascii="Verdana" w:hAnsi="Verdana" w:cs="Arial"/>
          <w:sz w:val="24"/>
          <w:szCs w:val="24"/>
          <w:lang w:val="es-MX"/>
        </w:rPr>
        <w:t xml:space="preserve"> </w:t>
      </w:r>
    </w:p>
    <w:p w14:paraId="6A1014C5" w14:textId="715A30A3" w:rsidR="00314F1C" w:rsidRPr="001C354F" w:rsidRDefault="00314F1C" w:rsidP="001C354F">
      <w:pPr>
        <w:spacing w:line="240" w:lineRule="auto"/>
        <w:ind w:left="567" w:right="567"/>
        <w:jc w:val="both"/>
        <w:rPr>
          <w:rFonts w:ascii="Verdana" w:hAnsi="Verdana" w:cs="Arial"/>
          <w:b/>
          <w:i/>
          <w:sz w:val="24"/>
          <w:szCs w:val="24"/>
        </w:rPr>
      </w:pPr>
      <w:r w:rsidRPr="001C354F">
        <w:rPr>
          <w:rFonts w:ascii="Verdana" w:hAnsi="Verdana"/>
          <w:sz w:val="24"/>
          <w:szCs w:val="24"/>
        </w:rPr>
        <w:t xml:space="preserve">The words three (from the Latin </w:t>
      </w:r>
      <w:r w:rsidRPr="001C354F">
        <w:rPr>
          <w:rFonts w:ascii="Verdana" w:hAnsi="Verdana"/>
          <w:i/>
          <w:sz w:val="24"/>
          <w:szCs w:val="24"/>
        </w:rPr>
        <w:t>tres</w:t>
      </w:r>
      <w:r w:rsidRPr="001C354F">
        <w:rPr>
          <w:rFonts w:ascii="Verdana" w:hAnsi="Verdana"/>
          <w:sz w:val="24"/>
          <w:szCs w:val="24"/>
        </w:rPr>
        <w:t xml:space="preserve">) and </w:t>
      </w:r>
      <w:r w:rsidRPr="001C354F">
        <w:rPr>
          <w:rFonts w:ascii="Verdana" w:hAnsi="Verdana"/>
          <w:i/>
          <w:sz w:val="24"/>
          <w:szCs w:val="24"/>
        </w:rPr>
        <w:t>trans</w:t>
      </w:r>
      <w:r w:rsidRPr="001C354F">
        <w:rPr>
          <w:rFonts w:ascii="Verdana" w:hAnsi="Verdana"/>
          <w:sz w:val="24"/>
          <w:szCs w:val="24"/>
        </w:rPr>
        <w:t xml:space="preserve"> have the same etymological root: three signifies the transgression of the two, that which goes beyond the two.” Transdisciplinarity transgresses the duality of opposing binary pairs: </w:t>
      </w:r>
      <w:r w:rsidR="001C354F">
        <w:rPr>
          <w:rFonts w:ascii="Verdana" w:hAnsi="Verdana"/>
          <w:sz w:val="24"/>
          <w:szCs w:val="24"/>
        </w:rPr>
        <w:t>s</w:t>
      </w:r>
      <w:r w:rsidRPr="001C354F">
        <w:rPr>
          <w:rFonts w:ascii="Verdana" w:hAnsi="Verdana"/>
          <w:sz w:val="24"/>
          <w:szCs w:val="24"/>
        </w:rPr>
        <w:t>ubject/</w:t>
      </w:r>
      <w:r w:rsidR="001C354F">
        <w:rPr>
          <w:rFonts w:ascii="Verdana" w:hAnsi="Verdana"/>
          <w:sz w:val="24"/>
          <w:szCs w:val="24"/>
        </w:rPr>
        <w:t>o</w:t>
      </w:r>
      <w:r w:rsidRPr="001C354F">
        <w:rPr>
          <w:rFonts w:ascii="Verdana" w:hAnsi="Verdana"/>
          <w:sz w:val="24"/>
          <w:szCs w:val="24"/>
        </w:rPr>
        <w:t>bject, subjectivity/objectivity,</w:t>
      </w:r>
      <w:r w:rsidR="001C354F" w:rsidRPr="001C354F">
        <w:rPr>
          <w:rFonts w:ascii="Verdana" w:hAnsi="Verdana"/>
          <w:sz w:val="24"/>
          <w:szCs w:val="24"/>
        </w:rPr>
        <w:t xml:space="preserve"> matter/consciousness, nature/divine, simplicity/complexity, reductionism/holism, diversity/unity. This duality is transgressed by the open unity that encompasses both the univers</w:t>
      </w:r>
      <w:r w:rsidR="001C354F">
        <w:rPr>
          <w:rFonts w:ascii="Verdana" w:hAnsi="Verdana"/>
          <w:sz w:val="24"/>
          <w:szCs w:val="24"/>
        </w:rPr>
        <w:t>e</w:t>
      </w:r>
      <w:r w:rsidR="001C354F" w:rsidRPr="001C354F">
        <w:rPr>
          <w:rFonts w:ascii="Verdana" w:hAnsi="Verdana"/>
          <w:sz w:val="24"/>
          <w:szCs w:val="24"/>
        </w:rPr>
        <w:t xml:space="preserve"> and the human being. (Nicolescu, 2002, p. 56).</w:t>
      </w:r>
      <w:r w:rsidR="001C354F">
        <w:rPr>
          <w:rStyle w:val="Refdenotaalpie"/>
          <w:rFonts w:ascii="Verdana" w:hAnsi="Verdana"/>
          <w:sz w:val="24"/>
          <w:szCs w:val="24"/>
        </w:rPr>
        <w:footnoteReference w:id="27"/>
      </w:r>
    </w:p>
    <w:p w14:paraId="43BE31FA" w14:textId="77777777" w:rsidR="00314F1C" w:rsidRPr="00314F1C" w:rsidRDefault="00314F1C" w:rsidP="00D348C4">
      <w:pPr>
        <w:pStyle w:val="Standard"/>
        <w:spacing w:line="360" w:lineRule="auto"/>
        <w:jc w:val="both"/>
        <w:rPr>
          <w:rFonts w:ascii="Verdana" w:hAnsi="Verdana" w:cs="Arial"/>
          <w:sz w:val="24"/>
          <w:szCs w:val="24"/>
        </w:rPr>
      </w:pPr>
    </w:p>
    <w:p w14:paraId="729011F8" w14:textId="77777777" w:rsidR="00314F1C" w:rsidRPr="00314F1C" w:rsidRDefault="00314F1C" w:rsidP="00D348C4">
      <w:pPr>
        <w:pStyle w:val="Standard"/>
        <w:spacing w:line="360" w:lineRule="auto"/>
        <w:jc w:val="both"/>
        <w:rPr>
          <w:rFonts w:ascii="Verdana" w:hAnsi="Verdana" w:cs="Arial"/>
          <w:sz w:val="24"/>
          <w:szCs w:val="24"/>
        </w:rPr>
      </w:pPr>
    </w:p>
    <w:p w14:paraId="1C0E423E" w14:textId="77777777" w:rsidR="00314F1C" w:rsidRPr="00314F1C" w:rsidRDefault="00314F1C" w:rsidP="00D348C4">
      <w:pPr>
        <w:pStyle w:val="Standard"/>
        <w:spacing w:line="360" w:lineRule="auto"/>
        <w:jc w:val="both"/>
        <w:rPr>
          <w:rFonts w:ascii="Verdana" w:hAnsi="Verdana" w:cs="Arial"/>
          <w:sz w:val="24"/>
          <w:szCs w:val="24"/>
        </w:rPr>
      </w:pPr>
    </w:p>
    <w:p w14:paraId="3BC01DBA" w14:textId="65DF549F" w:rsidR="00314F1C" w:rsidRDefault="00314F1C"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t xml:space="preserve">En este orden de ideas, se procuró en todo momento ver más allá de las dicotomías subjetivo </w:t>
      </w:r>
      <w:r w:rsidRPr="00314F1C">
        <w:rPr>
          <w:rFonts w:ascii="Verdana" w:hAnsi="Verdana" w:cs="Arial"/>
          <w:i/>
          <w:sz w:val="24"/>
          <w:szCs w:val="24"/>
          <w:lang w:val="es-MX"/>
        </w:rPr>
        <w:t>versus</w:t>
      </w:r>
      <w:r>
        <w:rPr>
          <w:rFonts w:ascii="Verdana" w:hAnsi="Verdana" w:cs="Arial"/>
          <w:sz w:val="24"/>
          <w:szCs w:val="24"/>
          <w:lang w:val="es-MX"/>
        </w:rPr>
        <w:t xml:space="preserve"> objetivo, real </w:t>
      </w:r>
      <w:r w:rsidRPr="00314F1C">
        <w:rPr>
          <w:rFonts w:ascii="Verdana" w:hAnsi="Verdana" w:cs="Arial"/>
          <w:i/>
          <w:sz w:val="24"/>
          <w:szCs w:val="24"/>
          <w:lang w:val="es-MX"/>
        </w:rPr>
        <w:t>versus</w:t>
      </w:r>
      <w:r>
        <w:rPr>
          <w:rFonts w:ascii="Verdana" w:hAnsi="Verdana" w:cs="Arial"/>
          <w:sz w:val="24"/>
          <w:szCs w:val="24"/>
          <w:lang w:val="es-MX"/>
        </w:rPr>
        <w:t xml:space="preserve"> virtual, hombre </w:t>
      </w:r>
      <w:r w:rsidRPr="00314F1C">
        <w:rPr>
          <w:rFonts w:ascii="Verdana" w:hAnsi="Verdana" w:cs="Arial"/>
          <w:i/>
          <w:sz w:val="24"/>
          <w:szCs w:val="24"/>
          <w:lang w:val="es-MX"/>
        </w:rPr>
        <w:t>versus</w:t>
      </w:r>
      <w:r>
        <w:rPr>
          <w:rFonts w:ascii="Verdana" w:hAnsi="Verdana" w:cs="Arial"/>
          <w:sz w:val="24"/>
          <w:szCs w:val="24"/>
          <w:lang w:val="es-MX"/>
        </w:rPr>
        <w:t xml:space="preserve"> mujer.</w:t>
      </w:r>
    </w:p>
    <w:p w14:paraId="4B4D4B2C" w14:textId="341143F5" w:rsidR="00651E58" w:rsidRDefault="00D348C4"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t>En todos los grupos</w:t>
      </w:r>
      <w:r w:rsidR="00651E58">
        <w:rPr>
          <w:rFonts w:ascii="Verdana" w:hAnsi="Verdana" w:cs="Arial"/>
          <w:sz w:val="24"/>
          <w:szCs w:val="24"/>
          <w:lang w:val="es-MX"/>
        </w:rPr>
        <w:t xml:space="preserve"> se identificaron </w:t>
      </w:r>
      <w:r>
        <w:rPr>
          <w:rFonts w:ascii="Verdana" w:hAnsi="Verdana" w:cs="Arial"/>
          <w:sz w:val="24"/>
          <w:szCs w:val="24"/>
          <w:lang w:val="es-MX"/>
        </w:rPr>
        <w:t>usos</w:t>
      </w:r>
      <w:r w:rsidR="00651E58">
        <w:rPr>
          <w:rFonts w:ascii="Verdana" w:hAnsi="Verdana" w:cs="Arial"/>
          <w:sz w:val="24"/>
          <w:szCs w:val="24"/>
          <w:lang w:val="es-MX"/>
        </w:rPr>
        <w:t xml:space="preserve"> </w:t>
      </w:r>
      <w:r w:rsidR="00DB5BCA">
        <w:rPr>
          <w:rFonts w:ascii="Verdana" w:hAnsi="Verdana" w:cs="Arial"/>
          <w:sz w:val="24"/>
          <w:szCs w:val="24"/>
          <w:lang w:val="es-MX"/>
        </w:rPr>
        <w:t>recurrentes</w:t>
      </w:r>
      <w:r>
        <w:rPr>
          <w:rFonts w:ascii="Verdana" w:hAnsi="Verdana" w:cs="Arial"/>
          <w:sz w:val="24"/>
          <w:szCs w:val="24"/>
          <w:lang w:val="es-MX"/>
        </w:rPr>
        <w:t xml:space="preserve"> de ciertos códigos</w:t>
      </w:r>
      <w:r w:rsidR="00651E58">
        <w:rPr>
          <w:rFonts w:ascii="Verdana" w:hAnsi="Verdana" w:cs="Arial"/>
          <w:sz w:val="24"/>
          <w:szCs w:val="24"/>
          <w:lang w:val="es-MX"/>
        </w:rPr>
        <w:t xml:space="preserve"> (la mirada a la cámara, la pose</w:t>
      </w:r>
      <w:r>
        <w:rPr>
          <w:rFonts w:ascii="Verdana" w:hAnsi="Verdana" w:cs="Arial"/>
          <w:sz w:val="24"/>
          <w:szCs w:val="24"/>
          <w:lang w:val="es-MX"/>
        </w:rPr>
        <w:t>, la vestimenta casual, las mejoras estética del rostro</w:t>
      </w:r>
      <w:r w:rsidR="00651E58">
        <w:rPr>
          <w:rFonts w:ascii="Verdana" w:hAnsi="Verdana" w:cs="Arial"/>
          <w:sz w:val="24"/>
          <w:szCs w:val="24"/>
          <w:lang w:val="es-MX"/>
        </w:rPr>
        <w:t xml:space="preserve"> y la estructura del sobrenombre</w:t>
      </w:r>
      <w:r>
        <w:rPr>
          <w:rFonts w:ascii="Verdana" w:hAnsi="Verdana" w:cs="Arial"/>
          <w:sz w:val="24"/>
          <w:szCs w:val="24"/>
          <w:lang w:val="es-MX"/>
        </w:rPr>
        <w:t>, por mencionar algunos</w:t>
      </w:r>
      <w:r w:rsidR="00651E58">
        <w:rPr>
          <w:rFonts w:ascii="Verdana" w:hAnsi="Verdana" w:cs="Arial"/>
          <w:sz w:val="24"/>
          <w:szCs w:val="24"/>
          <w:lang w:val="es-MX"/>
        </w:rPr>
        <w:t xml:space="preserve">), pero también usos diferenciados del lenguaje icónico y escrito </w:t>
      </w:r>
      <w:r>
        <w:rPr>
          <w:rFonts w:ascii="Verdana" w:hAnsi="Verdana" w:cs="Arial"/>
          <w:sz w:val="24"/>
          <w:szCs w:val="24"/>
          <w:lang w:val="es-MX"/>
        </w:rPr>
        <w:t xml:space="preserve">por subgrupo, como el ladeo de cabeza, el uso del autorretrato y la predominancia del pronombre “nosotros” en las mujeres heterosexuales o las alusiones </w:t>
      </w:r>
      <w:r w:rsidR="00DB5BCA">
        <w:rPr>
          <w:rFonts w:ascii="Verdana" w:hAnsi="Verdana" w:cs="Arial"/>
          <w:sz w:val="24"/>
          <w:szCs w:val="24"/>
          <w:lang w:val="es-MX"/>
        </w:rPr>
        <w:t>explícitas</w:t>
      </w:r>
      <w:r>
        <w:rPr>
          <w:rFonts w:ascii="Verdana" w:hAnsi="Verdana" w:cs="Arial"/>
          <w:sz w:val="24"/>
          <w:szCs w:val="24"/>
          <w:lang w:val="es-MX"/>
        </w:rPr>
        <w:t xml:space="preserve"> al sexo en los varones homosexuales. </w:t>
      </w:r>
    </w:p>
    <w:p w14:paraId="0CDE4800" w14:textId="5C2AF06E" w:rsidR="00091B59" w:rsidRDefault="00091B59" w:rsidP="00D348C4">
      <w:pPr>
        <w:pStyle w:val="Standard"/>
        <w:spacing w:line="360" w:lineRule="auto"/>
        <w:jc w:val="both"/>
        <w:rPr>
          <w:rFonts w:ascii="Verdana" w:hAnsi="Verdana" w:cs="Arial"/>
          <w:sz w:val="24"/>
          <w:szCs w:val="24"/>
          <w:lang w:val="es-MX"/>
        </w:rPr>
      </w:pPr>
      <w:r>
        <w:rPr>
          <w:rFonts w:ascii="Verdana" w:hAnsi="Verdana" w:cs="Arial"/>
          <w:sz w:val="24"/>
          <w:szCs w:val="24"/>
          <w:lang w:val="es-MX"/>
        </w:rPr>
        <w:t xml:space="preserve">Para conformar estas manifestaciones de la cultura, los usuarios sopesan sus atributos, seleccionan los que consideran resultan más valiosos y con potencial de intercambio y los publican esperando reciprocidad. </w:t>
      </w:r>
    </w:p>
    <w:p w14:paraId="15BB5A94" w14:textId="77B35464" w:rsidR="007941DA" w:rsidRDefault="00DB5BCA" w:rsidP="00ED28EF">
      <w:pPr>
        <w:spacing w:line="360" w:lineRule="auto"/>
        <w:jc w:val="both"/>
        <w:rPr>
          <w:rFonts w:ascii="Verdana" w:hAnsi="Verdana" w:cs="Arial"/>
          <w:sz w:val="24"/>
          <w:szCs w:val="24"/>
          <w:lang w:val="es-MX"/>
        </w:rPr>
      </w:pPr>
      <w:r>
        <w:rPr>
          <w:rFonts w:ascii="Verdana" w:hAnsi="Verdana" w:cs="Arial"/>
          <w:sz w:val="24"/>
          <w:szCs w:val="24"/>
          <w:lang w:val="es-MX"/>
        </w:rPr>
        <w:t>En lo que se refiere al trabajo colaborativo con expertos de otras disciplinas, el intercambio con profesionales</w:t>
      </w:r>
      <w:r w:rsidR="00FC1BFC">
        <w:rPr>
          <w:rFonts w:ascii="Verdana" w:hAnsi="Verdana" w:cs="Arial"/>
          <w:sz w:val="24"/>
          <w:szCs w:val="24"/>
          <w:lang w:val="es-MX"/>
        </w:rPr>
        <w:t xml:space="preserve"> de la</w:t>
      </w:r>
      <w:r w:rsidR="00F60113">
        <w:rPr>
          <w:rFonts w:ascii="Verdana" w:hAnsi="Verdana" w:cs="Arial"/>
          <w:sz w:val="24"/>
          <w:szCs w:val="24"/>
          <w:lang w:val="es-MX"/>
        </w:rPr>
        <w:t xml:space="preserve"> estadística, </w:t>
      </w:r>
      <w:r w:rsidR="00FC1BFC">
        <w:rPr>
          <w:rFonts w:ascii="Verdana" w:hAnsi="Verdana" w:cs="Arial"/>
          <w:sz w:val="24"/>
          <w:szCs w:val="24"/>
          <w:lang w:val="es-MX"/>
        </w:rPr>
        <w:t xml:space="preserve">la </w:t>
      </w:r>
      <w:r w:rsidR="00F60113">
        <w:rPr>
          <w:rFonts w:ascii="Verdana" w:hAnsi="Verdana" w:cs="Arial"/>
          <w:sz w:val="24"/>
          <w:szCs w:val="24"/>
          <w:lang w:val="es-MX"/>
        </w:rPr>
        <w:t xml:space="preserve">informática y </w:t>
      </w:r>
      <w:r w:rsidR="00FC1BFC">
        <w:rPr>
          <w:rFonts w:ascii="Verdana" w:hAnsi="Verdana" w:cs="Arial"/>
          <w:sz w:val="24"/>
          <w:szCs w:val="24"/>
          <w:lang w:val="es-MX"/>
        </w:rPr>
        <w:t xml:space="preserve">la </w:t>
      </w:r>
      <w:r w:rsidR="00F60113">
        <w:rPr>
          <w:rFonts w:ascii="Verdana" w:hAnsi="Verdana" w:cs="Arial"/>
          <w:sz w:val="24"/>
          <w:szCs w:val="24"/>
          <w:lang w:val="es-MX"/>
        </w:rPr>
        <w:t>psicología social fue indispensable</w:t>
      </w:r>
      <w:r w:rsidR="00FC1BFC">
        <w:rPr>
          <w:rFonts w:ascii="Verdana" w:hAnsi="Verdana" w:cs="Arial"/>
          <w:sz w:val="24"/>
          <w:szCs w:val="24"/>
          <w:lang w:val="es-MX"/>
        </w:rPr>
        <w:t xml:space="preserve">. Dediqué un año de la investigación </w:t>
      </w:r>
      <w:r w:rsidR="007941DA">
        <w:rPr>
          <w:rFonts w:ascii="Verdana" w:hAnsi="Verdana" w:cs="Arial"/>
          <w:sz w:val="24"/>
          <w:szCs w:val="24"/>
          <w:lang w:val="es-MX"/>
        </w:rPr>
        <w:t xml:space="preserve">a la adaptación de </w:t>
      </w:r>
      <w:r>
        <w:rPr>
          <w:rFonts w:ascii="Verdana" w:hAnsi="Verdana" w:cs="Arial"/>
          <w:sz w:val="24"/>
          <w:szCs w:val="24"/>
          <w:lang w:val="es-MX"/>
        </w:rPr>
        <w:t>un mecanismo de muestreo científicamente validado</w:t>
      </w:r>
      <w:r w:rsidR="00FC1BFC">
        <w:rPr>
          <w:rFonts w:ascii="Verdana" w:hAnsi="Verdana" w:cs="Arial"/>
          <w:sz w:val="24"/>
          <w:szCs w:val="24"/>
          <w:lang w:val="es-MX"/>
        </w:rPr>
        <w:t xml:space="preserve"> y otro año al desarrollo de KAPA, que pasó por varias versiones antes de lograr una que procesara los datos en la dirección </w:t>
      </w:r>
      <w:r>
        <w:rPr>
          <w:rFonts w:ascii="Verdana" w:hAnsi="Verdana" w:cs="Arial"/>
          <w:sz w:val="24"/>
          <w:szCs w:val="24"/>
          <w:lang w:val="es-MX"/>
        </w:rPr>
        <w:t>correcta</w:t>
      </w:r>
      <w:r w:rsidR="00FC1BFC">
        <w:rPr>
          <w:rFonts w:ascii="Verdana" w:hAnsi="Verdana" w:cs="Arial"/>
          <w:sz w:val="24"/>
          <w:szCs w:val="24"/>
          <w:lang w:val="es-MX"/>
        </w:rPr>
        <w:t xml:space="preserve">. </w:t>
      </w:r>
      <w:r w:rsidR="007941DA">
        <w:rPr>
          <w:rFonts w:ascii="Verdana" w:hAnsi="Verdana" w:cs="Arial"/>
          <w:sz w:val="24"/>
          <w:szCs w:val="24"/>
          <w:lang w:val="es-MX"/>
        </w:rPr>
        <w:t xml:space="preserve">Por otra parte, el uso de </w:t>
      </w:r>
      <w:r w:rsidR="007941DA" w:rsidRPr="007941DA">
        <w:rPr>
          <w:rFonts w:ascii="Verdana" w:hAnsi="Verdana" w:cs="Arial"/>
          <w:i/>
          <w:sz w:val="24"/>
          <w:szCs w:val="24"/>
          <w:lang w:val="es-MX"/>
        </w:rPr>
        <w:t>LIWC</w:t>
      </w:r>
      <w:r w:rsidR="007941DA">
        <w:rPr>
          <w:rFonts w:ascii="Verdana" w:hAnsi="Verdana" w:cs="Arial"/>
          <w:sz w:val="24"/>
          <w:szCs w:val="24"/>
          <w:lang w:val="es-MX"/>
        </w:rPr>
        <w:t xml:space="preserve"> implicó una curva de aprendizaje y después un diálogo permanente con sus desarrolladores para aprovechar al máximo este recurso. En todos los casos, contar con interlocutores flexibles y dispuestos a compartir intereses de investigación resultó fundamental; el principal obstáculo consistió en trascender los idiomas específicos de cada disciplina para encontrar un territorio de </w:t>
      </w:r>
      <w:r w:rsidR="007941DA">
        <w:rPr>
          <w:rFonts w:ascii="Verdana" w:hAnsi="Verdana" w:cs="Arial"/>
          <w:sz w:val="24"/>
          <w:szCs w:val="24"/>
          <w:lang w:val="es-MX"/>
        </w:rPr>
        <w:lastRenderedPageBreak/>
        <w:t xml:space="preserve">intercambio común. </w:t>
      </w:r>
    </w:p>
    <w:p w14:paraId="76569A1A" w14:textId="4B9F30CC" w:rsidR="00091B59" w:rsidRDefault="00091B59" w:rsidP="00ED28EF">
      <w:pPr>
        <w:spacing w:line="360" w:lineRule="auto"/>
        <w:jc w:val="both"/>
        <w:rPr>
          <w:rFonts w:ascii="Verdana" w:hAnsi="Verdana" w:cs="Arial"/>
          <w:sz w:val="24"/>
          <w:szCs w:val="24"/>
          <w:lang w:val="es-MX"/>
        </w:rPr>
      </w:pPr>
      <w:r>
        <w:rPr>
          <w:rFonts w:ascii="Verdana" w:hAnsi="Verdana" w:cs="Arial"/>
          <w:sz w:val="24"/>
          <w:szCs w:val="24"/>
          <w:lang w:val="es-MX"/>
        </w:rPr>
        <w:t xml:space="preserve">Finalmente, en lo que se refiere al modelo de análisis, se observó que la denotación puede desagregarse de manera amplísima y tan maleable como se desee, aunque a mayor amplitud de variables, mayor dificultad para realizar la interpretación. </w:t>
      </w:r>
    </w:p>
    <w:p w14:paraId="7B1F6D91" w14:textId="4416D93A" w:rsidR="006C2D2E" w:rsidRPr="00ED28EF" w:rsidRDefault="004E3F31" w:rsidP="006C2D2E">
      <w:pPr>
        <w:pStyle w:val="Ttulo2"/>
        <w:spacing w:line="360" w:lineRule="auto"/>
        <w:jc w:val="both"/>
        <w:rPr>
          <w:rFonts w:ascii="Verdana" w:hAnsi="Verdana" w:cs="Arial"/>
          <w:b w:val="0"/>
          <w:i/>
          <w:color w:val="auto"/>
          <w:sz w:val="24"/>
          <w:szCs w:val="24"/>
          <w:lang w:val="es-MX"/>
        </w:rPr>
      </w:pPr>
      <w:bookmarkStart w:id="274" w:name="_Toc470632658"/>
      <w:r>
        <w:rPr>
          <w:rFonts w:ascii="Verdana" w:hAnsi="Verdana" w:cs="Arial"/>
          <w:b w:val="0"/>
          <w:i/>
          <w:color w:val="auto"/>
          <w:sz w:val="24"/>
          <w:szCs w:val="24"/>
          <w:lang w:val="es-MX"/>
        </w:rPr>
        <w:t>El error y su relevancia en el proceso de investigación</w:t>
      </w:r>
      <w:bookmarkEnd w:id="274"/>
      <w:r>
        <w:rPr>
          <w:rFonts w:ascii="Verdana" w:hAnsi="Verdana" w:cs="Arial"/>
          <w:b w:val="0"/>
          <w:i/>
          <w:color w:val="auto"/>
          <w:sz w:val="24"/>
          <w:szCs w:val="24"/>
          <w:lang w:val="es-MX"/>
        </w:rPr>
        <w:t xml:space="preserve"> </w:t>
      </w:r>
    </w:p>
    <w:p w14:paraId="7FBB560C" w14:textId="366FD228" w:rsidR="006C2D2E" w:rsidRPr="00ED28EF" w:rsidRDefault="006C2D2E" w:rsidP="006C2D2E">
      <w:pPr>
        <w:suppressAutoHyphens w:val="0"/>
        <w:autoSpaceDN/>
        <w:spacing w:line="360" w:lineRule="auto"/>
        <w:contextualSpacing/>
        <w:jc w:val="both"/>
        <w:textAlignment w:val="auto"/>
        <w:rPr>
          <w:rFonts w:ascii="Verdana" w:hAnsi="Verdana" w:cs="Arial"/>
          <w:sz w:val="24"/>
          <w:szCs w:val="24"/>
          <w:lang w:val="es-MX"/>
        </w:rPr>
      </w:pPr>
      <w:r>
        <w:rPr>
          <w:rFonts w:ascii="Verdana" w:hAnsi="Verdana" w:cs="Arial"/>
          <w:sz w:val="24"/>
          <w:szCs w:val="24"/>
          <w:lang w:val="es-MX"/>
        </w:rPr>
        <w:t>U</w:t>
      </w:r>
      <w:r w:rsidR="004E3F31">
        <w:rPr>
          <w:rFonts w:ascii="Verdana" w:hAnsi="Verdana" w:cs="Arial"/>
          <w:sz w:val="24"/>
          <w:szCs w:val="24"/>
          <w:lang w:val="es-MX"/>
        </w:rPr>
        <w:t>n modelo</w:t>
      </w:r>
      <w:r w:rsidRPr="00ED28EF">
        <w:rPr>
          <w:rFonts w:ascii="Verdana" w:hAnsi="Verdana" w:cs="Arial"/>
          <w:sz w:val="24"/>
          <w:szCs w:val="24"/>
          <w:lang w:val="es-MX"/>
        </w:rPr>
        <w:t xml:space="preserve"> de análisis es siempre un </w:t>
      </w:r>
      <w:r w:rsidR="00091B59">
        <w:rPr>
          <w:rFonts w:ascii="Verdana" w:hAnsi="Verdana" w:cs="Arial"/>
          <w:sz w:val="24"/>
          <w:szCs w:val="24"/>
          <w:lang w:val="es-MX"/>
        </w:rPr>
        <w:t>boceto susceptible de mejora</w:t>
      </w:r>
      <w:r w:rsidRPr="00ED28EF">
        <w:rPr>
          <w:rFonts w:ascii="Verdana" w:hAnsi="Verdana" w:cs="Arial"/>
          <w:sz w:val="24"/>
          <w:szCs w:val="24"/>
          <w:lang w:val="es-MX"/>
        </w:rPr>
        <w:t xml:space="preserve">. Las categorías señaladas en la </w:t>
      </w:r>
      <w:r w:rsidR="004E3F31">
        <w:rPr>
          <w:rFonts w:ascii="Verdana" w:hAnsi="Verdana" w:cs="Arial"/>
          <w:sz w:val="24"/>
          <w:szCs w:val="24"/>
          <w:lang w:val="es-MX"/>
        </w:rPr>
        <w:t>ilustración 2</w:t>
      </w:r>
      <w:r w:rsidR="00091B59">
        <w:rPr>
          <w:rFonts w:ascii="Verdana" w:hAnsi="Verdana" w:cs="Arial"/>
          <w:sz w:val="24"/>
          <w:szCs w:val="24"/>
          <w:lang w:val="es-MX"/>
        </w:rPr>
        <w:t>9</w:t>
      </w:r>
      <w:r w:rsidRPr="00ED28EF">
        <w:rPr>
          <w:rFonts w:ascii="Verdana" w:hAnsi="Verdana" w:cs="Arial"/>
          <w:sz w:val="24"/>
          <w:szCs w:val="24"/>
          <w:lang w:val="es-MX"/>
        </w:rPr>
        <w:t xml:space="preserve"> </w:t>
      </w:r>
      <w:r w:rsidR="004E3F31">
        <w:rPr>
          <w:rFonts w:ascii="Verdana" w:hAnsi="Verdana" w:cs="Arial"/>
          <w:sz w:val="24"/>
          <w:szCs w:val="24"/>
          <w:lang w:val="es-MX"/>
        </w:rPr>
        <w:t xml:space="preserve">fueron el resultado de varios ajustes para garantizar su carácter exhaustivo y exclusivo; en sentido estricto, la adición o supresión </w:t>
      </w:r>
      <w:r w:rsidR="00FF72A8">
        <w:rPr>
          <w:rFonts w:ascii="Verdana" w:hAnsi="Verdana" w:cs="Arial"/>
          <w:sz w:val="24"/>
          <w:szCs w:val="24"/>
          <w:lang w:val="es-MX"/>
        </w:rPr>
        <w:t>categorial</w:t>
      </w:r>
      <w:r w:rsidR="004E3F31">
        <w:rPr>
          <w:rFonts w:ascii="Verdana" w:hAnsi="Verdana" w:cs="Arial"/>
          <w:sz w:val="24"/>
          <w:szCs w:val="24"/>
          <w:lang w:val="es-MX"/>
        </w:rPr>
        <w:t xml:space="preserve"> no </w:t>
      </w:r>
      <w:r w:rsidR="007941DA">
        <w:rPr>
          <w:rFonts w:ascii="Verdana" w:hAnsi="Verdana" w:cs="Arial"/>
          <w:sz w:val="24"/>
          <w:szCs w:val="24"/>
          <w:lang w:val="es-MX"/>
        </w:rPr>
        <w:t>es</w:t>
      </w:r>
      <w:r w:rsidR="004E3F31">
        <w:rPr>
          <w:rFonts w:ascii="Verdana" w:hAnsi="Verdana" w:cs="Arial"/>
          <w:sz w:val="24"/>
          <w:szCs w:val="24"/>
          <w:lang w:val="es-MX"/>
        </w:rPr>
        <w:t xml:space="preserve"> un error, sino un momento norma</w:t>
      </w:r>
      <w:r w:rsidR="007941DA">
        <w:rPr>
          <w:rFonts w:ascii="Verdana" w:hAnsi="Verdana" w:cs="Arial"/>
          <w:sz w:val="24"/>
          <w:szCs w:val="24"/>
          <w:lang w:val="es-MX"/>
        </w:rPr>
        <w:t xml:space="preserve">l y necesario que reaviva el ímpetu. </w:t>
      </w:r>
      <w:r w:rsidR="004E3F31">
        <w:rPr>
          <w:rFonts w:ascii="Verdana" w:hAnsi="Verdana" w:cs="Arial"/>
          <w:sz w:val="24"/>
          <w:szCs w:val="24"/>
          <w:lang w:val="es-MX"/>
        </w:rPr>
        <w:t xml:space="preserve">Sin embargo, cuando casi se ha concluido el análisis y es preciso incorporar un código que no se había considerado, la experiencia es bastante parecida a la de un error </w:t>
      </w:r>
      <w:r w:rsidR="007941DA">
        <w:rPr>
          <w:rFonts w:ascii="Verdana" w:hAnsi="Verdana" w:cs="Arial"/>
          <w:sz w:val="24"/>
          <w:szCs w:val="24"/>
          <w:lang w:val="es-MX"/>
        </w:rPr>
        <w:t xml:space="preserve">garrafal </w:t>
      </w:r>
      <w:r w:rsidR="004E3F31">
        <w:rPr>
          <w:rFonts w:ascii="Verdana" w:hAnsi="Verdana" w:cs="Arial"/>
          <w:sz w:val="24"/>
          <w:szCs w:val="24"/>
          <w:lang w:val="es-MX"/>
        </w:rPr>
        <w:t xml:space="preserve">que debe subsanarse. </w:t>
      </w:r>
    </w:p>
    <w:p w14:paraId="50E10CA9" w14:textId="77777777" w:rsidR="006C2D2E" w:rsidRPr="00ED28EF" w:rsidRDefault="006C2D2E" w:rsidP="006C2D2E">
      <w:pPr>
        <w:suppressAutoHyphens w:val="0"/>
        <w:autoSpaceDN/>
        <w:spacing w:line="360" w:lineRule="auto"/>
        <w:contextualSpacing/>
        <w:jc w:val="both"/>
        <w:textAlignment w:val="auto"/>
        <w:rPr>
          <w:rFonts w:ascii="Verdana" w:hAnsi="Verdana" w:cs="Arial"/>
          <w:sz w:val="24"/>
          <w:szCs w:val="24"/>
          <w:lang w:val="es-MX"/>
        </w:rPr>
      </w:pPr>
    </w:p>
    <w:p w14:paraId="64AF8470" w14:textId="7ADE1840" w:rsidR="006C2D2E" w:rsidRPr="00624CCF" w:rsidRDefault="00FF72A8" w:rsidP="006C2D2E">
      <w:pPr>
        <w:suppressAutoHyphens w:val="0"/>
        <w:autoSpaceDN/>
        <w:spacing w:line="360" w:lineRule="auto"/>
        <w:contextualSpacing/>
        <w:jc w:val="both"/>
        <w:textAlignment w:val="auto"/>
        <w:rPr>
          <w:rFonts w:ascii="Verdana" w:eastAsia="Times New Roman" w:hAnsi="Verdana" w:cs="Arial"/>
          <w:color w:val="000000"/>
          <w:sz w:val="24"/>
          <w:szCs w:val="24"/>
          <w:lang w:val="es-MX" w:eastAsia="es-MX"/>
        </w:rPr>
      </w:pPr>
      <w:r>
        <w:rPr>
          <w:rFonts w:ascii="Verdana" w:eastAsia="Times New Roman" w:hAnsi="Verdana" w:cs="Arial"/>
          <w:color w:val="000000"/>
          <w:sz w:val="24"/>
          <w:szCs w:val="24"/>
          <w:lang w:val="es-MX"/>
        </w:rPr>
        <w:t>Para</w:t>
      </w:r>
      <w:r w:rsidR="006C2D2E">
        <w:rPr>
          <w:rFonts w:ascii="Verdana" w:eastAsia="Times New Roman" w:hAnsi="Verdana" w:cs="Arial"/>
          <w:color w:val="000000"/>
          <w:sz w:val="24"/>
          <w:szCs w:val="24"/>
          <w:lang w:val="es-MX"/>
        </w:rPr>
        <w:t xml:space="preserve"> la captura de los perfiles cuyo contenido se destinaría a la matriz</w:t>
      </w:r>
      <w:r>
        <w:rPr>
          <w:rFonts w:ascii="Verdana" w:eastAsia="Times New Roman" w:hAnsi="Verdana" w:cs="Arial"/>
          <w:color w:val="000000"/>
          <w:sz w:val="24"/>
          <w:szCs w:val="24"/>
          <w:lang w:val="es-MX"/>
        </w:rPr>
        <w:t xml:space="preserve">, </w:t>
      </w:r>
      <w:r w:rsidR="006C2D2E" w:rsidRPr="00ED28EF">
        <w:rPr>
          <w:rFonts w:ascii="Verdana" w:eastAsia="Times New Roman" w:hAnsi="Verdana" w:cs="Arial"/>
          <w:color w:val="000000"/>
          <w:sz w:val="24"/>
          <w:szCs w:val="24"/>
          <w:lang w:val="es-MX" w:eastAsia="es-MX"/>
        </w:rPr>
        <w:t xml:space="preserve">omití señalar al equipo encargado que los perfiles debían incluir al menos un retrato del usuario; como resultado de este </w:t>
      </w:r>
      <w:r w:rsidR="00624CCF">
        <w:rPr>
          <w:rFonts w:ascii="Verdana" w:eastAsia="Times New Roman" w:hAnsi="Verdana" w:cs="Arial"/>
          <w:color w:val="000000"/>
          <w:sz w:val="24"/>
          <w:szCs w:val="24"/>
          <w:lang w:val="es-MX" w:eastAsia="es-MX"/>
        </w:rPr>
        <w:t>descuido providencial</w:t>
      </w:r>
      <w:r w:rsidR="006C2D2E" w:rsidRPr="00ED28EF">
        <w:rPr>
          <w:rFonts w:ascii="Verdana" w:eastAsia="Times New Roman" w:hAnsi="Verdana" w:cs="Arial"/>
          <w:color w:val="000000"/>
          <w:sz w:val="24"/>
          <w:szCs w:val="24"/>
          <w:lang w:val="es-MX" w:eastAsia="es-MX"/>
        </w:rPr>
        <w:t>, la muestra</w:t>
      </w:r>
      <w:r>
        <w:rPr>
          <w:rFonts w:ascii="Verdana" w:eastAsia="Times New Roman" w:hAnsi="Verdana" w:cs="Arial"/>
          <w:color w:val="000000"/>
          <w:sz w:val="24"/>
          <w:szCs w:val="24"/>
          <w:lang w:val="es-MX" w:eastAsia="es-MX"/>
        </w:rPr>
        <w:t xml:space="preserve"> </w:t>
      </w:r>
      <w:r w:rsidR="006C2D2E" w:rsidRPr="00ED28EF">
        <w:rPr>
          <w:rFonts w:ascii="Verdana" w:eastAsia="Times New Roman" w:hAnsi="Verdana" w:cs="Arial"/>
          <w:color w:val="000000"/>
          <w:sz w:val="24"/>
          <w:szCs w:val="24"/>
          <w:lang w:val="es-MX" w:eastAsia="es-MX"/>
        </w:rPr>
        <w:t xml:space="preserve">incluyó perfiles </w:t>
      </w:r>
      <w:r w:rsidR="006C2D2E">
        <w:rPr>
          <w:rFonts w:ascii="Verdana" w:eastAsia="Times New Roman" w:hAnsi="Verdana" w:cs="Arial"/>
          <w:color w:val="000000"/>
          <w:sz w:val="24"/>
          <w:szCs w:val="24"/>
          <w:lang w:val="es-MX" w:eastAsia="es-MX"/>
        </w:rPr>
        <w:t>con y sin</w:t>
      </w:r>
      <w:r w:rsidR="006C2D2E" w:rsidRPr="00ED28EF">
        <w:rPr>
          <w:rFonts w:ascii="Verdana" w:eastAsia="Times New Roman" w:hAnsi="Verdana" w:cs="Arial"/>
          <w:color w:val="000000"/>
          <w:sz w:val="24"/>
          <w:szCs w:val="24"/>
          <w:lang w:val="es-MX" w:eastAsia="es-MX"/>
        </w:rPr>
        <w:t xml:space="preserve"> fotografía</w:t>
      </w:r>
      <w:r w:rsidR="006C2D2E">
        <w:rPr>
          <w:rFonts w:ascii="Verdana" w:eastAsia="Times New Roman" w:hAnsi="Verdana" w:cs="Arial"/>
          <w:color w:val="000000"/>
          <w:sz w:val="24"/>
          <w:szCs w:val="24"/>
          <w:lang w:val="es-MX" w:eastAsia="es-MX"/>
        </w:rPr>
        <w:t xml:space="preserve">. Si bien los segundos no se incluyeron en el </w:t>
      </w:r>
      <w:r w:rsidR="006C2D2E" w:rsidRPr="003E6720">
        <w:rPr>
          <w:rFonts w:ascii="Verdana" w:eastAsia="Times New Roman" w:hAnsi="Verdana" w:cs="Arial"/>
          <w:i/>
          <w:color w:val="000000"/>
          <w:sz w:val="24"/>
          <w:szCs w:val="24"/>
          <w:lang w:val="es-MX" w:eastAsia="es-MX"/>
        </w:rPr>
        <w:t>corpus</w:t>
      </w:r>
      <w:r w:rsidR="00624CCF" w:rsidRPr="00624CCF">
        <w:rPr>
          <w:rFonts w:ascii="Verdana" w:eastAsia="Times New Roman" w:hAnsi="Verdana" w:cs="Arial"/>
          <w:color w:val="000000"/>
          <w:sz w:val="24"/>
          <w:szCs w:val="24"/>
          <w:lang w:val="es-MX" w:eastAsia="es-MX"/>
        </w:rPr>
        <w:t xml:space="preserve">, este principio de selección hizo posible </w:t>
      </w:r>
      <w:r w:rsidR="007941DA">
        <w:rPr>
          <w:rFonts w:ascii="Verdana" w:eastAsia="Times New Roman" w:hAnsi="Verdana" w:cs="Arial"/>
          <w:color w:val="000000"/>
          <w:sz w:val="24"/>
          <w:szCs w:val="24"/>
          <w:lang w:val="es-MX" w:eastAsia="es-MX"/>
        </w:rPr>
        <w:t>un acomodo</w:t>
      </w:r>
      <w:r w:rsidR="00624CCF" w:rsidRPr="00624CCF">
        <w:rPr>
          <w:rFonts w:ascii="Verdana" w:eastAsia="Times New Roman" w:hAnsi="Verdana" w:cs="Arial"/>
          <w:color w:val="000000"/>
          <w:sz w:val="24"/>
          <w:szCs w:val="24"/>
          <w:lang w:val="es-MX" w:eastAsia="es-MX"/>
        </w:rPr>
        <w:t xml:space="preserve"> proporcional de los subgrupos, que atiende más a la realidad social; el número de perfiles de mujeres homosexuales no cubre la cuota que inicialmente se propuso pero sí es proporcional al número de suscriptoras de esta orientación en </w:t>
      </w:r>
      <w:r w:rsidR="00624CCF" w:rsidRPr="00624CCF">
        <w:rPr>
          <w:rFonts w:ascii="Verdana" w:eastAsia="Times New Roman" w:hAnsi="Verdana" w:cs="Arial"/>
          <w:i/>
          <w:color w:val="000000"/>
          <w:sz w:val="24"/>
          <w:szCs w:val="24"/>
          <w:lang w:val="es-MX" w:eastAsia="es-MX"/>
        </w:rPr>
        <w:t>POF</w:t>
      </w:r>
      <w:r>
        <w:rPr>
          <w:rFonts w:ascii="Verdana" w:eastAsia="Times New Roman" w:hAnsi="Verdana" w:cs="Arial"/>
          <w:color w:val="000000"/>
          <w:sz w:val="24"/>
          <w:szCs w:val="24"/>
          <w:lang w:val="es-MX" w:eastAsia="es-MX"/>
        </w:rPr>
        <w:t xml:space="preserve">, por ejemplo. </w:t>
      </w:r>
    </w:p>
    <w:p w14:paraId="3C789CBF" w14:textId="77777777" w:rsidR="006C2D2E" w:rsidRPr="00ED28EF" w:rsidRDefault="006C2D2E" w:rsidP="006C2D2E">
      <w:pPr>
        <w:suppressAutoHyphens w:val="0"/>
        <w:autoSpaceDN/>
        <w:spacing w:line="360" w:lineRule="auto"/>
        <w:contextualSpacing/>
        <w:jc w:val="both"/>
        <w:textAlignment w:val="auto"/>
        <w:rPr>
          <w:rFonts w:ascii="Verdana" w:eastAsia="Times New Roman" w:hAnsi="Verdana" w:cs="Arial"/>
          <w:color w:val="000000"/>
          <w:sz w:val="24"/>
          <w:szCs w:val="24"/>
          <w:lang w:val="es-MX" w:eastAsia="es-MX"/>
        </w:rPr>
      </w:pPr>
    </w:p>
    <w:p w14:paraId="7A221FFA" w14:textId="3F01F22A" w:rsidR="006C2D2E" w:rsidRPr="00ED28EF" w:rsidRDefault="00624CCF" w:rsidP="006C2D2E">
      <w:pPr>
        <w:suppressAutoHyphens w:val="0"/>
        <w:autoSpaceDN/>
        <w:spacing w:line="360" w:lineRule="auto"/>
        <w:contextualSpacing/>
        <w:jc w:val="both"/>
        <w:textAlignment w:val="auto"/>
        <w:rPr>
          <w:rFonts w:ascii="Verdana" w:eastAsia="Times New Roman" w:hAnsi="Verdana" w:cs="Arial"/>
          <w:color w:val="000000"/>
          <w:sz w:val="24"/>
          <w:szCs w:val="24"/>
          <w:lang w:val="es-MX" w:eastAsia="es-MX"/>
        </w:rPr>
      </w:pPr>
      <w:r>
        <w:rPr>
          <w:rFonts w:ascii="Verdana" w:eastAsia="Times New Roman" w:hAnsi="Verdana" w:cs="Arial"/>
          <w:color w:val="000000"/>
          <w:sz w:val="24"/>
          <w:szCs w:val="24"/>
          <w:lang w:val="es-MX" w:eastAsia="es-MX"/>
        </w:rPr>
        <w:t xml:space="preserve">Durante la etapa de captura </w:t>
      </w:r>
      <w:r w:rsidR="00FF72A8">
        <w:rPr>
          <w:rFonts w:ascii="Verdana" w:eastAsia="Times New Roman" w:hAnsi="Verdana" w:cs="Arial"/>
          <w:color w:val="000000"/>
          <w:sz w:val="24"/>
          <w:szCs w:val="24"/>
          <w:lang w:val="es-MX" w:eastAsia="es-MX"/>
        </w:rPr>
        <w:t xml:space="preserve">también </w:t>
      </w:r>
      <w:r>
        <w:rPr>
          <w:rFonts w:ascii="Verdana" w:eastAsia="Times New Roman" w:hAnsi="Verdana" w:cs="Arial"/>
          <w:color w:val="000000"/>
          <w:sz w:val="24"/>
          <w:szCs w:val="24"/>
          <w:lang w:val="es-MX" w:eastAsia="es-MX"/>
        </w:rPr>
        <w:t>se notó</w:t>
      </w:r>
      <w:r w:rsidR="006C2D2E" w:rsidRPr="00ED28EF">
        <w:rPr>
          <w:rFonts w:ascii="Verdana" w:eastAsia="Times New Roman" w:hAnsi="Verdana" w:cs="Arial"/>
          <w:color w:val="000000"/>
          <w:sz w:val="24"/>
          <w:szCs w:val="24"/>
          <w:lang w:val="es-MX" w:eastAsia="es-MX"/>
        </w:rPr>
        <w:t xml:space="preserve"> que el buscador de </w:t>
      </w:r>
      <w:r w:rsidR="006C2D2E" w:rsidRPr="00817D29">
        <w:rPr>
          <w:rFonts w:ascii="Verdana" w:eastAsia="Times New Roman" w:hAnsi="Verdana" w:cs="Arial"/>
          <w:i/>
          <w:color w:val="000000"/>
          <w:sz w:val="24"/>
          <w:szCs w:val="24"/>
          <w:lang w:val="es-MX" w:eastAsia="es-MX"/>
        </w:rPr>
        <w:t>POF</w:t>
      </w:r>
      <w:r w:rsidR="006C2D2E" w:rsidRPr="00ED28EF">
        <w:rPr>
          <w:rFonts w:ascii="Verdana" w:eastAsia="Times New Roman" w:hAnsi="Verdana" w:cs="Arial"/>
          <w:color w:val="000000"/>
          <w:sz w:val="24"/>
          <w:szCs w:val="24"/>
          <w:lang w:val="es-MX" w:eastAsia="es-MX"/>
        </w:rPr>
        <w:t xml:space="preserve"> no arroja</w:t>
      </w:r>
      <w:r w:rsidR="007941DA">
        <w:rPr>
          <w:rFonts w:ascii="Verdana" w:eastAsia="Times New Roman" w:hAnsi="Verdana" w:cs="Arial"/>
          <w:color w:val="000000"/>
          <w:sz w:val="24"/>
          <w:szCs w:val="24"/>
          <w:lang w:val="es-MX" w:eastAsia="es-MX"/>
        </w:rPr>
        <w:t>ba</w:t>
      </w:r>
      <w:r w:rsidR="006C2D2E" w:rsidRPr="00ED28EF">
        <w:rPr>
          <w:rFonts w:ascii="Verdana" w:eastAsia="Times New Roman" w:hAnsi="Verdana" w:cs="Arial"/>
          <w:color w:val="000000"/>
          <w:sz w:val="24"/>
          <w:szCs w:val="24"/>
          <w:lang w:val="es-MX" w:eastAsia="es-MX"/>
        </w:rPr>
        <w:t xml:space="preserve"> necesariamen</w:t>
      </w:r>
      <w:r w:rsidR="006C2D2E">
        <w:rPr>
          <w:rFonts w:ascii="Verdana" w:eastAsia="Times New Roman" w:hAnsi="Verdana" w:cs="Arial"/>
          <w:color w:val="000000"/>
          <w:sz w:val="24"/>
          <w:szCs w:val="24"/>
          <w:lang w:val="es-MX" w:eastAsia="es-MX"/>
        </w:rPr>
        <w:t>te todos los perfiles esperados</w:t>
      </w:r>
      <w:r>
        <w:rPr>
          <w:rFonts w:ascii="Verdana" w:eastAsia="Times New Roman" w:hAnsi="Verdana" w:cs="Arial"/>
          <w:color w:val="000000"/>
          <w:sz w:val="24"/>
          <w:szCs w:val="24"/>
          <w:lang w:val="es-MX" w:eastAsia="es-MX"/>
        </w:rPr>
        <w:t xml:space="preserve"> porque la plataforma no tiene tantos suscriptores como declara</w:t>
      </w:r>
      <w:r w:rsidR="006C2D2E">
        <w:rPr>
          <w:rFonts w:ascii="Verdana" w:eastAsia="Times New Roman" w:hAnsi="Verdana" w:cs="Arial"/>
          <w:color w:val="000000"/>
          <w:sz w:val="24"/>
          <w:szCs w:val="24"/>
          <w:lang w:val="es-MX" w:eastAsia="es-MX"/>
        </w:rPr>
        <w:t>. E</w:t>
      </w:r>
      <w:r w:rsidR="006C2D2E" w:rsidRPr="00ED28EF">
        <w:rPr>
          <w:rFonts w:ascii="Verdana" w:eastAsia="Times New Roman" w:hAnsi="Verdana" w:cs="Arial"/>
          <w:color w:val="000000"/>
          <w:sz w:val="24"/>
          <w:szCs w:val="24"/>
          <w:lang w:val="es-MX" w:eastAsia="es-MX"/>
        </w:rPr>
        <w:t>n Guerrer</w:t>
      </w:r>
      <w:r w:rsidR="006C2D2E">
        <w:rPr>
          <w:rFonts w:ascii="Verdana" w:eastAsia="Times New Roman" w:hAnsi="Verdana" w:cs="Arial"/>
          <w:color w:val="000000"/>
          <w:sz w:val="24"/>
          <w:szCs w:val="24"/>
          <w:lang w:val="es-MX" w:eastAsia="es-MX"/>
        </w:rPr>
        <w:t xml:space="preserve">o, las cuotas </w:t>
      </w:r>
      <w:r w:rsidR="006C2D2E">
        <w:rPr>
          <w:rFonts w:ascii="Verdana" w:eastAsia="Times New Roman" w:hAnsi="Verdana" w:cs="Arial"/>
          <w:color w:val="000000"/>
          <w:sz w:val="24"/>
          <w:szCs w:val="24"/>
          <w:lang w:val="es-MX" w:eastAsia="es-MX"/>
        </w:rPr>
        <w:lastRenderedPageBreak/>
        <w:t>no se completaron,</w:t>
      </w:r>
      <w:r w:rsidR="006C2D2E" w:rsidRPr="00ED28EF">
        <w:rPr>
          <w:rFonts w:ascii="Verdana" w:eastAsia="Times New Roman" w:hAnsi="Verdana" w:cs="Arial"/>
          <w:color w:val="000000"/>
          <w:sz w:val="24"/>
          <w:szCs w:val="24"/>
          <w:lang w:val="es-MX" w:eastAsia="es-MX"/>
        </w:rPr>
        <w:t xml:space="preserve"> el número de suscriptores que </w:t>
      </w:r>
      <w:r w:rsidR="006C2D2E">
        <w:rPr>
          <w:rFonts w:ascii="Verdana" w:eastAsia="Times New Roman" w:hAnsi="Verdana" w:cs="Arial"/>
          <w:color w:val="000000"/>
          <w:sz w:val="24"/>
          <w:szCs w:val="24"/>
          <w:lang w:val="es-MX" w:eastAsia="es-MX"/>
        </w:rPr>
        <w:t>cumplían</w:t>
      </w:r>
      <w:r w:rsidR="006C2D2E" w:rsidRPr="00ED28EF">
        <w:rPr>
          <w:rFonts w:ascii="Verdana" w:eastAsia="Times New Roman" w:hAnsi="Verdana" w:cs="Arial"/>
          <w:color w:val="000000"/>
          <w:sz w:val="24"/>
          <w:szCs w:val="24"/>
          <w:lang w:val="es-MX" w:eastAsia="es-MX"/>
        </w:rPr>
        <w:t xml:space="preserve"> con las características buscadas resultó insuficiente</w:t>
      </w:r>
      <w:r w:rsidR="006C2D2E">
        <w:rPr>
          <w:rFonts w:ascii="Verdana" w:eastAsia="Times New Roman" w:hAnsi="Verdana" w:cs="Arial"/>
          <w:color w:val="000000"/>
          <w:sz w:val="24"/>
          <w:szCs w:val="24"/>
          <w:lang w:val="es-MX" w:eastAsia="es-MX"/>
        </w:rPr>
        <w:t xml:space="preserve"> justo por tratarse de un estado con baja penetración de Internet</w:t>
      </w:r>
      <w:r w:rsidR="006C2D2E" w:rsidRPr="00ED28EF">
        <w:rPr>
          <w:rFonts w:ascii="Verdana" w:eastAsia="Times New Roman" w:hAnsi="Verdana" w:cs="Arial"/>
          <w:color w:val="000000"/>
          <w:sz w:val="24"/>
          <w:szCs w:val="24"/>
          <w:lang w:val="es-MX" w:eastAsia="es-MX"/>
        </w:rPr>
        <w:t xml:space="preserve">. Por lo tanto se </w:t>
      </w:r>
      <w:r w:rsidR="006C2D2E">
        <w:rPr>
          <w:rFonts w:ascii="Verdana" w:eastAsia="Times New Roman" w:hAnsi="Verdana" w:cs="Arial"/>
          <w:color w:val="000000"/>
          <w:sz w:val="24"/>
          <w:szCs w:val="24"/>
          <w:lang w:val="es-MX" w:eastAsia="es-MX"/>
        </w:rPr>
        <w:t>incluyó</w:t>
      </w:r>
      <w:r w:rsidR="006C2D2E" w:rsidRPr="00ED28EF">
        <w:rPr>
          <w:rFonts w:ascii="Verdana" w:eastAsia="Times New Roman" w:hAnsi="Verdana" w:cs="Arial"/>
          <w:color w:val="000000"/>
          <w:sz w:val="24"/>
          <w:szCs w:val="24"/>
          <w:lang w:val="es-MX" w:eastAsia="es-MX"/>
        </w:rPr>
        <w:t xml:space="preserve"> otra ciudad con baja penetración (Tuxtla Gutiérrez), razón por la cual los resultados de </w:t>
      </w:r>
      <w:r>
        <w:rPr>
          <w:rFonts w:ascii="Verdana" w:eastAsia="Times New Roman" w:hAnsi="Verdana" w:cs="Arial"/>
          <w:color w:val="000000"/>
          <w:sz w:val="24"/>
          <w:szCs w:val="24"/>
          <w:lang w:val="es-MX" w:eastAsia="es-MX"/>
        </w:rPr>
        <w:t>estas dos ciudades se unificaron,</w:t>
      </w:r>
      <w:r w:rsidR="006C2D2E" w:rsidRPr="00ED28EF">
        <w:rPr>
          <w:rFonts w:ascii="Verdana" w:eastAsia="Times New Roman" w:hAnsi="Verdana" w:cs="Arial"/>
          <w:color w:val="000000"/>
          <w:sz w:val="24"/>
          <w:szCs w:val="24"/>
          <w:lang w:val="es-MX" w:eastAsia="es-MX"/>
        </w:rPr>
        <w:t xml:space="preserve"> como se muestra en la </w:t>
      </w:r>
      <w:r w:rsidR="006C2D2E">
        <w:rPr>
          <w:rFonts w:ascii="Verdana" w:eastAsia="Times New Roman" w:hAnsi="Verdana" w:cs="Arial"/>
          <w:color w:val="000000"/>
          <w:sz w:val="24"/>
          <w:szCs w:val="24"/>
          <w:lang w:val="es-MX" w:eastAsia="es-MX"/>
        </w:rPr>
        <w:t>ilustración 34</w:t>
      </w:r>
      <w:r w:rsidR="006C2D2E" w:rsidRPr="00ED28EF">
        <w:rPr>
          <w:rFonts w:ascii="Verdana" w:eastAsia="Times New Roman" w:hAnsi="Verdana" w:cs="Arial"/>
          <w:color w:val="000000"/>
          <w:sz w:val="24"/>
          <w:szCs w:val="24"/>
          <w:lang w:val="es-MX" w:eastAsia="es-MX"/>
        </w:rPr>
        <w:t xml:space="preserve">.  </w:t>
      </w:r>
    </w:p>
    <w:p w14:paraId="0A31BCCC" w14:textId="77777777" w:rsidR="006C2D2E" w:rsidRPr="00ED28EF" w:rsidRDefault="006C2D2E" w:rsidP="006C2D2E">
      <w:pPr>
        <w:suppressAutoHyphens w:val="0"/>
        <w:autoSpaceDN/>
        <w:spacing w:line="360" w:lineRule="auto"/>
        <w:contextualSpacing/>
        <w:jc w:val="both"/>
        <w:textAlignment w:val="auto"/>
        <w:rPr>
          <w:rFonts w:ascii="Verdana" w:eastAsia="Times New Roman" w:hAnsi="Verdana" w:cs="Arial"/>
          <w:color w:val="000000"/>
          <w:sz w:val="24"/>
          <w:szCs w:val="24"/>
          <w:lang w:val="es-MX" w:eastAsia="es-MX"/>
        </w:rPr>
      </w:pPr>
    </w:p>
    <w:p w14:paraId="5F58F479" w14:textId="2A4FE9EC" w:rsidR="00624CCF" w:rsidRPr="00ED28EF" w:rsidRDefault="006C2D2E" w:rsidP="006C2D2E">
      <w:pPr>
        <w:suppressAutoHyphens w:val="0"/>
        <w:autoSpaceDN/>
        <w:spacing w:line="360" w:lineRule="auto"/>
        <w:contextualSpacing/>
        <w:jc w:val="both"/>
        <w:textAlignment w:val="auto"/>
        <w:rPr>
          <w:rFonts w:ascii="Verdana" w:eastAsia="Times New Roman" w:hAnsi="Verdana" w:cs="Arial"/>
          <w:color w:val="000000"/>
          <w:sz w:val="24"/>
          <w:szCs w:val="24"/>
          <w:lang w:val="es-MX" w:eastAsia="es-MX"/>
        </w:rPr>
      </w:pPr>
      <w:r>
        <w:rPr>
          <w:rFonts w:ascii="Verdana" w:eastAsia="Times New Roman" w:hAnsi="Verdana" w:cs="Arial"/>
          <w:color w:val="000000"/>
          <w:sz w:val="24"/>
          <w:szCs w:val="24"/>
          <w:lang w:val="es-MX" w:eastAsia="es-MX"/>
        </w:rPr>
        <w:t>El</w:t>
      </w:r>
      <w:r w:rsidRPr="00ED28EF">
        <w:rPr>
          <w:rFonts w:ascii="Verdana" w:eastAsia="Times New Roman" w:hAnsi="Verdana" w:cs="Arial"/>
          <w:color w:val="000000"/>
          <w:sz w:val="24"/>
          <w:szCs w:val="24"/>
          <w:lang w:val="es-MX" w:eastAsia="es-MX"/>
        </w:rPr>
        <w:t xml:space="preserve"> sistema de </w:t>
      </w:r>
      <w:r w:rsidRPr="00817D29">
        <w:rPr>
          <w:rFonts w:ascii="Verdana" w:eastAsia="Times New Roman" w:hAnsi="Verdana" w:cs="Arial"/>
          <w:i/>
          <w:color w:val="000000"/>
          <w:sz w:val="24"/>
          <w:szCs w:val="24"/>
          <w:lang w:val="es-MX" w:eastAsia="es-MX"/>
        </w:rPr>
        <w:t>POF</w:t>
      </w:r>
      <w:r w:rsidRPr="00ED28EF">
        <w:rPr>
          <w:rFonts w:ascii="Verdana" w:eastAsia="Times New Roman" w:hAnsi="Verdana" w:cs="Arial"/>
          <w:color w:val="000000"/>
          <w:sz w:val="24"/>
          <w:szCs w:val="24"/>
          <w:lang w:val="es-MX" w:eastAsia="es-MX"/>
        </w:rPr>
        <w:t xml:space="preserve"> no respeta los límites de ubicación del usuario</w:t>
      </w:r>
      <w:r>
        <w:rPr>
          <w:rFonts w:ascii="Verdana" w:eastAsia="Times New Roman" w:hAnsi="Verdana" w:cs="Arial"/>
          <w:color w:val="000000"/>
          <w:sz w:val="24"/>
          <w:szCs w:val="24"/>
          <w:lang w:val="es-MX" w:eastAsia="es-MX"/>
        </w:rPr>
        <w:t xml:space="preserve"> y no todos los </w:t>
      </w:r>
      <w:r w:rsidR="00624CCF">
        <w:rPr>
          <w:rFonts w:ascii="Verdana" w:eastAsia="Times New Roman" w:hAnsi="Verdana" w:cs="Arial"/>
          <w:color w:val="000000"/>
          <w:sz w:val="24"/>
          <w:szCs w:val="24"/>
          <w:lang w:val="es-MX" w:eastAsia="es-MX"/>
        </w:rPr>
        <w:t>suscriptores</w:t>
      </w:r>
      <w:r>
        <w:rPr>
          <w:rFonts w:ascii="Verdana" w:eastAsia="Times New Roman" w:hAnsi="Verdana" w:cs="Arial"/>
          <w:color w:val="000000"/>
          <w:sz w:val="24"/>
          <w:szCs w:val="24"/>
          <w:lang w:val="es-MX" w:eastAsia="es-MX"/>
        </w:rPr>
        <w:t xml:space="preserve"> capturan su código postal</w:t>
      </w:r>
      <w:r w:rsidRPr="00ED28EF">
        <w:rPr>
          <w:rFonts w:ascii="Verdana" w:eastAsia="Times New Roman" w:hAnsi="Verdana" w:cs="Arial"/>
          <w:color w:val="000000"/>
          <w:sz w:val="24"/>
          <w:szCs w:val="24"/>
          <w:lang w:val="es-MX" w:eastAsia="es-MX"/>
        </w:rPr>
        <w:t xml:space="preserve">, por lo </w:t>
      </w:r>
      <w:r>
        <w:rPr>
          <w:rFonts w:ascii="Verdana" w:eastAsia="Times New Roman" w:hAnsi="Verdana" w:cs="Arial"/>
          <w:color w:val="000000"/>
          <w:sz w:val="24"/>
          <w:szCs w:val="24"/>
          <w:lang w:val="es-MX" w:eastAsia="es-MX"/>
        </w:rPr>
        <w:t xml:space="preserve">que </w:t>
      </w:r>
      <w:r w:rsidR="00624CCF">
        <w:rPr>
          <w:rFonts w:ascii="Verdana" w:eastAsia="Times New Roman" w:hAnsi="Verdana" w:cs="Arial"/>
          <w:color w:val="000000"/>
          <w:sz w:val="24"/>
          <w:szCs w:val="24"/>
          <w:lang w:val="es-MX" w:eastAsia="es-MX"/>
        </w:rPr>
        <w:t>debió descartarse el</w:t>
      </w:r>
      <w:r w:rsidRPr="00ED28EF">
        <w:rPr>
          <w:rFonts w:ascii="Verdana" w:eastAsia="Times New Roman" w:hAnsi="Verdana" w:cs="Arial"/>
          <w:color w:val="000000"/>
          <w:sz w:val="24"/>
          <w:szCs w:val="24"/>
          <w:lang w:val="es-MX" w:eastAsia="es-MX"/>
        </w:rPr>
        <w:t xml:space="preserve"> uso de las AGEB. Otro problema fue la constante repetición de los perfiles, resultado del bajo número de suscriptores en ciertas ciudades. </w:t>
      </w:r>
      <w:r w:rsidR="00624CCF">
        <w:rPr>
          <w:rFonts w:ascii="Verdana" w:eastAsia="Times New Roman" w:hAnsi="Verdana" w:cs="Arial"/>
          <w:color w:val="000000"/>
          <w:sz w:val="24"/>
          <w:szCs w:val="24"/>
          <w:lang w:val="es-MX" w:eastAsia="es-MX"/>
        </w:rPr>
        <w:t xml:space="preserve">El equipo tenía muy claro cómo debía configurarse la muestra, por lo que estos incidentes generaron frustración y nos obligaron a idear soluciones creativas que no comprometieran los fundamentos del estudio. </w:t>
      </w:r>
    </w:p>
    <w:p w14:paraId="65DD578A" w14:textId="77777777" w:rsidR="006C2D2E" w:rsidRPr="00ED28EF" w:rsidRDefault="006C2D2E" w:rsidP="006C2D2E">
      <w:pPr>
        <w:suppressAutoHyphens w:val="0"/>
        <w:autoSpaceDN/>
        <w:spacing w:line="360" w:lineRule="auto"/>
        <w:contextualSpacing/>
        <w:jc w:val="both"/>
        <w:textAlignment w:val="auto"/>
        <w:rPr>
          <w:rFonts w:ascii="Verdana" w:eastAsia="Times New Roman" w:hAnsi="Verdana" w:cs="Arial"/>
          <w:color w:val="000000"/>
          <w:sz w:val="24"/>
          <w:szCs w:val="24"/>
          <w:lang w:val="es-MX" w:eastAsia="es-MX"/>
        </w:rPr>
      </w:pPr>
    </w:p>
    <w:p w14:paraId="77742537" w14:textId="7F5D3198" w:rsidR="006C2D2E" w:rsidRPr="00ED28EF" w:rsidRDefault="006C2D2E" w:rsidP="006C2D2E">
      <w:pPr>
        <w:spacing w:line="360" w:lineRule="auto"/>
        <w:jc w:val="both"/>
        <w:rPr>
          <w:rFonts w:ascii="Verdana" w:eastAsia="Times New Roman" w:hAnsi="Verdana" w:cs="Arial"/>
          <w:sz w:val="24"/>
          <w:szCs w:val="24"/>
          <w:lang w:val="es-MX" w:eastAsia="es-MX"/>
        </w:rPr>
      </w:pPr>
      <w:r w:rsidRPr="00ED28EF">
        <w:rPr>
          <w:rFonts w:ascii="Verdana" w:eastAsia="Times New Roman" w:hAnsi="Verdana" w:cs="Arial"/>
          <w:sz w:val="24"/>
          <w:szCs w:val="24"/>
          <w:lang w:val="es-MX" w:eastAsia="es-MX"/>
        </w:rPr>
        <w:t>En los estados donde hay menos a</w:t>
      </w:r>
      <w:r w:rsidR="00624CCF">
        <w:rPr>
          <w:rFonts w:ascii="Verdana" w:eastAsia="Times New Roman" w:hAnsi="Verdana" w:cs="Arial"/>
          <w:sz w:val="24"/>
          <w:szCs w:val="24"/>
          <w:lang w:val="es-MX" w:eastAsia="es-MX"/>
        </w:rPr>
        <w:t xml:space="preserve">cceso a Internet se incluyeron </w:t>
      </w:r>
      <w:r w:rsidRPr="00ED28EF">
        <w:rPr>
          <w:rFonts w:ascii="Verdana" w:eastAsia="Times New Roman" w:hAnsi="Verdana" w:cs="Arial"/>
          <w:sz w:val="24"/>
          <w:szCs w:val="24"/>
          <w:lang w:val="es-MX" w:eastAsia="es-MX"/>
        </w:rPr>
        <w:t xml:space="preserve">2 personas menores de 24 años para contar con una cuota mínima y cuando el sistema de </w:t>
      </w:r>
      <w:r w:rsidRPr="00817D29">
        <w:rPr>
          <w:rFonts w:ascii="Verdana" w:eastAsia="Times New Roman" w:hAnsi="Verdana" w:cs="Arial"/>
          <w:i/>
          <w:sz w:val="24"/>
          <w:szCs w:val="24"/>
          <w:lang w:val="es-MX" w:eastAsia="es-MX"/>
        </w:rPr>
        <w:t>POF</w:t>
      </w:r>
      <w:r w:rsidRPr="00ED28EF">
        <w:rPr>
          <w:rFonts w:ascii="Verdana" w:eastAsia="Times New Roman" w:hAnsi="Verdana" w:cs="Arial"/>
          <w:sz w:val="24"/>
          <w:szCs w:val="24"/>
          <w:lang w:val="es-MX" w:eastAsia="es-MX"/>
        </w:rPr>
        <w:t xml:space="preserve"> comenzó a </w:t>
      </w:r>
      <w:r>
        <w:rPr>
          <w:rFonts w:ascii="Verdana" w:eastAsia="Times New Roman" w:hAnsi="Verdana" w:cs="Arial"/>
          <w:sz w:val="24"/>
          <w:szCs w:val="24"/>
          <w:lang w:val="es-MX" w:eastAsia="es-MX"/>
        </w:rPr>
        <w:t>mostrar problemas técnicos</w:t>
      </w:r>
      <w:r w:rsidRPr="00ED28EF">
        <w:rPr>
          <w:rFonts w:ascii="Verdana" w:eastAsia="Times New Roman" w:hAnsi="Verdana" w:cs="Arial"/>
          <w:sz w:val="24"/>
          <w:szCs w:val="24"/>
          <w:lang w:val="es-MX" w:eastAsia="es-MX"/>
        </w:rPr>
        <w:t xml:space="preserve">, impidiendo la inclusión de criterios de búsqueda más finos, </w:t>
      </w:r>
      <w:r w:rsidR="00624CCF">
        <w:rPr>
          <w:rFonts w:ascii="Verdana" w:eastAsia="Times New Roman" w:hAnsi="Verdana" w:cs="Arial"/>
          <w:sz w:val="24"/>
          <w:szCs w:val="24"/>
          <w:lang w:val="es-MX" w:eastAsia="es-MX"/>
        </w:rPr>
        <w:t xml:space="preserve">se hizo una </w:t>
      </w:r>
      <w:r w:rsidR="00FF72A8">
        <w:rPr>
          <w:rFonts w:ascii="Verdana" w:eastAsia="Times New Roman" w:hAnsi="Verdana" w:cs="Arial"/>
          <w:sz w:val="24"/>
          <w:szCs w:val="24"/>
          <w:lang w:val="es-MX" w:eastAsia="es-MX"/>
        </w:rPr>
        <w:t>selección</w:t>
      </w:r>
      <w:r w:rsidRPr="00ED28EF">
        <w:rPr>
          <w:rFonts w:ascii="Verdana" w:eastAsia="Times New Roman" w:hAnsi="Verdana" w:cs="Arial"/>
          <w:sz w:val="24"/>
          <w:szCs w:val="24"/>
          <w:lang w:val="es-MX" w:eastAsia="es-MX"/>
        </w:rPr>
        <w:t xml:space="preserve"> abierta manteniendo el género, la preferencia y la ciudad como requisitos mínimos para incluir el material en la muestra. Todas estas medidas dieron como resultado que la muestra inicialmente prevista de 720 perfiles se </w:t>
      </w:r>
      <w:r>
        <w:rPr>
          <w:rFonts w:ascii="Verdana" w:eastAsia="Times New Roman" w:hAnsi="Verdana" w:cs="Arial"/>
          <w:sz w:val="24"/>
          <w:szCs w:val="24"/>
          <w:lang w:val="es-MX" w:eastAsia="es-MX"/>
        </w:rPr>
        <w:t>redujera</w:t>
      </w:r>
      <w:r w:rsidR="00FF72A8">
        <w:rPr>
          <w:rFonts w:ascii="Verdana" w:eastAsia="Times New Roman" w:hAnsi="Verdana" w:cs="Arial"/>
          <w:sz w:val="24"/>
          <w:szCs w:val="24"/>
          <w:lang w:val="es-MX" w:eastAsia="es-MX"/>
        </w:rPr>
        <w:t xml:space="preserve"> a 539</w:t>
      </w:r>
      <w:r w:rsidRPr="00ED28EF">
        <w:rPr>
          <w:rFonts w:ascii="Verdana" w:eastAsia="Times New Roman" w:hAnsi="Verdana" w:cs="Arial"/>
          <w:sz w:val="24"/>
          <w:szCs w:val="24"/>
          <w:lang w:val="es-MX" w:eastAsia="es-MX"/>
        </w:rPr>
        <w:t xml:space="preserve">. </w:t>
      </w:r>
    </w:p>
    <w:p w14:paraId="74FFB7BD" w14:textId="526FB3F4" w:rsidR="00624CCF" w:rsidRDefault="00624CCF" w:rsidP="006C2D2E">
      <w:pPr>
        <w:spacing w:line="360" w:lineRule="auto"/>
        <w:jc w:val="both"/>
        <w:rPr>
          <w:rFonts w:ascii="Verdana" w:eastAsia="Times New Roman" w:hAnsi="Verdana" w:cs="Arial"/>
          <w:sz w:val="24"/>
          <w:szCs w:val="24"/>
          <w:lang w:val="es-MX" w:eastAsia="es-MX"/>
        </w:rPr>
      </w:pPr>
      <w:r>
        <w:rPr>
          <w:rFonts w:ascii="Verdana" w:eastAsia="Times New Roman" w:hAnsi="Verdana" w:cs="Arial"/>
          <w:sz w:val="24"/>
          <w:szCs w:val="24"/>
          <w:lang w:val="es-MX" w:eastAsia="es-MX"/>
        </w:rPr>
        <w:t xml:space="preserve">Los </w:t>
      </w:r>
      <w:r w:rsidR="00091B59">
        <w:rPr>
          <w:rFonts w:ascii="Verdana" w:eastAsia="Times New Roman" w:hAnsi="Verdana" w:cs="Arial"/>
          <w:sz w:val="24"/>
          <w:szCs w:val="24"/>
          <w:lang w:val="es-MX" w:eastAsia="es-MX"/>
        </w:rPr>
        <w:t>inconvenientes</w:t>
      </w:r>
      <w:r w:rsidR="006C2D2E" w:rsidRPr="00ED28EF">
        <w:rPr>
          <w:rFonts w:ascii="Verdana" w:eastAsia="Times New Roman" w:hAnsi="Verdana" w:cs="Arial"/>
          <w:sz w:val="24"/>
          <w:szCs w:val="24"/>
          <w:lang w:val="es-MX" w:eastAsia="es-MX"/>
        </w:rPr>
        <w:t xml:space="preserve"> </w:t>
      </w:r>
      <w:r w:rsidR="006C2D2E">
        <w:rPr>
          <w:rFonts w:ascii="Verdana" w:eastAsia="Times New Roman" w:hAnsi="Verdana" w:cs="Arial"/>
          <w:sz w:val="24"/>
          <w:szCs w:val="24"/>
          <w:lang w:val="es-MX" w:eastAsia="es-MX"/>
        </w:rPr>
        <w:t>continuaron</w:t>
      </w:r>
      <w:r w:rsidR="006C2D2E" w:rsidRPr="00ED28EF">
        <w:rPr>
          <w:rFonts w:ascii="Verdana" w:eastAsia="Times New Roman" w:hAnsi="Verdana" w:cs="Arial"/>
          <w:sz w:val="24"/>
          <w:szCs w:val="24"/>
          <w:lang w:val="es-MX" w:eastAsia="es-MX"/>
        </w:rPr>
        <w:t xml:space="preserve">. El </w:t>
      </w:r>
      <w:r w:rsidR="006C2D2E" w:rsidRPr="00ED28EF">
        <w:rPr>
          <w:rFonts w:ascii="Verdana" w:eastAsia="Times New Roman" w:hAnsi="Verdana" w:cs="Arial"/>
          <w:i/>
          <w:sz w:val="24"/>
          <w:szCs w:val="24"/>
          <w:lang w:val="es-MX" w:eastAsia="es-MX"/>
        </w:rPr>
        <w:t>corpus</w:t>
      </w:r>
      <w:r w:rsidR="006C2D2E" w:rsidRPr="00ED28EF">
        <w:rPr>
          <w:rFonts w:ascii="Verdana" w:eastAsia="Times New Roman" w:hAnsi="Verdana" w:cs="Arial"/>
          <w:sz w:val="24"/>
          <w:szCs w:val="24"/>
          <w:lang w:val="es-MX" w:eastAsia="es-MX"/>
        </w:rPr>
        <w:t xml:space="preserve"> se </w:t>
      </w:r>
      <w:r w:rsidR="006C2D2E">
        <w:rPr>
          <w:rFonts w:ascii="Verdana" w:eastAsia="Times New Roman" w:hAnsi="Verdana" w:cs="Arial"/>
          <w:sz w:val="24"/>
          <w:szCs w:val="24"/>
          <w:lang w:val="es-MX" w:eastAsia="es-MX"/>
        </w:rPr>
        <w:t>vació</w:t>
      </w:r>
      <w:r w:rsidR="007941DA">
        <w:rPr>
          <w:rFonts w:ascii="Verdana" w:eastAsia="Times New Roman" w:hAnsi="Verdana" w:cs="Arial"/>
          <w:sz w:val="24"/>
          <w:szCs w:val="24"/>
          <w:lang w:val="es-MX" w:eastAsia="es-MX"/>
        </w:rPr>
        <w:t xml:space="preserve"> primero</w:t>
      </w:r>
      <w:r w:rsidR="006C2D2E">
        <w:rPr>
          <w:rFonts w:ascii="Verdana" w:eastAsia="Times New Roman" w:hAnsi="Verdana" w:cs="Arial"/>
          <w:sz w:val="24"/>
          <w:szCs w:val="24"/>
          <w:lang w:val="es-MX" w:eastAsia="es-MX"/>
        </w:rPr>
        <w:t xml:space="preserve"> en la pestaña “Perfiles con foto” del archivo Matriz, que resultó</w:t>
      </w:r>
      <w:r w:rsidR="006C2D2E" w:rsidRPr="00ED28EF">
        <w:rPr>
          <w:rFonts w:ascii="Verdana" w:eastAsia="Times New Roman" w:hAnsi="Verdana" w:cs="Arial"/>
          <w:sz w:val="24"/>
          <w:szCs w:val="24"/>
          <w:lang w:val="es-MX" w:eastAsia="es-MX"/>
        </w:rPr>
        <w:t xml:space="preserve"> inmanejable para llevar a cabo </w:t>
      </w:r>
      <w:r w:rsidR="006C2D2E">
        <w:rPr>
          <w:rFonts w:ascii="Verdana" w:eastAsia="Times New Roman" w:hAnsi="Verdana" w:cs="Arial"/>
          <w:sz w:val="24"/>
          <w:szCs w:val="24"/>
          <w:lang w:val="es-MX" w:eastAsia="es-MX"/>
        </w:rPr>
        <w:t>el</w:t>
      </w:r>
      <w:r>
        <w:rPr>
          <w:rFonts w:ascii="Verdana" w:eastAsia="Times New Roman" w:hAnsi="Verdana" w:cs="Arial"/>
          <w:sz w:val="24"/>
          <w:szCs w:val="24"/>
          <w:lang w:val="es-MX" w:eastAsia="es-MX"/>
        </w:rPr>
        <w:t xml:space="preserve"> análisis: una gigantesca cantidad de datos muy valiosos que hicieron sentido hasta que se desarrolló el </w:t>
      </w:r>
      <w:r w:rsidRPr="00624CCF">
        <w:rPr>
          <w:rFonts w:ascii="Verdana" w:eastAsia="Times New Roman" w:hAnsi="Verdana" w:cs="Arial"/>
          <w:i/>
          <w:sz w:val="24"/>
          <w:szCs w:val="24"/>
          <w:lang w:val="es-MX" w:eastAsia="es-MX"/>
        </w:rPr>
        <w:t>software</w:t>
      </w:r>
      <w:r>
        <w:rPr>
          <w:rFonts w:ascii="Verdana" w:eastAsia="Times New Roman" w:hAnsi="Verdana" w:cs="Arial"/>
          <w:sz w:val="24"/>
          <w:szCs w:val="24"/>
          <w:lang w:val="es-MX" w:eastAsia="es-MX"/>
        </w:rPr>
        <w:t xml:space="preserve"> adecuado para interpretarlos. Este tropiezo puede ser considerado como un error</w:t>
      </w:r>
      <w:r w:rsidR="00565309">
        <w:rPr>
          <w:rFonts w:ascii="Verdana" w:eastAsia="Times New Roman" w:hAnsi="Verdana" w:cs="Arial"/>
          <w:sz w:val="24"/>
          <w:szCs w:val="24"/>
          <w:lang w:val="es-MX" w:eastAsia="es-MX"/>
        </w:rPr>
        <w:t xml:space="preserve"> resuelto de manera afortunada y </w:t>
      </w:r>
      <w:r>
        <w:rPr>
          <w:rFonts w:ascii="Verdana" w:eastAsia="Times New Roman" w:hAnsi="Verdana" w:cs="Arial"/>
          <w:sz w:val="24"/>
          <w:szCs w:val="24"/>
          <w:lang w:val="es-MX" w:eastAsia="es-MX"/>
        </w:rPr>
        <w:t>de hecho lo pienso así</w:t>
      </w:r>
      <w:r w:rsidR="00565309">
        <w:rPr>
          <w:rFonts w:ascii="Verdana" w:eastAsia="Times New Roman" w:hAnsi="Verdana" w:cs="Arial"/>
          <w:sz w:val="24"/>
          <w:szCs w:val="24"/>
          <w:lang w:val="es-MX" w:eastAsia="es-MX"/>
        </w:rPr>
        <w:t>, los “errores”</w:t>
      </w:r>
      <w:r w:rsidR="007941DA">
        <w:rPr>
          <w:rFonts w:ascii="Verdana" w:eastAsia="Times New Roman" w:hAnsi="Verdana" w:cs="Arial"/>
          <w:sz w:val="24"/>
          <w:szCs w:val="24"/>
          <w:lang w:val="es-MX" w:eastAsia="es-MX"/>
        </w:rPr>
        <w:t xml:space="preserve"> forman parte del corazón de la investigación. </w:t>
      </w:r>
    </w:p>
    <w:p w14:paraId="167683CD" w14:textId="1B4A2FF7" w:rsidR="00DE65FA" w:rsidRDefault="00DE65FA" w:rsidP="006C2D2E">
      <w:pPr>
        <w:spacing w:line="360" w:lineRule="auto"/>
        <w:jc w:val="both"/>
        <w:rPr>
          <w:rFonts w:ascii="Verdana" w:eastAsia="Times New Roman" w:hAnsi="Verdana" w:cs="Arial"/>
          <w:sz w:val="24"/>
          <w:szCs w:val="24"/>
          <w:lang w:val="es-MX" w:eastAsia="es-MX"/>
        </w:rPr>
      </w:pPr>
      <w:r>
        <w:rPr>
          <w:rFonts w:ascii="Verdana" w:eastAsia="Times New Roman" w:hAnsi="Verdana" w:cs="Arial"/>
          <w:sz w:val="24"/>
          <w:szCs w:val="24"/>
          <w:lang w:val="es-MX" w:eastAsia="es-MX"/>
        </w:rPr>
        <w:lastRenderedPageBreak/>
        <w:t xml:space="preserve">El sistema KAPA pasó por varias fases de prueba y de hecho, aún se encuentra en versión Beta. Las primeras versiones no generaban frecuencias, que </w:t>
      </w:r>
      <w:r w:rsidR="007941DA">
        <w:rPr>
          <w:rFonts w:ascii="Verdana" w:eastAsia="Times New Roman" w:hAnsi="Verdana" w:cs="Arial"/>
          <w:sz w:val="24"/>
          <w:szCs w:val="24"/>
          <w:lang w:val="es-MX" w:eastAsia="es-MX"/>
        </w:rPr>
        <w:t>hoy</w:t>
      </w:r>
      <w:r>
        <w:rPr>
          <w:rFonts w:ascii="Verdana" w:eastAsia="Times New Roman" w:hAnsi="Verdana" w:cs="Arial"/>
          <w:sz w:val="24"/>
          <w:szCs w:val="24"/>
          <w:lang w:val="es-MX" w:eastAsia="es-MX"/>
        </w:rPr>
        <w:t xml:space="preserve"> es su función primordial. El </w:t>
      </w:r>
      <w:r w:rsidRPr="00DE65FA">
        <w:rPr>
          <w:rFonts w:ascii="Verdana" w:eastAsia="Times New Roman" w:hAnsi="Verdana" w:cs="Arial"/>
          <w:i/>
          <w:sz w:val="24"/>
          <w:szCs w:val="24"/>
          <w:lang w:val="es-MX" w:eastAsia="es-MX"/>
        </w:rPr>
        <w:t>software</w:t>
      </w:r>
      <w:r>
        <w:rPr>
          <w:rFonts w:ascii="Verdana" w:eastAsia="Times New Roman" w:hAnsi="Verdana" w:cs="Arial"/>
          <w:sz w:val="24"/>
          <w:szCs w:val="24"/>
          <w:lang w:val="es-MX" w:eastAsia="es-MX"/>
        </w:rPr>
        <w:t xml:space="preserve"> se siguió probando y mejorando hasta llegar a </w:t>
      </w:r>
      <w:r w:rsidR="007941DA">
        <w:rPr>
          <w:rFonts w:ascii="Verdana" w:eastAsia="Times New Roman" w:hAnsi="Verdana" w:cs="Arial"/>
          <w:sz w:val="24"/>
          <w:szCs w:val="24"/>
          <w:lang w:val="es-MX" w:eastAsia="es-MX"/>
        </w:rPr>
        <w:t>la edición</w:t>
      </w:r>
      <w:r>
        <w:rPr>
          <w:rFonts w:ascii="Verdana" w:eastAsia="Times New Roman" w:hAnsi="Verdana" w:cs="Arial"/>
          <w:sz w:val="24"/>
          <w:szCs w:val="24"/>
          <w:lang w:val="es-MX" w:eastAsia="es-MX"/>
        </w:rPr>
        <w:t xml:space="preserve"> que se incluye como anexo, misma que </w:t>
      </w:r>
      <w:r w:rsidR="007941DA">
        <w:rPr>
          <w:rFonts w:ascii="Verdana" w:eastAsia="Times New Roman" w:hAnsi="Verdana" w:cs="Arial"/>
          <w:sz w:val="24"/>
          <w:szCs w:val="24"/>
          <w:lang w:val="es-MX" w:eastAsia="es-MX"/>
        </w:rPr>
        <w:t>requerirá más</w:t>
      </w:r>
      <w:r>
        <w:rPr>
          <w:rFonts w:ascii="Verdana" w:eastAsia="Times New Roman" w:hAnsi="Verdana" w:cs="Arial"/>
          <w:sz w:val="24"/>
          <w:szCs w:val="24"/>
          <w:lang w:val="es-MX" w:eastAsia="es-MX"/>
        </w:rPr>
        <w:t xml:space="preserve"> correcciones antes de salir al mercado.</w:t>
      </w:r>
    </w:p>
    <w:p w14:paraId="2EBE80E8" w14:textId="70F65AD2" w:rsidR="00624CCF" w:rsidRDefault="00624CCF" w:rsidP="00624CCF">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E</w:t>
      </w:r>
      <w:r w:rsidR="006C2D2E" w:rsidRPr="00ED28EF">
        <w:rPr>
          <w:rFonts w:ascii="Verdana" w:eastAsia="Times New Roman" w:hAnsi="Verdana" w:cs="Arial"/>
          <w:color w:val="000000"/>
          <w:sz w:val="24"/>
          <w:szCs w:val="24"/>
          <w:lang w:val="es-MX"/>
        </w:rPr>
        <w:t>l equipo de analistas calific</w:t>
      </w:r>
      <w:r w:rsidR="006C2D2E">
        <w:rPr>
          <w:rFonts w:ascii="Verdana" w:eastAsia="Times New Roman" w:hAnsi="Verdana" w:cs="Arial"/>
          <w:color w:val="000000"/>
          <w:sz w:val="24"/>
          <w:szCs w:val="24"/>
          <w:lang w:val="es-MX"/>
        </w:rPr>
        <w:t>ó</w:t>
      </w:r>
      <w:r w:rsidR="006C2D2E" w:rsidRPr="00ED28EF">
        <w:rPr>
          <w:rFonts w:ascii="Verdana" w:eastAsia="Times New Roman" w:hAnsi="Verdana" w:cs="Arial"/>
          <w:color w:val="000000"/>
          <w:sz w:val="24"/>
          <w:szCs w:val="24"/>
          <w:lang w:val="es-MX"/>
        </w:rPr>
        <w:t xml:space="preserve"> el material con base en </w:t>
      </w:r>
      <w:r>
        <w:rPr>
          <w:rFonts w:ascii="Verdana" w:eastAsia="Times New Roman" w:hAnsi="Verdana" w:cs="Arial"/>
          <w:color w:val="000000"/>
          <w:sz w:val="24"/>
          <w:szCs w:val="24"/>
          <w:lang w:val="es-MX"/>
        </w:rPr>
        <w:t>los códigos que el modelo considera, lo cual</w:t>
      </w:r>
      <w:r w:rsidR="006C2D2E" w:rsidRPr="00ED28EF">
        <w:rPr>
          <w:rFonts w:ascii="Verdana" w:eastAsia="Times New Roman" w:hAnsi="Verdana" w:cs="Arial"/>
          <w:color w:val="000000"/>
          <w:sz w:val="24"/>
          <w:szCs w:val="24"/>
          <w:lang w:val="es-MX"/>
        </w:rPr>
        <w:t xml:space="preserve"> </w:t>
      </w:r>
      <w:r>
        <w:rPr>
          <w:rFonts w:ascii="Verdana" w:eastAsia="Times New Roman" w:hAnsi="Verdana" w:cs="Arial"/>
          <w:color w:val="000000"/>
          <w:sz w:val="24"/>
          <w:szCs w:val="24"/>
          <w:lang w:val="es-MX"/>
        </w:rPr>
        <w:t>supone</w:t>
      </w:r>
      <w:r w:rsidR="006C2D2E" w:rsidRPr="00ED28EF">
        <w:rPr>
          <w:rFonts w:ascii="Verdana" w:eastAsia="Times New Roman" w:hAnsi="Verdana" w:cs="Arial"/>
          <w:color w:val="000000"/>
          <w:sz w:val="24"/>
          <w:szCs w:val="24"/>
          <w:lang w:val="es-MX"/>
        </w:rPr>
        <w:t xml:space="preserve"> un ejercicio </w:t>
      </w:r>
      <w:r w:rsidR="00565309">
        <w:rPr>
          <w:rFonts w:ascii="Verdana" w:eastAsia="Times New Roman" w:hAnsi="Verdana" w:cs="Arial"/>
          <w:color w:val="000000"/>
          <w:sz w:val="24"/>
          <w:szCs w:val="24"/>
          <w:lang w:val="es-MX"/>
        </w:rPr>
        <w:t>subjetivo del criterio</w:t>
      </w:r>
      <w:r>
        <w:rPr>
          <w:rFonts w:ascii="Verdana" w:eastAsia="Times New Roman" w:hAnsi="Verdana" w:cs="Arial"/>
          <w:color w:val="000000"/>
          <w:sz w:val="24"/>
          <w:szCs w:val="24"/>
          <w:lang w:val="es-MX"/>
        </w:rPr>
        <w:t>. Esto hace altamente probable el error humano, por lo que fue necesario revisar en varias ocasiones los datos capturados para eliminar al m</w:t>
      </w:r>
      <w:r w:rsidR="00DE65FA">
        <w:rPr>
          <w:rFonts w:ascii="Verdana" w:eastAsia="Times New Roman" w:hAnsi="Verdana" w:cs="Arial"/>
          <w:color w:val="000000"/>
          <w:sz w:val="24"/>
          <w:szCs w:val="24"/>
          <w:lang w:val="es-MX"/>
        </w:rPr>
        <w:t xml:space="preserve">áximo estas fallas; estas largas horas dedicadas a la corrección de errores permitieron una revisión más cuidadosa del material y en consecuencia, el diseño de más y mejores categorías. </w:t>
      </w:r>
    </w:p>
    <w:p w14:paraId="260E548E" w14:textId="399BCF29" w:rsidR="006C2D2E" w:rsidRDefault="005C77B0" w:rsidP="00624CCF">
      <w:pPr>
        <w:spacing w:line="360" w:lineRule="auto"/>
        <w:jc w:val="both"/>
        <w:rPr>
          <w:rFonts w:ascii="Verdana" w:eastAsia="Times New Roman" w:hAnsi="Verdana" w:cs="Arial"/>
          <w:color w:val="000000"/>
          <w:sz w:val="24"/>
          <w:szCs w:val="24"/>
          <w:lang w:val="es-MX"/>
        </w:rPr>
      </w:pPr>
      <w:r w:rsidRPr="005C77B0">
        <w:rPr>
          <w:rFonts w:ascii="Verdana" w:eastAsia="Times New Roman" w:hAnsi="Verdana" w:cs="Arial"/>
          <w:i/>
          <w:color w:val="000000"/>
          <w:sz w:val="24"/>
          <w:szCs w:val="24"/>
          <w:lang w:val="es-MX"/>
        </w:rPr>
        <w:t>LIWC</w:t>
      </w:r>
      <w:r w:rsidR="006C2D2E">
        <w:rPr>
          <w:rFonts w:ascii="Verdana" w:eastAsia="Times New Roman" w:hAnsi="Verdana" w:cs="Arial"/>
          <w:color w:val="000000"/>
          <w:sz w:val="24"/>
          <w:szCs w:val="24"/>
          <w:lang w:val="es-MX"/>
        </w:rPr>
        <w:t xml:space="preserve"> no estuvo desprovisto de problemas. La interfaz </w:t>
      </w:r>
      <w:r w:rsidR="00DE65FA">
        <w:rPr>
          <w:rFonts w:ascii="Verdana" w:eastAsia="Times New Roman" w:hAnsi="Verdana" w:cs="Arial"/>
          <w:color w:val="000000"/>
          <w:sz w:val="24"/>
          <w:szCs w:val="24"/>
          <w:lang w:val="es-MX"/>
        </w:rPr>
        <w:t xml:space="preserve">es difícil de leer </w:t>
      </w:r>
      <w:r w:rsidR="006C2D2E">
        <w:rPr>
          <w:rFonts w:ascii="Verdana" w:eastAsia="Times New Roman" w:hAnsi="Verdana" w:cs="Arial"/>
          <w:color w:val="000000"/>
          <w:sz w:val="24"/>
          <w:szCs w:val="24"/>
          <w:lang w:val="es-MX"/>
        </w:rPr>
        <w:t xml:space="preserve">y aunque se trata de un sistema muy útil, </w:t>
      </w:r>
      <w:r w:rsidR="00DE65FA">
        <w:rPr>
          <w:rFonts w:ascii="Verdana" w:eastAsia="Times New Roman" w:hAnsi="Verdana" w:cs="Arial"/>
          <w:color w:val="000000"/>
          <w:sz w:val="24"/>
          <w:szCs w:val="24"/>
          <w:lang w:val="es-MX"/>
        </w:rPr>
        <w:t>sus librerías son aún insuficientes</w:t>
      </w:r>
      <w:r w:rsidR="008E1C9C">
        <w:rPr>
          <w:rFonts w:ascii="Verdana" w:eastAsia="Times New Roman" w:hAnsi="Verdana" w:cs="Arial"/>
          <w:color w:val="000000"/>
          <w:sz w:val="24"/>
          <w:szCs w:val="24"/>
          <w:lang w:val="es-MX"/>
        </w:rPr>
        <w:t>, como ya se ha mencionado</w:t>
      </w:r>
      <w:r w:rsidR="00DE65FA">
        <w:rPr>
          <w:rFonts w:ascii="Verdana" w:eastAsia="Times New Roman" w:hAnsi="Verdana" w:cs="Arial"/>
          <w:color w:val="000000"/>
          <w:sz w:val="24"/>
          <w:szCs w:val="24"/>
          <w:lang w:val="es-MX"/>
        </w:rPr>
        <w:t>.</w:t>
      </w:r>
    </w:p>
    <w:p w14:paraId="021110B6" w14:textId="7530B6DB" w:rsidR="00BB0CFD" w:rsidRDefault="008E1C9C" w:rsidP="00BB0CFD">
      <w:pPr>
        <w:spacing w:line="360" w:lineRule="auto"/>
        <w:jc w:val="both"/>
        <w:rPr>
          <w:rFonts w:ascii="Verdana" w:eastAsia="Times New Roman" w:hAnsi="Verdana" w:cs="Arial"/>
          <w:color w:val="000000"/>
          <w:sz w:val="24"/>
          <w:szCs w:val="24"/>
          <w:lang w:val="es-MX"/>
        </w:rPr>
      </w:pPr>
      <w:r>
        <w:rPr>
          <w:rFonts w:ascii="Verdana" w:eastAsia="Times New Roman" w:hAnsi="Verdana" w:cs="Arial"/>
          <w:color w:val="000000"/>
          <w:sz w:val="24"/>
          <w:szCs w:val="24"/>
          <w:lang w:val="es-MX"/>
        </w:rPr>
        <w:t>Desde esta perspectiva</w:t>
      </w:r>
      <w:r w:rsidR="00DE65FA">
        <w:rPr>
          <w:rFonts w:ascii="Verdana" w:eastAsia="Times New Roman" w:hAnsi="Verdana" w:cs="Arial"/>
          <w:color w:val="000000"/>
          <w:sz w:val="24"/>
          <w:szCs w:val="24"/>
          <w:lang w:val="es-MX"/>
        </w:rPr>
        <w:t xml:space="preserve"> </w:t>
      </w:r>
      <w:r w:rsidR="00FB7C13">
        <w:rPr>
          <w:rFonts w:ascii="Verdana" w:eastAsia="Times New Roman" w:hAnsi="Verdana" w:cs="Arial"/>
          <w:color w:val="000000"/>
          <w:sz w:val="24"/>
          <w:szCs w:val="24"/>
          <w:lang w:val="es-MX"/>
        </w:rPr>
        <w:t>esta investigación</w:t>
      </w:r>
      <w:r w:rsidR="00DE65FA">
        <w:rPr>
          <w:rFonts w:ascii="Verdana" w:eastAsia="Times New Roman" w:hAnsi="Verdana" w:cs="Arial"/>
          <w:color w:val="000000"/>
          <w:sz w:val="24"/>
          <w:szCs w:val="24"/>
          <w:lang w:val="es-MX"/>
        </w:rPr>
        <w:t xml:space="preserve"> </w:t>
      </w:r>
      <w:r w:rsidR="00FB7C13">
        <w:rPr>
          <w:rFonts w:ascii="Verdana" w:eastAsia="Times New Roman" w:hAnsi="Verdana" w:cs="Arial"/>
          <w:color w:val="000000"/>
          <w:sz w:val="24"/>
          <w:szCs w:val="24"/>
          <w:lang w:val="es-MX"/>
        </w:rPr>
        <w:t>es el</w:t>
      </w:r>
      <w:r w:rsidR="00DE65FA">
        <w:rPr>
          <w:rFonts w:ascii="Verdana" w:eastAsia="Times New Roman" w:hAnsi="Verdana" w:cs="Arial"/>
          <w:color w:val="000000"/>
          <w:sz w:val="24"/>
          <w:szCs w:val="24"/>
          <w:lang w:val="es-MX"/>
        </w:rPr>
        <w:t xml:space="preserve"> </w:t>
      </w:r>
      <w:r>
        <w:rPr>
          <w:rFonts w:ascii="Verdana" w:eastAsia="Times New Roman" w:hAnsi="Verdana" w:cs="Arial"/>
          <w:color w:val="000000"/>
          <w:sz w:val="24"/>
          <w:szCs w:val="24"/>
          <w:lang w:val="es-MX"/>
        </w:rPr>
        <w:t>resultado</w:t>
      </w:r>
      <w:r w:rsidR="00DE65FA">
        <w:rPr>
          <w:rFonts w:ascii="Verdana" w:eastAsia="Times New Roman" w:hAnsi="Verdana" w:cs="Arial"/>
          <w:color w:val="000000"/>
          <w:sz w:val="24"/>
          <w:szCs w:val="24"/>
          <w:lang w:val="es-MX"/>
        </w:rPr>
        <w:t xml:space="preserve"> de muchos </w:t>
      </w:r>
      <w:r w:rsidR="00091B59">
        <w:rPr>
          <w:rFonts w:ascii="Verdana" w:eastAsia="Times New Roman" w:hAnsi="Verdana" w:cs="Arial"/>
          <w:color w:val="000000"/>
          <w:sz w:val="24"/>
          <w:szCs w:val="24"/>
          <w:lang w:val="es-MX"/>
        </w:rPr>
        <w:t>traspiés que forman parte de</w:t>
      </w:r>
      <w:r w:rsidR="00FB7C13">
        <w:rPr>
          <w:rFonts w:ascii="Verdana" w:eastAsia="Times New Roman" w:hAnsi="Verdana" w:cs="Arial"/>
          <w:color w:val="000000"/>
          <w:sz w:val="24"/>
          <w:szCs w:val="24"/>
          <w:lang w:val="es-MX"/>
        </w:rPr>
        <w:t xml:space="preserve"> </w:t>
      </w:r>
      <w:r w:rsidR="00DE65FA">
        <w:rPr>
          <w:rFonts w:ascii="Verdana" w:eastAsia="Times New Roman" w:hAnsi="Verdana" w:cs="Arial"/>
          <w:color w:val="000000"/>
          <w:sz w:val="24"/>
          <w:szCs w:val="24"/>
          <w:lang w:val="es-MX"/>
        </w:rPr>
        <w:t>un frenético viaje</w:t>
      </w:r>
      <w:r w:rsidR="003B14EF">
        <w:rPr>
          <w:rFonts w:ascii="Verdana" w:eastAsia="Times New Roman" w:hAnsi="Verdana" w:cs="Arial"/>
          <w:color w:val="000000"/>
          <w:sz w:val="24"/>
          <w:szCs w:val="24"/>
          <w:lang w:val="es-MX"/>
        </w:rPr>
        <w:t xml:space="preserve"> por e</w:t>
      </w:r>
      <w:r w:rsidR="00091B59">
        <w:rPr>
          <w:rFonts w:ascii="Verdana" w:eastAsia="Times New Roman" w:hAnsi="Verdana" w:cs="Arial"/>
          <w:color w:val="000000"/>
          <w:sz w:val="24"/>
          <w:szCs w:val="24"/>
          <w:lang w:val="es-MX"/>
        </w:rPr>
        <w:t xml:space="preserve">l mar en busca de especies marinas </w:t>
      </w:r>
      <w:r w:rsidR="00EB3513">
        <w:rPr>
          <w:rFonts w:ascii="Verdana" w:eastAsia="Times New Roman" w:hAnsi="Verdana" w:cs="Arial"/>
          <w:color w:val="000000"/>
          <w:sz w:val="24"/>
          <w:szCs w:val="24"/>
          <w:lang w:val="es-MX"/>
        </w:rPr>
        <w:t>aún desconocidas</w:t>
      </w:r>
      <w:r w:rsidR="00091B59">
        <w:rPr>
          <w:rFonts w:ascii="Verdana" w:eastAsia="Times New Roman" w:hAnsi="Verdana" w:cs="Arial"/>
          <w:color w:val="000000"/>
          <w:sz w:val="24"/>
          <w:szCs w:val="24"/>
          <w:lang w:val="es-MX"/>
        </w:rPr>
        <w:t xml:space="preserve">. </w:t>
      </w:r>
    </w:p>
    <w:p w14:paraId="10085B91" w14:textId="77777777" w:rsidR="00BB0CFD" w:rsidRDefault="00BB0CFD" w:rsidP="00BB0CFD">
      <w:pPr>
        <w:spacing w:line="360" w:lineRule="auto"/>
        <w:jc w:val="both"/>
        <w:rPr>
          <w:rFonts w:ascii="Verdana" w:eastAsia="Times New Roman" w:hAnsi="Verdana" w:cs="Arial"/>
          <w:color w:val="000000"/>
          <w:sz w:val="24"/>
          <w:szCs w:val="24"/>
          <w:lang w:val="es-MX"/>
        </w:rPr>
      </w:pPr>
    </w:p>
    <w:p w14:paraId="71CF4DD1" w14:textId="22576E56" w:rsidR="00DE65FA" w:rsidRPr="00BB0CFD" w:rsidRDefault="00DE65FA" w:rsidP="00BB0CFD">
      <w:pPr>
        <w:spacing w:line="360" w:lineRule="auto"/>
        <w:jc w:val="both"/>
        <w:rPr>
          <w:rFonts w:ascii="Verdana" w:eastAsia="Times New Roman" w:hAnsi="Verdana" w:cs="Arial"/>
          <w:color w:val="000000"/>
          <w:sz w:val="24"/>
          <w:szCs w:val="24"/>
          <w:lang w:val="es-MX"/>
        </w:rPr>
      </w:pPr>
      <w:r w:rsidRPr="00BB0CFD">
        <w:rPr>
          <w:rFonts w:ascii="Verdana" w:hAnsi="Verdana" w:cs="Arial"/>
          <w:b/>
          <w:i/>
          <w:sz w:val="24"/>
          <w:szCs w:val="24"/>
          <w:lang w:val="es-MX"/>
        </w:rPr>
        <w:br w:type="page"/>
      </w:r>
      <w:bookmarkStart w:id="275" w:name="_GoBack"/>
      <w:bookmarkEnd w:id="275"/>
    </w:p>
    <w:p w14:paraId="4B4689DD" w14:textId="77777777" w:rsidR="00584186" w:rsidRPr="00ED28EF" w:rsidRDefault="00584186" w:rsidP="00ED28EF">
      <w:pPr>
        <w:spacing w:line="360" w:lineRule="auto"/>
        <w:jc w:val="both"/>
        <w:rPr>
          <w:rFonts w:ascii="Verdana" w:hAnsi="Verdana" w:cs="Arial"/>
          <w:b/>
          <w:i/>
          <w:sz w:val="24"/>
          <w:szCs w:val="24"/>
          <w:lang w:val="es-MX"/>
        </w:rPr>
      </w:pPr>
    </w:p>
    <w:bookmarkStart w:id="276" w:name="_Toc470632659" w:displacedByCustomXml="next"/>
    <w:sdt>
      <w:sdtPr>
        <w:rPr>
          <w:rFonts w:ascii="Verdana" w:hAnsi="Verdana" w:cs="Arial"/>
          <w:sz w:val="24"/>
          <w:szCs w:val="24"/>
          <w:lang w:val="es-ES"/>
        </w:rPr>
        <w:id w:val="-13692786"/>
        <w:docPartObj>
          <w:docPartGallery w:val="Bibliographies"/>
          <w:docPartUnique/>
        </w:docPartObj>
      </w:sdtPr>
      <w:sdtEndPr>
        <w:rPr>
          <w:lang w:val="en-US"/>
        </w:rPr>
      </w:sdtEndPr>
      <w:sdtContent>
        <w:p w14:paraId="6DB3CEB9" w14:textId="3085F185" w:rsidR="007040C9" w:rsidRPr="00ED28EF" w:rsidRDefault="007040C9" w:rsidP="00ED28EF">
          <w:pPr>
            <w:pStyle w:val="Ttulo1"/>
            <w:jc w:val="both"/>
            <w:rPr>
              <w:rFonts w:ascii="Verdana" w:hAnsi="Verdana" w:cs="Arial"/>
              <w:sz w:val="24"/>
              <w:szCs w:val="24"/>
            </w:rPr>
          </w:pPr>
          <w:r w:rsidRPr="00ED28EF">
            <w:rPr>
              <w:rFonts w:ascii="Verdana" w:hAnsi="Verdana" w:cs="Arial"/>
              <w:sz w:val="24"/>
              <w:szCs w:val="24"/>
            </w:rPr>
            <w:t>R</w:t>
          </w:r>
          <w:r w:rsidR="00B54031">
            <w:rPr>
              <w:rFonts w:ascii="Verdana" w:hAnsi="Verdana" w:cs="Arial"/>
              <w:sz w:val="24"/>
              <w:szCs w:val="24"/>
            </w:rPr>
            <w:t>EFERENCIAS</w:t>
          </w:r>
          <w:bookmarkEnd w:id="276"/>
        </w:p>
        <w:sdt>
          <w:sdtPr>
            <w:rPr>
              <w:rFonts w:ascii="Verdana" w:hAnsi="Verdana" w:cs="Arial"/>
              <w:sz w:val="24"/>
              <w:szCs w:val="24"/>
            </w:rPr>
            <w:id w:val="-573587230"/>
            <w:bibliography/>
          </w:sdtPr>
          <w:sdtContent>
            <w:p w14:paraId="335C83EB" w14:textId="0A9668AE" w:rsidR="001C354F" w:rsidRDefault="007040C9" w:rsidP="001C354F">
              <w:pPr>
                <w:pStyle w:val="Bibliografa"/>
                <w:ind w:left="720" w:hanging="720"/>
                <w:rPr>
                  <w:noProof/>
                </w:rPr>
              </w:pPr>
              <w:r w:rsidRPr="00ED28EF">
                <w:rPr>
                  <w:rFonts w:ascii="Verdana" w:hAnsi="Verdana" w:cs="Arial"/>
                  <w:sz w:val="24"/>
                  <w:szCs w:val="24"/>
                </w:rPr>
                <w:fldChar w:fldCharType="begin"/>
              </w:r>
              <w:r w:rsidRPr="00ED28EF">
                <w:rPr>
                  <w:rFonts w:ascii="Verdana" w:hAnsi="Verdana" w:cs="Arial"/>
                  <w:sz w:val="24"/>
                  <w:szCs w:val="24"/>
                </w:rPr>
                <w:instrText>BIBLIOGRAPHY</w:instrText>
              </w:r>
              <w:r w:rsidRPr="00ED28EF">
                <w:rPr>
                  <w:rFonts w:ascii="Verdana" w:hAnsi="Verdana" w:cs="Arial"/>
                  <w:sz w:val="24"/>
                  <w:szCs w:val="24"/>
                </w:rPr>
                <w:fldChar w:fldCharType="separate"/>
              </w:r>
              <w:r w:rsidR="001C354F">
                <w:rPr>
                  <w:noProof/>
                </w:rPr>
                <w:t xml:space="preserve">Alam, S., Yeow, P., Loo, H. "An Empirical Study on Online Social Networks Sites Usage: Online Dating Sites Perspective." </w:t>
              </w:r>
              <w:r w:rsidR="001C354F">
                <w:rPr>
                  <w:i/>
                  <w:iCs/>
                  <w:noProof/>
                </w:rPr>
                <w:t>International Journal of Business and Management</w:t>
              </w:r>
              <w:r w:rsidR="001C354F">
                <w:rPr>
                  <w:noProof/>
                </w:rPr>
                <w:t xml:space="preserve"> 6.10 (2011): 156-161.</w:t>
              </w:r>
            </w:p>
            <w:p w14:paraId="7F3DA7D5" w14:textId="77777777" w:rsidR="001C354F" w:rsidRPr="001C354F" w:rsidRDefault="001C354F" w:rsidP="001C354F">
              <w:pPr>
                <w:pStyle w:val="Bibliografa"/>
                <w:ind w:left="720" w:hanging="720"/>
                <w:rPr>
                  <w:noProof/>
                  <w:lang w:val="es-MX"/>
                </w:rPr>
              </w:pPr>
              <w:r>
                <w:rPr>
                  <w:noProof/>
                </w:rPr>
                <w:t xml:space="preserve">Alexa. </w:t>
              </w:r>
              <w:r>
                <w:rPr>
                  <w:i/>
                  <w:iCs/>
                  <w:noProof/>
                </w:rPr>
                <w:t>Alexa. Actionable Analytics for the Web</w:t>
              </w:r>
              <w:r>
                <w:rPr>
                  <w:noProof/>
                </w:rPr>
                <w:t xml:space="preserve">. 08 08 2012. </w:t>
              </w:r>
              <w:r w:rsidRPr="001C354F">
                <w:rPr>
                  <w:noProof/>
                  <w:lang w:val="es-MX"/>
                </w:rPr>
                <w:t>27 12 2014. &lt;http://www.alexa.com/&gt;.</w:t>
              </w:r>
            </w:p>
            <w:p w14:paraId="7B5C91EF" w14:textId="77777777" w:rsidR="001C354F" w:rsidRPr="001C354F" w:rsidRDefault="001C354F" w:rsidP="001C354F">
              <w:pPr>
                <w:pStyle w:val="Bibliografa"/>
                <w:ind w:left="720" w:hanging="720"/>
                <w:rPr>
                  <w:noProof/>
                  <w:lang w:val="es-MX"/>
                </w:rPr>
              </w:pPr>
              <w:r w:rsidRPr="001C354F">
                <w:rPr>
                  <w:noProof/>
                  <w:lang w:val="es-MX"/>
                </w:rPr>
                <w:t xml:space="preserve">Álvarez, A. y Álvarez, J. </w:t>
              </w:r>
              <w:r w:rsidRPr="001C354F">
                <w:rPr>
                  <w:i/>
                  <w:iCs/>
                  <w:noProof/>
                  <w:lang w:val="es-MX"/>
                </w:rPr>
                <w:t>Antropología cultural. Diccionarios Rioduero</w:t>
              </w:r>
              <w:r w:rsidRPr="001C354F">
                <w:rPr>
                  <w:noProof/>
                  <w:lang w:val="es-MX"/>
                </w:rPr>
                <w:t>. Madrid: Ediciones Rioduero, 1981.</w:t>
              </w:r>
            </w:p>
            <w:p w14:paraId="29576BE5" w14:textId="77777777" w:rsidR="001C354F" w:rsidRPr="001C354F" w:rsidRDefault="001C354F" w:rsidP="001C354F">
              <w:pPr>
                <w:pStyle w:val="Bibliografa"/>
                <w:ind w:left="720" w:hanging="720"/>
                <w:rPr>
                  <w:noProof/>
                  <w:lang w:val="es-MX"/>
                </w:rPr>
              </w:pPr>
              <w:r w:rsidRPr="001C354F">
                <w:rPr>
                  <w:noProof/>
                  <w:lang w:val="es-MX"/>
                </w:rPr>
                <w:t>AMIPCI. "Estudio hábitos de Internet 2013." 08 agosto 2015. &lt;https://www.amipci.org.mx/estudios/habitos_de_internet/estudio_habitos_internet_2013.pdf&gt;.</w:t>
              </w:r>
            </w:p>
            <w:p w14:paraId="19D30397" w14:textId="77777777" w:rsidR="001C354F" w:rsidRPr="001C354F" w:rsidRDefault="001C354F" w:rsidP="001C354F">
              <w:pPr>
                <w:pStyle w:val="Bibliografa"/>
                <w:ind w:left="720" w:hanging="720"/>
                <w:rPr>
                  <w:noProof/>
                  <w:lang w:val="es-MX"/>
                </w:rPr>
              </w:pPr>
              <w:r w:rsidRPr="001C354F">
                <w:rPr>
                  <w:noProof/>
                  <w:lang w:val="es-MX"/>
                </w:rPr>
                <w:t>—. "Estudio hábitos de internet 2014." 08 agosto 2015. &lt;https://www.amipci.org.mx/estudios/habitos_de_internet/estudio_habitos_internet_2013.pdf&gt;.</w:t>
              </w:r>
            </w:p>
            <w:p w14:paraId="4F3D71B3" w14:textId="77777777" w:rsidR="001C354F" w:rsidRDefault="001C354F" w:rsidP="001C354F">
              <w:pPr>
                <w:pStyle w:val="Bibliografa"/>
                <w:ind w:left="720" w:hanging="720"/>
                <w:rPr>
                  <w:noProof/>
                </w:rPr>
              </w:pPr>
              <w:r>
                <w:rPr>
                  <w:noProof/>
                </w:rPr>
                <w:t xml:space="preserve">Anderson, T. "Relationships among Internet Attitudes, Internet Use, Romantic Beliefs and Perceptions of Online Romantic Relationships." </w:t>
              </w:r>
              <w:r>
                <w:rPr>
                  <w:i/>
                  <w:iCs/>
                  <w:noProof/>
                </w:rPr>
                <w:t>CyberPsychology &amp; Behavior</w:t>
              </w:r>
              <w:r>
                <w:rPr>
                  <w:noProof/>
                </w:rPr>
                <w:t xml:space="preserve"> (2005): 521-531.</w:t>
              </w:r>
            </w:p>
            <w:p w14:paraId="033FC290" w14:textId="77777777" w:rsidR="001C354F" w:rsidRDefault="001C354F" w:rsidP="001C354F">
              <w:pPr>
                <w:pStyle w:val="Bibliografa"/>
                <w:ind w:left="720" w:hanging="720"/>
                <w:rPr>
                  <w:noProof/>
                </w:rPr>
              </w:pPr>
              <w:r>
                <w:rPr>
                  <w:noProof/>
                </w:rPr>
                <w:t xml:space="preserve">Aretz, W., I. Demuth and K. y Vierlein, J. Schmidt. "Partner search in the digital age. Psycological characteristics of Online-Dating-Service-Users and its contribution to the explanation of different patterns of utilization." </w:t>
              </w:r>
              <w:r>
                <w:rPr>
                  <w:i/>
                  <w:iCs/>
                  <w:noProof/>
                </w:rPr>
                <w:t>Journal of Business and Media Psycology</w:t>
              </w:r>
              <w:r>
                <w:rPr>
                  <w:noProof/>
                </w:rPr>
                <w:t xml:space="preserve"> (2010): 8-16.</w:t>
              </w:r>
            </w:p>
            <w:p w14:paraId="4017BC52" w14:textId="77777777" w:rsidR="001C354F" w:rsidRDefault="001C354F" w:rsidP="001C354F">
              <w:pPr>
                <w:pStyle w:val="Bibliografa"/>
                <w:ind w:left="720" w:hanging="720"/>
                <w:rPr>
                  <w:noProof/>
                </w:rPr>
              </w:pPr>
              <w:r>
                <w:rPr>
                  <w:noProof/>
                </w:rPr>
                <w:t xml:space="preserve">Arranz, C. </w:t>
              </w:r>
              <w:r>
                <w:rPr>
                  <w:i/>
                  <w:iCs/>
                  <w:noProof/>
                </w:rPr>
                <w:t>Love Attitudes and Body Esteem o f Internet Personals Website Users</w:t>
              </w:r>
              <w:r>
                <w:rPr>
                  <w:noProof/>
                </w:rPr>
                <w:t>. New Hamphire: Antioch New England Graduate School, 2005.</w:t>
              </w:r>
            </w:p>
            <w:p w14:paraId="69A05D7F" w14:textId="77777777" w:rsidR="001C354F" w:rsidRDefault="001C354F" w:rsidP="001C354F">
              <w:pPr>
                <w:pStyle w:val="Bibliografa"/>
                <w:ind w:left="720" w:hanging="720"/>
                <w:rPr>
                  <w:noProof/>
                </w:rPr>
              </w:pPr>
              <w:r>
                <w:rPr>
                  <w:noProof/>
                </w:rPr>
                <w:t xml:space="preserve">Arvidsson, A. "Quality singles’: internet dating and the work of fantasy." </w:t>
              </w:r>
              <w:r>
                <w:rPr>
                  <w:i/>
                  <w:iCs/>
                  <w:noProof/>
                </w:rPr>
                <w:t>New Media &amp; Society</w:t>
              </w:r>
              <w:r>
                <w:rPr>
                  <w:noProof/>
                </w:rPr>
                <w:t xml:space="preserve"> (2006): 671–690.</w:t>
              </w:r>
            </w:p>
            <w:p w14:paraId="482FBB76" w14:textId="77777777" w:rsidR="001C354F" w:rsidRDefault="001C354F" w:rsidP="001C354F">
              <w:pPr>
                <w:pStyle w:val="Bibliografa"/>
                <w:ind w:left="720" w:hanging="720"/>
                <w:rPr>
                  <w:noProof/>
                </w:rPr>
              </w:pPr>
              <w:r>
                <w:rPr>
                  <w:noProof/>
                </w:rPr>
                <w:t xml:space="preserve">Asp.Net. </w:t>
              </w:r>
              <w:r>
                <w:rPr>
                  <w:i/>
                  <w:iCs/>
                  <w:noProof/>
                </w:rPr>
                <w:t>Asp.Net Dating Software</w:t>
              </w:r>
              <w:r>
                <w:rPr>
                  <w:noProof/>
                </w:rPr>
                <w:t>. 01 01 2015. 27 12 2014. &lt;http://www.aspnetdating.com/order.aspx&gt;.</w:t>
              </w:r>
            </w:p>
            <w:p w14:paraId="6A376E0A" w14:textId="77777777" w:rsidR="001C354F" w:rsidRDefault="001C354F" w:rsidP="001C354F">
              <w:pPr>
                <w:pStyle w:val="Bibliografa"/>
                <w:ind w:left="720" w:hanging="720"/>
                <w:rPr>
                  <w:noProof/>
                </w:rPr>
              </w:pPr>
              <w:r>
                <w:rPr>
                  <w:noProof/>
                </w:rPr>
                <w:t xml:space="preserve">Baker, A. "Two By Two in Cyberspace: Getting Together and Connecting Online." </w:t>
              </w:r>
              <w:r>
                <w:rPr>
                  <w:i/>
                  <w:iCs/>
                  <w:noProof/>
                </w:rPr>
                <w:t>CyberPsychology &amp; Behaviour</w:t>
              </w:r>
              <w:r>
                <w:rPr>
                  <w:noProof/>
                </w:rPr>
                <w:t xml:space="preserve"> 3.2 (2000): 237-242.</w:t>
              </w:r>
            </w:p>
            <w:p w14:paraId="6B855D1B" w14:textId="77777777" w:rsidR="001C354F" w:rsidRDefault="001C354F" w:rsidP="001C354F">
              <w:pPr>
                <w:pStyle w:val="Bibliografa"/>
                <w:ind w:left="720" w:hanging="720"/>
                <w:rPr>
                  <w:noProof/>
                </w:rPr>
              </w:pPr>
              <w:r>
                <w:rPr>
                  <w:noProof/>
                </w:rPr>
                <w:t xml:space="preserve">Barraket, J. y Henry-Waring, M. "Dating &amp; Intimacy in the 21st Century: The Use of Online Dating Sites in Australia." </w:t>
              </w:r>
              <w:r>
                <w:rPr>
                  <w:i/>
                  <w:iCs/>
                  <w:noProof/>
                </w:rPr>
                <w:t>International Journal of Emerging Technologies and Society</w:t>
              </w:r>
              <w:r>
                <w:rPr>
                  <w:noProof/>
                </w:rPr>
                <w:t xml:space="preserve"> 6.1 (2008): 14-33.</w:t>
              </w:r>
            </w:p>
            <w:p w14:paraId="7651CF17" w14:textId="77777777" w:rsidR="001C354F" w:rsidRDefault="001C354F" w:rsidP="001C354F">
              <w:pPr>
                <w:pStyle w:val="Bibliografa"/>
                <w:ind w:left="720" w:hanging="720"/>
                <w:rPr>
                  <w:noProof/>
                </w:rPr>
              </w:pPr>
              <w:r>
                <w:rPr>
                  <w:noProof/>
                </w:rPr>
                <w:t xml:space="preserve">—. "Everybody’s doing it’: examining the impacts of online datings." </w:t>
              </w:r>
              <w:r>
                <w:rPr>
                  <w:i/>
                  <w:iCs/>
                  <w:noProof/>
                </w:rPr>
                <w:t xml:space="preserve">The Australian Sociological </w:t>
              </w:r>
              <w:r>
                <w:rPr>
                  <w:i/>
                  <w:iCs/>
                  <w:noProof/>
                </w:rPr>
                <w:lastRenderedPageBreak/>
                <w:t>Association 2004 Conference proceedings</w:t>
              </w:r>
              <w:r>
                <w:rPr>
                  <w:noProof/>
                </w:rPr>
                <w:t>. Sidney: The University of Sydney / The Australian Sociological Association, 2004.</w:t>
              </w:r>
            </w:p>
            <w:p w14:paraId="3B828FFB" w14:textId="77777777" w:rsidR="001C354F" w:rsidRDefault="001C354F" w:rsidP="001C354F">
              <w:pPr>
                <w:pStyle w:val="Bibliografa"/>
                <w:ind w:left="720" w:hanging="720"/>
                <w:rPr>
                  <w:noProof/>
                </w:rPr>
              </w:pPr>
              <w:r>
                <w:rPr>
                  <w:noProof/>
                </w:rPr>
                <w:t xml:space="preserve">Barthes. </w:t>
              </w:r>
              <w:r>
                <w:rPr>
                  <w:i/>
                  <w:iCs/>
                  <w:noProof/>
                </w:rPr>
                <w:t>Image, Music, Text</w:t>
              </w:r>
              <w:r>
                <w:rPr>
                  <w:noProof/>
                </w:rPr>
                <w:t>. Nueva York: Hill and Wang, 1977.</w:t>
              </w:r>
            </w:p>
            <w:p w14:paraId="1ADA55F2" w14:textId="77777777" w:rsidR="001C354F" w:rsidRDefault="001C354F" w:rsidP="001C354F">
              <w:pPr>
                <w:pStyle w:val="Bibliografa"/>
                <w:ind w:left="720" w:hanging="720"/>
                <w:rPr>
                  <w:noProof/>
                </w:rPr>
              </w:pPr>
              <w:r>
                <w:rPr>
                  <w:noProof/>
                </w:rPr>
                <w:t xml:space="preserve">Bartos, S., Chin Pua, V., Avery, E. "Differences in Romanian Men’s Online Personals by Sexualities." </w:t>
              </w:r>
              <w:r>
                <w:rPr>
                  <w:i/>
                  <w:iCs/>
                  <w:noProof/>
                </w:rPr>
                <w:t>The Journal of Men’s Studies, Vol. 17, No. 2</w:t>
              </w:r>
              <w:r>
                <w:rPr>
                  <w:noProof/>
                </w:rPr>
                <w:t xml:space="preserve"> (2009): 145-154.</w:t>
              </w:r>
            </w:p>
            <w:p w14:paraId="451FDC83" w14:textId="77777777" w:rsidR="001C354F" w:rsidRPr="001C354F" w:rsidRDefault="001C354F" w:rsidP="001C354F">
              <w:pPr>
                <w:pStyle w:val="Bibliografa"/>
                <w:ind w:left="720" w:hanging="720"/>
                <w:rPr>
                  <w:noProof/>
                  <w:lang w:val="es-MX"/>
                </w:rPr>
              </w:pPr>
              <w:r>
                <w:rPr>
                  <w:noProof/>
                </w:rPr>
                <w:t xml:space="preserve">Bergstrom, M. "Casual dating online. Sexual norms and practices on French heteroseual dating sites." </w:t>
              </w:r>
              <w:r w:rsidRPr="001C354F">
                <w:rPr>
                  <w:i/>
                  <w:iCs/>
                  <w:noProof/>
                  <w:lang w:val="es-MX"/>
                </w:rPr>
                <w:t>Journal of Family Research</w:t>
              </w:r>
              <w:r w:rsidRPr="001C354F">
                <w:rPr>
                  <w:noProof/>
                  <w:lang w:val="es-MX"/>
                </w:rPr>
                <w:t xml:space="preserve"> (2011): 319-336.</w:t>
              </w:r>
            </w:p>
            <w:p w14:paraId="725B5EE2" w14:textId="77777777" w:rsidR="001C354F" w:rsidRPr="001C354F" w:rsidRDefault="001C354F" w:rsidP="001C354F">
              <w:pPr>
                <w:pStyle w:val="Bibliografa"/>
                <w:ind w:left="720" w:hanging="720"/>
                <w:rPr>
                  <w:noProof/>
                  <w:lang w:val="es-MX"/>
                </w:rPr>
              </w:pPr>
              <w:r w:rsidRPr="001C354F">
                <w:rPr>
                  <w:noProof/>
                  <w:lang w:val="es-MX"/>
                </w:rPr>
                <w:t>Bermudez, S. "Reporte de diseño y usabilidad pof.com.mx." México: En prensa, 18 09 2014.</w:t>
              </w:r>
            </w:p>
            <w:p w14:paraId="36540760" w14:textId="77777777" w:rsidR="001C354F" w:rsidRDefault="001C354F" w:rsidP="001C354F">
              <w:pPr>
                <w:pStyle w:val="Bibliografa"/>
                <w:ind w:left="720" w:hanging="720"/>
                <w:rPr>
                  <w:noProof/>
                </w:rPr>
              </w:pPr>
              <w:r>
                <w:rPr>
                  <w:noProof/>
                </w:rPr>
                <w:t xml:space="preserve">Best, K., Delmege, S. "The filtered encounter: online dating and the problem of filtering through excessive information." </w:t>
              </w:r>
              <w:r>
                <w:rPr>
                  <w:i/>
                  <w:iCs/>
                  <w:noProof/>
                </w:rPr>
                <w:t>Social Semiotics</w:t>
              </w:r>
              <w:r>
                <w:rPr>
                  <w:noProof/>
                </w:rPr>
                <w:t xml:space="preserve"> 22.3 (2012): 237-258.</w:t>
              </w:r>
            </w:p>
            <w:p w14:paraId="50ABD0B4" w14:textId="77777777" w:rsidR="001C354F" w:rsidRDefault="001C354F" w:rsidP="001C354F">
              <w:pPr>
                <w:pStyle w:val="Bibliografa"/>
                <w:ind w:left="720" w:hanging="720"/>
                <w:rPr>
                  <w:noProof/>
                </w:rPr>
              </w:pPr>
              <w:r>
                <w:rPr>
                  <w:noProof/>
                </w:rPr>
                <w:t xml:space="preserve">Blackhart, G:, Fitzpatrick, J., Williamson, J. "Dispositional factors predicting use online dating sites and behaviours related to online dating." </w:t>
              </w:r>
              <w:r>
                <w:rPr>
                  <w:i/>
                  <w:iCs/>
                  <w:noProof/>
                </w:rPr>
                <w:t>Computers in Human Behavior</w:t>
              </w:r>
              <w:r>
                <w:rPr>
                  <w:noProof/>
                </w:rPr>
                <w:t xml:space="preserve"> 33 (2014): 113-118.</w:t>
              </w:r>
            </w:p>
            <w:p w14:paraId="6A7279A2" w14:textId="77777777" w:rsidR="001C354F" w:rsidRDefault="001C354F" w:rsidP="001C354F">
              <w:pPr>
                <w:pStyle w:val="Bibliografa"/>
                <w:ind w:left="720" w:hanging="720"/>
                <w:rPr>
                  <w:noProof/>
                </w:rPr>
              </w:pPr>
              <w:r>
                <w:rPr>
                  <w:noProof/>
                </w:rPr>
                <w:t xml:space="preserve">Blackwell, D. "Deciphering the 'new' language of love: Identifying Romantic Relationship Norms in the Digital Age." </w:t>
              </w:r>
              <w:r>
                <w:rPr>
                  <w:i/>
                  <w:iCs/>
                  <w:noProof/>
                </w:rPr>
                <w:t>Annual meeting of the International Communication Association</w:t>
              </w:r>
              <w:r>
                <w:rPr>
                  <w:noProof/>
                </w:rPr>
                <w:t>. Boston, 2011.</w:t>
              </w:r>
            </w:p>
            <w:p w14:paraId="44B11970" w14:textId="77777777" w:rsidR="001C354F" w:rsidRDefault="001C354F" w:rsidP="001C354F">
              <w:pPr>
                <w:pStyle w:val="Bibliografa"/>
                <w:ind w:left="720" w:hanging="720"/>
                <w:rPr>
                  <w:noProof/>
                </w:rPr>
              </w:pPr>
              <w:r>
                <w:rPr>
                  <w:noProof/>
                </w:rPr>
                <w:t xml:space="preserve">Blake, H. </w:t>
              </w:r>
              <w:r>
                <w:rPr>
                  <w:i/>
                  <w:iCs/>
                  <w:noProof/>
                </w:rPr>
                <w:t>A Virtual Love Triangle: Mainstream online dating sites, the companies that own them and women subscribers</w:t>
              </w:r>
              <w:r>
                <w:rPr>
                  <w:noProof/>
                </w:rPr>
                <w:t>. Minnesota: University of Minnesota, 2007.</w:t>
              </w:r>
            </w:p>
            <w:p w14:paraId="5929B281" w14:textId="77777777" w:rsidR="001C354F" w:rsidRDefault="001C354F" w:rsidP="001C354F">
              <w:pPr>
                <w:pStyle w:val="Bibliografa"/>
                <w:ind w:left="720" w:hanging="720"/>
                <w:rPr>
                  <w:noProof/>
                </w:rPr>
              </w:pPr>
              <w:r>
                <w:rPr>
                  <w:noProof/>
                </w:rPr>
                <w:t xml:space="preserve">Boot, R., Pennebaker, J. Roger J. Booth, Francis, M. </w:t>
              </w:r>
              <w:r>
                <w:rPr>
                  <w:i/>
                  <w:iCs/>
                  <w:noProof/>
                </w:rPr>
                <w:t>http://www.analyzewords.com/</w:t>
              </w:r>
              <w:r>
                <w:rPr>
                  <w:noProof/>
                </w:rPr>
                <w:t>. 11 julio 2015.</w:t>
              </w:r>
            </w:p>
            <w:p w14:paraId="2FB1F062" w14:textId="77777777" w:rsidR="001C354F" w:rsidRPr="001C354F" w:rsidRDefault="001C354F" w:rsidP="001C354F">
              <w:pPr>
                <w:pStyle w:val="Bibliografa"/>
                <w:ind w:left="720" w:hanging="720"/>
                <w:rPr>
                  <w:noProof/>
                  <w:lang w:val="es-MX"/>
                </w:rPr>
              </w:pPr>
              <w:r>
                <w:rPr>
                  <w:noProof/>
                </w:rPr>
                <w:t xml:space="preserve">Cali, B. </w:t>
              </w:r>
              <w:r>
                <w:rPr>
                  <w:i/>
                  <w:iCs/>
                  <w:noProof/>
                </w:rPr>
                <w:t>The Relationship between Personality, Situational Factors, and Self-Protection as it Applies to Internet Dating</w:t>
              </w:r>
              <w:r>
                <w:rPr>
                  <w:noProof/>
                </w:rPr>
                <w:t xml:space="preserve">. </w:t>
              </w:r>
              <w:r w:rsidRPr="001C354F">
                <w:rPr>
                  <w:noProof/>
                  <w:lang w:val="es-MX"/>
                </w:rPr>
                <w:t>Chicago: Roosevelt University, 2012.</w:t>
              </w:r>
            </w:p>
            <w:p w14:paraId="585F9A32" w14:textId="77777777" w:rsidR="001C354F" w:rsidRPr="001C354F" w:rsidRDefault="001C354F" w:rsidP="001C354F">
              <w:pPr>
                <w:pStyle w:val="Bibliografa"/>
                <w:ind w:left="720" w:hanging="720"/>
                <w:rPr>
                  <w:noProof/>
                  <w:lang w:val="es-MX"/>
                </w:rPr>
              </w:pPr>
              <w:r w:rsidRPr="001C354F">
                <w:rPr>
                  <w:noProof/>
                  <w:lang w:val="es-MX"/>
                </w:rPr>
                <w:t xml:space="preserve">Carbó, T. "El cuerpo herido o la constitución del corpus en análisis de discurso." </w:t>
              </w:r>
              <w:r w:rsidRPr="001C354F">
                <w:rPr>
                  <w:i/>
                  <w:iCs/>
                  <w:noProof/>
                  <w:lang w:val="es-MX"/>
                </w:rPr>
                <w:t>Escritos. Revista del Centro de Ciencias del Lenguaje</w:t>
              </w:r>
              <w:r w:rsidRPr="001C354F">
                <w:rPr>
                  <w:noProof/>
                  <w:lang w:val="es-MX"/>
                </w:rPr>
                <w:t xml:space="preserve"> (2001): 17-47. Documento.</w:t>
              </w:r>
            </w:p>
            <w:p w14:paraId="66AB4BA6" w14:textId="77777777" w:rsidR="001C354F" w:rsidRPr="001C354F" w:rsidRDefault="001C354F" w:rsidP="001C354F">
              <w:pPr>
                <w:pStyle w:val="Bibliografa"/>
                <w:ind w:left="720" w:hanging="720"/>
                <w:rPr>
                  <w:noProof/>
                  <w:lang w:val="es-MX"/>
                </w:rPr>
              </w:pPr>
              <w:r w:rsidRPr="001C354F">
                <w:rPr>
                  <w:noProof/>
                  <w:lang w:val="es-MX"/>
                </w:rPr>
                <w:t xml:space="preserve">—. </w:t>
              </w:r>
              <w:r w:rsidRPr="001C354F">
                <w:rPr>
                  <w:i/>
                  <w:iCs/>
                  <w:noProof/>
                  <w:lang w:val="es-MX"/>
                </w:rPr>
                <w:t>El discurso parlamentario mexicano entre 1920 y 1950</w:t>
              </w:r>
              <w:r w:rsidRPr="001C354F">
                <w:rPr>
                  <w:noProof/>
                  <w:lang w:val="es-MX"/>
                </w:rPr>
                <w:t>. México: CIESAS/El colegio de México, 1995.</w:t>
              </w:r>
            </w:p>
            <w:p w14:paraId="54821730" w14:textId="77777777" w:rsidR="001C354F" w:rsidRPr="001C354F" w:rsidRDefault="001C354F" w:rsidP="001C354F">
              <w:pPr>
                <w:pStyle w:val="Bibliografa"/>
                <w:ind w:left="720" w:hanging="720"/>
                <w:rPr>
                  <w:noProof/>
                  <w:lang w:val="es-MX"/>
                </w:rPr>
              </w:pPr>
              <w:r w:rsidRPr="001C354F">
                <w:rPr>
                  <w:noProof/>
                  <w:lang w:val="es-MX"/>
                </w:rPr>
                <w:t xml:space="preserve">Carbó, T. y Hodge, R. "¿Será que los análisis tienen esquinas? Un diálogo." </w:t>
              </w:r>
              <w:r w:rsidRPr="001C354F">
                <w:rPr>
                  <w:i/>
                  <w:iCs/>
                  <w:noProof/>
                  <w:lang w:val="es-MX"/>
                </w:rPr>
                <w:t>Estudios de lingüística aplicada</w:t>
              </w:r>
              <w:r w:rsidRPr="001C354F">
                <w:rPr>
                  <w:noProof/>
                  <w:lang w:val="es-MX"/>
                </w:rPr>
                <w:t xml:space="preserve"> (2008): 233-260.</w:t>
              </w:r>
            </w:p>
            <w:p w14:paraId="1DC07E42" w14:textId="77777777" w:rsidR="001C354F" w:rsidRDefault="001C354F" w:rsidP="001C354F">
              <w:pPr>
                <w:pStyle w:val="Bibliografa"/>
                <w:ind w:left="720" w:hanging="720"/>
                <w:rPr>
                  <w:noProof/>
                </w:rPr>
              </w:pPr>
              <w:r>
                <w:rPr>
                  <w:noProof/>
                </w:rPr>
                <w:t xml:space="preserve">Chafkin, M. "And the Money Comes Rolling in." </w:t>
              </w:r>
              <w:r>
                <w:rPr>
                  <w:i/>
                  <w:iCs/>
                  <w:noProof/>
                </w:rPr>
                <w:t>INC</w:t>
              </w:r>
              <w:r>
                <w:rPr>
                  <w:noProof/>
                </w:rPr>
                <w:t xml:space="preserve"> (ene/feb 2009): 61-70.</w:t>
              </w:r>
            </w:p>
            <w:p w14:paraId="7CB85A14" w14:textId="77777777" w:rsidR="001C354F" w:rsidRDefault="001C354F" w:rsidP="001C354F">
              <w:pPr>
                <w:pStyle w:val="Bibliografa"/>
                <w:ind w:left="720" w:hanging="720"/>
                <w:rPr>
                  <w:noProof/>
                </w:rPr>
              </w:pPr>
              <w:r>
                <w:rPr>
                  <w:noProof/>
                </w:rPr>
                <w:t xml:space="preserve">Chandler, D. </w:t>
              </w:r>
              <w:r>
                <w:rPr>
                  <w:i/>
                  <w:iCs/>
                  <w:noProof/>
                </w:rPr>
                <w:t>Semiotics. The Basics</w:t>
              </w:r>
              <w:r>
                <w:rPr>
                  <w:noProof/>
                </w:rPr>
                <w:t>. Nueva York: Routledge, 2002.</w:t>
              </w:r>
            </w:p>
            <w:p w14:paraId="4764A2A2" w14:textId="77777777" w:rsidR="001C354F" w:rsidRDefault="001C354F" w:rsidP="001C354F">
              <w:pPr>
                <w:pStyle w:val="Bibliografa"/>
                <w:ind w:left="720" w:hanging="720"/>
                <w:rPr>
                  <w:noProof/>
                </w:rPr>
              </w:pPr>
              <w:r>
                <w:rPr>
                  <w:noProof/>
                </w:rPr>
                <w:t xml:space="preserve">Cheung, W. et al. "Swimming in the Virtual Community Pool of Plenty of Fish." </w:t>
              </w:r>
              <w:r>
                <w:rPr>
                  <w:i/>
                  <w:iCs/>
                  <w:noProof/>
                </w:rPr>
                <w:t>Richard Ivey School of Business Foundation</w:t>
              </w:r>
              <w:r>
                <w:rPr>
                  <w:noProof/>
                </w:rPr>
                <w:t xml:space="preserve"> (2008): 1-9.</w:t>
              </w:r>
            </w:p>
            <w:p w14:paraId="7ABFF3F2" w14:textId="77777777" w:rsidR="001C354F" w:rsidRDefault="001C354F" w:rsidP="001C354F">
              <w:pPr>
                <w:pStyle w:val="Bibliografa"/>
                <w:ind w:left="720" w:hanging="720"/>
                <w:rPr>
                  <w:noProof/>
                </w:rPr>
              </w:pPr>
              <w:r>
                <w:rPr>
                  <w:noProof/>
                </w:rPr>
                <w:lastRenderedPageBreak/>
                <w:t xml:space="preserve">Cheung, W., Ellison, C., Kumar, P., Kyle, J., Morrison, S. "Swimming in the Virtual Community Pool With Plenty of Fish." </w:t>
              </w:r>
              <w:r>
                <w:rPr>
                  <w:i/>
                  <w:iCs/>
                  <w:noProof/>
                </w:rPr>
                <w:t>Ivey. Richard Ivey School of Bussiness</w:t>
              </w:r>
              <w:r>
                <w:rPr>
                  <w:noProof/>
                </w:rPr>
                <w:t xml:space="preserve"> (2008): 1-9.</w:t>
              </w:r>
            </w:p>
            <w:p w14:paraId="30FE759D" w14:textId="77777777" w:rsidR="001C354F" w:rsidRDefault="001C354F" w:rsidP="001C354F">
              <w:pPr>
                <w:pStyle w:val="Bibliografa"/>
                <w:ind w:left="720" w:hanging="720"/>
                <w:rPr>
                  <w:noProof/>
                </w:rPr>
              </w:pPr>
              <w:r>
                <w:rPr>
                  <w:noProof/>
                </w:rPr>
                <w:t xml:space="preserve">Chiles, D. </w:t>
              </w:r>
              <w:r>
                <w:rPr>
                  <w:i/>
                  <w:iCs/>
                  <w:noProof/>
                </w:rPr>
                <w:t>Netiquette</w:t>
              </w:r>
              <w:r>
                <w:rPr>
                  <w:noProof/>
                </w:rPr>
                <w:t xml:space="preserve">. 2014. &lt; Netiqueta. </w:t>
              </w:r>
              <w:r w:rsidRPr="001C354F">
                <w:rPr>
                  <w:noProof/>
                  <w:lang w:val="es-MX"/>
                </w:rPr>
                <w:t xml:space="preserve">Reglas de etiqueta por Internet. </w:t>
              </w:r>
              <w:r>
                <w:rPr>
                  <w:noProof/>
                </w:rPr>
                <w:t>Véase: http://networketiquette.net/ &gt;.</w:t>
              </w:r>
            </w:p>
            <w:p w14:paraId="2CF2D4B0" w14:textId="77777777" w:rsidR="001C354F" w:rsidRDefault="001C354F" w:rsidP="001C354F">
              <w:pPr>
                <w:pStyle w:val="Bibliografa"/>
                <w:ind w:left="720" w:hanging="720"/>
                <w:rPr>
                  <w:noProof/>
                </w:rPr>
              </w:pPr>
              <w:r>
                <w:rPr>
                  <w:noProof/>
                </w:rPr>
                <w:t xml:space="preserve">Cichosz, A. </w:t>
              </w:r>
              <w:r>
                <w:rPr>
                  <w:i/>
                  <w:iCs/>
                  <w:noProof/>
                </w:rPr>
                <w:t>The Formation of Stereotypes on Female Online Dating Profiles</w:t>
              </w:r>
              <w:r>
                <w:rPr>
                  <w:noProof/>
                </w:rPr>
                <w:t>. Ottawa: University of Ottawa, 2013.</w:t>
              </w:r>
            </w:p>
            <w:p w14:paraId="7AD636CE" w14:textId="77777777" w:rsidR="001C354F" w:rsidRPr="001C354F" w:rsidRDefault="001C354F" w:rsidP="001C354F">
              <w:pPr>
                <w:pStyle w:val="Bibliografa"/>
                <w:ind w:left="720" w:hanging="720"/>
                <w:rPr>
                  <w:noProof/>
                  <w:lang w:val="es-MX"/>
                </w:rPr>
              </w:pPr>
              <w:r>
                <w:rPr>
                  <w:noProof/>
                </w:rPr>
                <w:t xml:space="preserve">Close, A. y Zinkhan, G. "Romance and the Internet: The E-Mergence of E-Dating." </w:t>
              </w:r>
              <w:r w:rsidRPr="001C354F">
                <w:rPr>
                  <w:i/>
                  <w:iCs/>
                  <w:noProof/>
                  <w:lang w:val="es-MX"/>
                </w:rPr>
                <w:t>Advances in Consumer Research</w:t>
              </w:r>
              <w:r w:rsidRPr="001C354F">
                <w:rPr>
                  <w:noProof/>
                  <w:lang w:val="es-MX"/>
                </w:rPr>
                <w:t xml:space="preserve"> 31 (2004): 153-157.</w:t>
              </w:r>
            </w:p>
            <w:p w14:paraId="070178FF" w14:textId="77777777" w:rsidR="001C354F" w:rsidRDefault="001C354F" w:rsidP="001C354F">
              <w:pPr>
                <w:pStyle w:val="Bibliografa"/>
                <w:ind w:left="720" w:hanging="720"/>
                <w:rPr>
                  <w:noProof/>
                </w:rPr>
              </w:pPr>
              <w:r w:rsidRPr="001C354F">
                <w:rPr>
                  <w:noProof/>
                  <w:lang w:val="es-MX"/>
                </w:rPr>
                <w:t xml:space="preserve">CONEVAL. </w:t>
              </w:r>
              <w:r w:rsidRPr="001C354F">
                <w:rPr>
                  <w:i/>
                  <w:iCs/>
                  <w:noProof/>
                  <w:lang w:val="es-MX"/>
                </w:rPr>
                <w:t>Medición de la pobreza. Rezago social a nivel de zonas urbanas (AGEB urbanas)</w:t>
              </w:r>
              <w:r w:rsidRPr="001C354F">
                <w:rPr>
                  <w:noProof/>
                  <w:lang w:val="es-MX"/>
                </w:rPr>
                <w:t xml:space="preserve">. </w:t>
              </w:r>
              <w:r>
                <w:rPr>
                  <w:noProof/>
                </w:rPr>
                <w:t>Ed. CONEVAL. n.d. 25 12 2016. &lt;http://www.coneval.org.mx/Medicion/IRS/Paginas/Rezago_social_AGEB_2010.aspx&gt;.</w:t>
              </w:r>
            </w:p>
            <w:p w14:paraId="5E8B815D" w14:textId="77777777" w:rsidR="001C354F" w:rsidRDefault="001C354F" w:rsidP="001C354F">
              <w:pPr>
                <w:pStyle w:val="Bibliografa"/>
                <w:ind w:left="720" w:hanging="720"/>
                <w:rPr>
                  <w:noProof/>
                </w:rPr>
              </w:pPr>
              <w:r>
                <w:rPr>
                  <w:noProof/>
                </w:rPr>
                <w:t xml:space="preserve">Cooper, A. y Sportolari, L. "Romance in Cyberspace: Understanding Online Attraction." </w:t>
              </w:r>
              <w:r>
                <w:rPr>
                  <w:i/>
                  <w:iCs/>
                  <w:noProof/>
                </w:rPr>
                <w:t>Journal of Sex Education and Therapy</w:t>
              </w:r>
              <w:r>
                <w:rPr>
                  <w:noProof/>
                </w:rPr>
                <w:t xml:space="preserve"> (2013): 7-14.</w:t>
              </w:r>
            </w:p>
            <w:p w14:paraId="28EEA581" w14:textId="77777777" w:rsidR="001C354F" w:rsidRDefault="001C354F" w:rsidP="001C354F">
              <w:pPr>
                <w:pStyle w:val="Bibliografa"/>
                <w:ind w:left="720" w:hanging="720"/>
                <w:rPr>
                  <w:noProof/>
                </w:rPr>
              </w:pPr>
              <w:r>
                <w:rPr>
                  <w:noProof/>
                </w:rPr>
                <w:t xml:space="preserve">Couch, D. y Liamputtong, P. "Online dating and mating: Perceptions of risk and health among online users." </w:t>
              </w:r>
              <w:r>
                <w:rPr>
                  <w:i/>
                  <w:iCs/>
                  <w:noProof/>
                </w:rPr>
                <w:t>Health, Risk &amp; Society</w:t>
              </w:r>
              <w:r>
                <w:rPr>
                  <w:noProof/>
                </w:rPr>
                <w:t xml:space="preserve"> 9.3 (2007): 275-294.</w:t>
              </w:r>
            </w:p>
            <w:p w14:paraId="664FFBBC" w14:textId="77777777" w:rsidR="001C354F" w:rsidRDefault="001C354F" w:rsidP="001C354F">
              <w:pPr>
                <w:pStyle w:val="Bibliografa"/>
                <w:ind w:left="720" w:hanging="720"/>
                <w:rPr>
                  <w:noProof/>
                </w:rPr>
              </w:pPr>
              <w:r>
                <w:rPr>
                  <w:noProof/>
                </w:rPr>
                <w:t xml:space="preserve">Crowe, H. et al. "Transdisciplinary Teaching: Professionalism across Cultures." </w:t>
              </w:r>
              <w:r>
                <w:rPr>
                  <w:i/>
                  <w:iCs/>
                  <w:noProof/>
                </w:rPr>
                <w:t>International Journal of Humanities and Social Science</w:t>
              </w:r>
              <w:r>
                <w:rPr>
                  <w:noProof/>
                </w:rPr>
                <w:t xml:space="preserve"> 3.12 (2013): 194-205.</w:t>
              </w:r>
            </w:p>
            <w:p w14:paraId="25794C24" w14:textId="77777777" w:rsidR="001C354F" w:rsidRDefault="001C354F" w:rsidP="001C354F">
              <w:pPr>
                <w:pStyle w:val="Bibliografa"/>
                <w:ind w:left="720" w:hanging="720"/>
                <w:rPr>
                  <w:noProof/>
                </w:rPr>
              </w:pPr>
              <w:r>
                <w:rPr>
                  <w:noProof/>
                </w:rPr>
                <w:t xml:space="preserve">Danesi, M. </w:t>
              </w:r>
              <w:r>
                <w:rPr>
                  <w:i/>
                  <w:iCs/>
                  <w:noProof/>
                </w:rPr>
                <w:t>Dictionary of Media and Communications</w:t>
              </w:r>
              <w:r>
                <w:rPr>
                  <w:noProof/>
                </w:rPr>
                <w:t>. Nueva York: M.E. Sharpe, 2009.</w:t>
              </w:r>
            </w:p>
            <w:p w14:paraId="396AC9AF" w14:textId="77777777" w:rsidR="001C354F" w:rsidRDefault="001C354F" w:rsidP="001C354F">
              <w:pPr>
                <w:pStyle w:val="Bibliografa"/>
                <w:ind w:left="720" w:hanging="720"/>
                <w:rPr>
                  <w:noProof/>
                </w:rPr>
              </w:pPr>
              <w:r>
                <w:rPr>
                  <w:noProof/>
                </w:rPr>
                <w:t xml:space="preserve">—. </w:t>
              </w:r>
              <w:r>
                <w:rPr>
                  <w:i/>
                  <w:iCs/>
                  <w:noProof/>
                </w:rPr>
                <w:t>The Quest for meaning. A Guide to Semiotic Theory and Practice</w:t>
              </w:r>
              <w:r>
                <w:rPr>
                  <w:noProof/>
                </w:rPr>
                <w:t>. Toronto: University of Toronto Press, 1946, 2007.</w:t>
              </w:r>
            </w:p>
            <w:p w14:paraId="50C818CA" w14:textId="77777777" w:rsidR="001C354F" w:rsidRDefault="001C354F" w:rsidP="001C354F">
              <w:pPr>
                <w:pStyle w:val="Bibliografa"/>
                <w:ind w:left="720" w:hanging="720"/>
                <w:rPr>
                  <w:noProof/>
                </w:rPr>
              </w:pPr>
              <w:r>
                <w:rPr>
                  <w:noProof/>
                </w:rPr>
                <w:t xml:space="preserve">Daters, Pattern of Racial-Ethnic Exclusion by Internet. "Pattern of Racial-Ethnic Exclusion by Internet Daters." </w:t>
              </w:r>
              <w:r>
                <w:rPr>
                  <w:i/>
                  <w:iCs/>
                  <w:noProof/>
                </w:rPr>
                <w:t>Social Forces</w:t>
              </w:r>
              <w:r>
                <w:rPr>
                  <w:noProof/>
                </w:rPr>
                <w:t xml:space="preserve"> (2011): 897-828.</w:t>
              </w:r>
            </w:p>
            <w:p w14:paraId="276BCB89" w14:textId="77777777" w:rsidR="001C354F" w:rsidRDefault="001C354F" w:rsidP="001C354F">
              <w:pPr>
                <w:pStyle w:val="Bibliografa"/>
                <w:ind w:left="720" w:hanging="720"/>
                <w:rPr>
                  <w:noProof/>
                </w:rPr>
              </w:pPr>
              <w:r>
                <w:rPr>
                  <w:noProof/>
                </w:rPr>
                <w:t>De Lacey, M. "MailOnline." 22 05 2013. 29 12 2014. &lt;http://www.dailymail.co.uk/femail/article-2328901/Plenty-Of-Fish-Canadian-founder-Markus-Frind-removes-intimate-encounters-dating-website-stop-sleazy-men-harassing-women-sex.html&gt;.</w:t>
              </w:r>
            </w:p>
            <w:p w14:paraId="6D6C0B8D" w14:textId="77777777" w:rsidR="001C354F" w:rsidRDefault="001C354F" w:rsidP="001C354F">
              <w:pPr>
                <w:pStyle w:val="Bibliografa"/>
                <w:ind w:left="720" w:hanging="720"/>
                <w:rPr>
                  <w:noProof/>
                </w:rPr>
              </w:pPr>
              <w:r w:rsidRPr="001C354F">
                <w:rPr>
                  <w:noProof/>
                  <w:lang w:val="es-MX"/>
                </w:rPr>
                <w:t xml:space="preserve">Devereux, G. </w:t>
              </w:r>
              <w:r w:rsidRPr="001C354F">
                <w:rPr>
                  <w:i/>
                  <w:iCs/>
                  <w:noProof/>
                  <w:lang w:val="es-MX"/>
                </w:rPr>
                <w:t>De la ansiedad al método en las ciencias del comportamiento</w:t>
              </w:r>
              <w:r w:rsidRPr="001C354F">
                <w:rPr>
                  <w:noProof/>
                  <w:lang w:val="es-MX"/>
                </w:rPr>
                <w:t xml:space="preserve">. </w:t>
              </w:r>
              <w:r>
                <w:rPr>
                  <w:noProof/>
                </w:rPr>
                <w:t>México: Siglo XXI, (1977)1999.</w:t>
              </w:r>
            </w:p>
            <w:p w14:paraId="650416AF" w14:textId="77777777" w:rsidR="001C354F" w:rsidRPr="001C354F" w:rsidRDefault="001C354F" w:rsidP="001C354F">
              <w:pPr>
                <w:pStyle w:val="Bibliografa"/>
                <w:ind w:left="720" w:hanging="720"/>
                <w:rPr>
                  <w:noProof/>
                  <w:lang w:val="es-MX"/>
                </w:rPr>
              </w:pPr>
              <w:r>
                <w:rPr>
                  <w:noProof/>
                </w:rPr>
                <w:t xml:space="preserve">Donn, J., et al. "Attitudes and Practices Regarding Relationship Formation on the Internet." </w:t>
              </w:r>
              <w:r w:rsidRPr="001C354F">
                <w:rPr>
                  <w:i/>
                  <w:iCs/>
                  <w:noProof/>
                  <w:lang w:val="es-MX"/>
                </w:rPr>
                <w:t>CyberPsychology &amp; Behaviour</w:t>
              </w:r>
              <w:r w:rsidRPr="001C354F">
                <w:rPr>
                  <w:noProof/>
                  <w:lang w:val="es-MX"/>
                </w:rPr>
                <w:t xml:space="preserve"> 5.2 (2002): 107-123.</w:t>
              </w:r>
            </w:p>
            <w:p w14:paraId="68E71828" w14:textId="77777777" w:rsidR="001C354F" w:rsidRDefault="001C354F" w:rsidP="001C354F">
              <w:pPr>
                <w:pStyle w:val="Bibliografa"/>
                <w:ind w:left="720" w:hanging="720"/>
                <w:rPr>
                  <w:noProof/>
                </w:rPr>
              </w:pPr>
              <w:r w:rsidRPr="001C354F">
                <w:rPr>
                  <w:noProof/>
                  <w:lang w:val="es-MX"/>
                </w:rPr>
                <w:t xml:space="preserve">Eco, U. </w:t>
              </w:r>
              <w:r w:rsidRPr="001C354F">
                <w:rPr>
                  <w:i/>
                  <w:iCs/>
                  <w:noProof/>
                  <w:lang w:val="es-MX"/>
                </w:rPr>
                <w:t>La estructura ausente. Introducción a la semiótica</w:t>
              </w:r>
              <w:r w:rsidRPr="001C354F">
                <w:rPr>
                  <w:noProof/>
                  <w:lang w:val="es-MX"/>
                </w:rPr>
                <w:t xml:space="preserve">. </w:t>
              </w:r>
              <w:r>
                <w:rPr>
                  <w:noProof/>
                </w:rPr>
                <w:t>Barcelona: Lumen, 1968, 2011.</w:t>
              </w:r>
            </w:p>
            <w:p w14:paraId="0496958B" w14:textId="77777777" w:rsidR="001C354F" w:rsidRDefault="001C354F" w:rsidP="001C354F">
              <w:pPr>
                <w:pStyle w:val="Bibliografa"/>
                <w:ind w:left="720" w:hanging="720"/>
                <w:rPr>
                  <w:noProof/>
                </w:rPr>
              </w:pPr>
              <w:r>
                <w:rPr>
                  <w:noProof/>
                </w:rPr>
                <w:t xml:space="preserve">Ellison, N., Heino, r., Gibbs, J. "Managing impressions online. Self-presentation processes in the online dating environment." </w:t>
              </w:r>
              <w:r>
                <w:rPr>
                  <w:i/>
                  <w:iCs/>
                  <w:noProof/>
                </w:rPr>
                <w:t>Journal of Computer Mediated Communication</w:t>
              </w:r>
              <w:r>
                <w:rPr>
                  <w:noProof/>
                </w:rPr>
                <w:t xml:space="preserve"> 11.2 (2006): </w:t>
              </w:r>
              <w:r>
                <w:rPr>
                  <w:noProof/>
                </w:rPr>
                <w:lastRenderedPageBreak/>
                <w:t>415-441.</w:t>
              </w:r>
            </w:p>
            <w:p w14:paraId="1FF3B543" w14:textId="77777777" w:rsidR="001C354F" w:rsidRDefault="001C354F" w:rsidP="001C354F">
              <w:pPr>
                <w:pStyle w:val="Bibliografa"/>
                <w:ind w:left="720" w:hanging="720"/>
                <w:rPr>
                  <w:noProof/>
                </w:rPr>
              </w:pPr>
              <w:r>
                <w:rPr>
                  <w:noProof/>
                </w:rPr>
                <w:t xml:space="preserve">Ellison, N., J. Hancock and C. Toma. "Profile as promise: A framework for conceptualizing veracity in online dating self-presentations." </w:t>
              </w:r>
              <w:r>
                <w:rPr>
                  <w:i/>
                  <w:iCs/>
                  <w:noProof/>
                </w:rPr>
                <w:t>New Media &amp; Society</w:t>
              </w:r>
              <w:r>
                <w:rPr>
                  <w:noProof/>
                </w:rPr>
                <w:t xml:space="preserve"> 14 (2012): 45-62.</w:t>
              </w:r>
            </w:p>
            <w:p w14:paraId="637D94EB" w14:textId="77777777" w:rsidR="001C354F" w:rsidRDefault="001C354F" w:rsidP="001C354F">
              <w:pPr>
                <w:pStyle w:val="Bibliografa"/>
                <w:ind w:left="720" w:hanging="720"/>
                <w:rPr>
                  <w:noProof/>
                </w:rPr>
              </w:pPr>
              <w:r>
                <w:rPr>
                  <w:noProof/>
                </w:rPr>
                <w:t xml:space="preserve">Evans, D., Gosling, S., Carroll, A. "What Elements of an Online Social Networking Profile Predict Target-." </w:t>
              </w:r>
              <w:r>
                <w:rPr>
                  <w:i/>
                  <w:iCs/>
                  <w:noProof/>
                </w:rPr>
                <w:t>International Conference on Weblogs and Social Media</w:t>
              </w:r>
              <w:r>
                <w:rPr>
                  <w:noProof/>
                </w:rPr>
                <w:t>. Seattle, 2008. 45-50.</w:t>
              </w:r>
            </w:p>
            <w:p w14:paraId="63C6E372" w14:textId="77777777" w:rsidR="001C354F" w:rsidRDefault="001C354F" w:rsidP="001C354F">
              <w:pPr>
                <w:pStyle w:val="Bibliografa"/>
                <w:ind w:left="720" w:hanging="720"/>
                <w:rPr>
                  <w:noProof/>
                </w:rPr>
              </w:pPr>
              <w:r>
                <w:rPr>
                  <w:noProof/>
                </w:rPr>
                <w:t xml:space="preserve">Farrer, J. y Gavin, J. "Online Dating in Japan: A Test of Social Information Processing Theory." </w:t>
              </w:r>
              <w:r>
                <w:rPr>
                  <w:i/>
                  <w:iCs/>
                  <w:noProof/>
                </w:rPr>
                <w:t>CyberPsychology and Behaviour</w:t>
              </w:r>
              <w:r>
                <w:rPr>
                  <w:noProof/>
                </w:rPr>
                <w:t xml:space="preserve"> 12.4 (2009): 407-412.</w:t>
              </w:r>
            </w:p>
            <w:p w14:paraId="601071B7" w14:textId="77777777" w:rsidR="001C354F" w:rsidRDefault="001C354F" w:rsidP="001C354F">
              <w:pPr>
                <w:pStyle w:val="Bibliografa"/>
                <w:ind w:left="720" w:hanging="720"/>
                <w:rPr>
                  <w:noProof/>
                </w:rPr>
              </w:pPr>
              <w:r>
                <w:rPr>
                  <w:noProof/>
                </w:rPr>
                <w:t xml:space="preserve">Finkel, E. et al. "Online Dating: A Critical Analysis From the." </w:t>
              </w:r>
              <w:r>
                <w:rPr>
                  <w:i/>
                  <w:iCs/>
                  <w:noProof/>
                </w:rPr>
                <w:t>Psychological Science in the Public Interest</w:t>
              </w:r>
              <w:r>
                <w:rPr>
                  <w:noProof/>
                </w:rPr>
                <w:t xml:space="preserve"> (2012): 3-66.</w:t>
              </w:r>
            </w:p>
            <w:p w14:paraId="71E7697F" w14:textId="77777777" w:rsidR="001C354F" w:rsidRPr="001C354F" w:rsidRDefault="001C354F" w:rsidP="001C354F">
              <w:pPr>
                <w:pStyle w:val="Bibliografa"/>
                <w:ind w:left="720" w:hanging="720"/>
                <w:rPr>
                  <w:noProof/>
                  <w:lang w:val="es-MX"/>
                </w:rPr>
              </w:pPr>
              <w:r>
                <w:rPr>
                  <w:noProof/>
                </w:rPr>
                <w:t xml:space="preserve">Fiore, A. &amp; Donath, J. "Online Personals: An Overview." </w:t>
              </w:r>
              <w:r w:rsidRPr="001C354F">
                <w:rPr>
                  <w:noProof/>
                  <w:lang w:val="es-MX"/>
                </w:rPr>
                <w:t xml:space="preserve">2004. </w:t>
              </w:r>
              <w:r w:rsidRPr="001C354F">
                <w:rPr>
                  <w:i/>
                  <w:iCs/>
                  <w:noProof/>
                  <w:lang w:val="es-MX"/>
                </w:rPr>
                <w:t>MIT Media Lab.</w:t>
              </w:r>
              <w:r w:rsidRPr="001C354F">
                <w:rPr>
                  <w:noProof/>
                  <w:lang w:val="es-MX"/>
                </w:rPr>
                <w:t xml:space="preserve"> 5 12 2014. &lt;http://smg.media.mit.edu/papers/atf/chi2004_personals_short.pdf&gt;.</w:t>
              </w:r>
            </w:p>
            <w:p w14:paraId="55C71C2E" w14:textId="77777777" w:rsidR="001C354F" w:rsidRDefault="001C354F" w:rsidP="001C354F">
              <w:pPr>
                <w:pStyle w:val="Bibliografa"/>
                <w:ind w:left="720" w:hanging="720"/>
                <w:rPr>
                  <w:noProof/>
                </w:rPr>
              </w:pPr>
              <w:r>
                <w:rPr>
                  <w:noProof/>
                </w:rPr>
                <w:t xml:space="preserve">Fiore, A. </w:t>
              </w:r>
              <w:r>
                <w:rPr>
                  <w:i/>
                  <w:iCs/>
                  <w:noProof/>
                </w:rPr>
                <w:t>Romantic Regressions. An Analysis of Behavior in Online Dating Systems</w:t>
              </w:r>
              <w:r>
                <w:rPr>
                  <w:noProof/>
                </w:rPr>
                <w:t>. Massachussets: MIT, 2004.</w:t>
              </w:r>
            </w:p>
            <w:p w14:paraId="5290F20B" w14:textId="77777777" w:rsidR="001C354F" w:rsidRDefault="001C354F" w:rsidP="001C354F">
              <w:pPr>
                <w:pStyle w:val="Bibliografa"/>
                <w:ind w:left="720" w:hanging="720"/>
                <w:rPr>
                  <w:noProof/>
                </w:rPr>
              </w:pPr>
              <w:r>
                <w:rPr>
                  <w:noProof/>
                </w:rPr>
                <w:t>—. "Self-presentation and Deception in Online Dating." 1 01 2008. 3 01 2015. &lt;http://people.ischool.berkeley.edu/~atf/papers/fiore_secrets_lies.pdf&gt;.</w:t>
              </w:r>
            </w:p>
            <w:p w14:paraId="1DA267F7" w14:textId="77777777" w:rsidR="001C354F" w:rsidRDefault="001C354F" w:rsidP="001C354F">
              <w:pPr>
                <w:pStyle w:val="Bibliografa"/>
                <w:ind w:left="720" w:hanging="720"/>
                <w:rPr>
                  <w:noProof/>
                </w:rPr>
              </w:pPr>
              <w:r>
                <w:rPr>
                  <w:noProof/>
                </w:rPr>
                <w:t xml:space="preserve">—. </w:t>
              </w:r>
              <w:r>
                <w:rPr>
                  <w:i/>
                  <w:iCs/>
                  <w:noProof/>
                </w:rPr>
                <w:t>Self-presentation, Interpersonal Perception, and Partner Selection in Computer-mediated Relationship Formation</w:t>
              </w:r>
              <w:r>
                <w:rPr>
                  <w:noProof/>
                </w:rPr>
                <w:t>. Berkeley: University of CaliforniaBerkeley, 2010.</w:t>
              </w:r>
            </w:p>
            <w:p w14:paraId="7A7B2BA5" w14:textId="77777777" w:rsidR="001C354F" w:rsidRDefault="001C354F" w:rsidP="001C354F">
              <w:pPr>
                <w:pStyle w:val="Bibliografa"/>
                <w:ind w:left="720" w:hanging="720"/>
                <w:rPr>
                  <w:noProof/>
                </w:rPr>
              </w:pPr>
              <w:r>
                <w:rPr>
                  <w:noProof/>
                </w:rPr>
                <w:t xml:space="preserve">Fiore, A., L. Taylor and G.A:, Hearst, M. Mendelsohn. "Assesing Atractiveness in Online Dating Profiles." </w:t>
              </w:r>
              <w:r>
                <w:rPr>
                  <w:i/>
                  <w:iCs/>
                  <w:noProof/>
                </w:rPr>
                <w:t>Proceeding of the twenty-sixth annual SIGCHI conference on Human factors in computing systems</w:t>
              </w:r>
              <w:r>
                <w:rPr>
                  <w:noProof/>
                </w:rPr>
                <w:t>. 2008. 797-806.</w:t>
              </w:r>
            </w:p>
            <w:p w14:paraId="62464CA1" w14:textId="77777777" w:rsidR="001C354F" w:rsidRDefault="001C354F" w:rsidP="001C354F">
              <w:pPr>
                <w:pStyle w:val="Bibliografa"/>
                <w:ind w:left="720" w:hanging="720"/>
                <w:rPr>
                  <w:noProof/>
                </w:rPr>
              </w:pPr>
              <w:r>
                <w:rPr>
                  <w:noProof/>
                </w:rPr>
                <w:t xml:space="preserve">Frazzetto, G. "The science of online dating." </w:t>
              </w:r>
              <w:r>
                <w:rPr>
                  <w:i/>
                  <w:iCs/>
                  <w:noProof/>
                </w:rPr>
                <w:t>Embo Reports</w:t>
              </w:r>
              <w:r>
                <w:rPr>
                  <w:noProof/>
                </w:rPr>
                <w:t xml:space="preserve"> (2010): 25-27.</w:t>
              </w:r>
            </w:p>
            <w:p w14:paraId="3DF6A7B6" w14:textId="77777777" w:rsidR="001C354F" w:rsidRDefault="001C354F" w:rsidP="001C354F">
              <w:pPr>
                <w:pStyle w:val="Bibliografa"/>
                <w:ind w:left="720" w:hanging="720"/>
                <w:rPr>
                  <w:noProof/>
                </w:rPr>
              </w:pPr>
              <w:r>
                <w:rPr>
                  <w:noProof/>
                </w:rPr>
                <w:t xml:space="preserve">Frind, M. </w:t>
              </w:r>
              <w:r>
                <w:rPr>
                  <w:i/>
                  <w:iCs/>
                  <w:noProof/>
                </w:rPr>
                <w:t>Plenty of Fish</w:t>
              </w:r>
              <w:r>
                <w:rPr>
                  <w:noProof/>
                </w:rPr>
                <w:t>. 27 12 2014. 27 12 2014. &lt;https://www.pof.com/en/press/&gt;.</w:t>
              </w:r>
            </w:p>
            <w:p w14:paraId="3A8CC82F" w14:textId="77777777" w:rsidR="001C354F" w:rsidRDefault="001C354F" w:rsidP="001C354F">
              <w:pPr>
                <w:pStyle w:val="Bibliografa"/>
                <w:ind w:left="720" w:hanging="720"/>
                <w:rPr>
                  <w:noProof/>
                </w:rPr>
              </w:pPr>
              <w:r>
                <w:rPr>
                  <w:noProof/>
                </w:rPr>
                <w:t xml:space="preserve">Frosh, P. "The Gestural Image: The Selfie, Photography Theory, and Kinesthetic Sociability." </w:t>
              </w:r>
              <w:r>
                <w:rPr>
                  <w:i/>
                  <w:iCs/>
                  <w:noProof/>
                </w:rPr>
                <w:t>International Journal of Communication</w:t>
              </w:r>
              <w:r>
                <w:rPr>
                  <w:noProof/>
                </w:rPr>
                <w:t xml:space="preserve"> (2015): 1607–1628 .</w:t>
              </w:r>
            </w:p>
            <w:p w14:paraId="45E88F76" w14:textId="77777777" w:rsidR="001C354F" w:rsidRDefault="001C354F" w:rsidP="001C354F">
              <w:pPr>
                <w:pStyle w:val="Bibliografa"/>
                <w:ind w:left="720" w:hanging="720"/>
                <w:rPr>
                  <w:noProof/>
                </w:rPr>
              </w:pPr>
              <w:r>
                <w:rPr>
                  <w:noProof/>
                </w:rPr>
                <w:t xml:space="preserve">Frost, J., Chance, Z., Norton, M., Ariely, D. "People are experience goods: improving online dating with vitual dates." </w:t>
              </w:r>
              <w:r>
                <w:rPr>
                  <w:i/>
                  <w:iCs/>
                  <w:noProof/>
                </w:rPr>
                <w:t>Journal of Interactive Marketing</w:t>
              </w:r>
              <w:r>
                <w:rPr>
                  <w:noProof/>
                </w:rPr>
                <w:t xml:space="preserve"> ((22)1, 2008): 51-60.</w:t>
              </w:r>
            </w:p>
            <w:p w14:paraId="05D47A49" w14:textId="77777777" w:rsidR="001C354F" w:rsidRPr="001C354F" w:rsidRDefault="001C354F" w:rsidP="001C354F">
              <w:pPr>
                <w:pStyle w:val="Bibliografa"/>
                <w:ind w:left="720" w:hanging="720"/>
                <w:rPr>
                  <w:noProof/>
                  <w:lang w:val="es-MX"/>
                </w:rPr>
              </w:pPr>
              <w:r>
                <w:rPr>
                  <w:noProof/>
                </w:rPr>
                <w:t xml:space="preserve">Fullick, M. ""Gendering" the Self in Online Dating Discourse." </w:t>
              </w:r>
              <w:r w:rsidRPr="001C354F">
                <w:rPr>
                  <w:i/>
                  <w:iCs/>
                  <w:noProof/>
                  <w:lang w:val="es-MX"/>
                </w:rPr>
                <w:t>Canadian Journal of Communication</w:t>
              </w:r>
              <w:r w:rsidRPr="001C354F">
                <w:rPr>
                  <w:noProof/>
                  <w:lang w:val="es-MX"/>
                </w:rPr>
                <w:t xml:space="preserve"> (2013): 545-561.</w:t>
              </w:r>
            </w:p>
            <w:p w14:paraId="436402E2" w14:textId="77777777" w:rsidR="001C354F" w:rsidRPr="001C354F" w:rsidRDefault="001C354F" w:rsidP="001C354F">
              <w:pPr>
                <w:pStyle w:val="Bibliografa"/>
                <w:ind w:left="720" w:hanging="720"/>
                <w:rPr>
                  <w:noProof/>
                  <w:lang w:val="es-MX"/>
                </w:rPr>
              </w:pPr>
              <w:r w:rsidRPr="001C354F">
                <w:rPr>
                  <w:noProof/>
                  <w:lang w:val="es-MX"/>
                </w:rPr>
                <w:t xml:space="preserve">Gaitán, P. y Paniagua, K. "¿Muchos peces en el mar? Análisis de las condiciones de uso de los portales de citas por Internet. El caso de Plenty of Fish." </w:t>
              </w:r>
              <w:r w:rsidRPr="001C354F">
                <w:rPr>
                  <w:i/>
                  <w:iCs/>
                  <w:noProof/>
                  <w:lang w:val="es-MX"/>
                </w:rPr>
                <w:t>Entretejidos</w:t>
              </w:r>
              <w:r w:rsidRPr="001C354F">
                <w:rPr>
                  <w:noProof/>
                  <w:lang w:val="es-MX"/>
                </w:rPr>
                <w:t xml:space="preserve"> (En prensa).</w:t>
              </w:r>
            </w:p>
            <w:p w14:paraId="6ECF7310" w14:textId="77777777" w:rsidR="001C354F" w:rsidRDefault="001C354F" w:rsidP="001C354F">
              <w:pPr>
                <w:pStyle w:val="Bibliografa"/>
                <w:ind w:left="720" w:hanging="720"/>
                <w:rPr>
                  <w:noProof/>
                </w:rPr>
              </w:pPr>
              <w:r w:rsidRPr="001C354F">
                <w:rPr>
                  <w:noProof/>
                  <w:lang w:val="es-MX"/>
                </w:rPr>
                <w:t xml:space="preserve">Geertz, C. </w:t>
              </w:r>
              <w:r w:rsidRPr="001C354F">
                <w:rPr>
                  <w:i/>
                  <w:iCs/>
                  <w:noProof/>
                  <w:lang w:val="es-MX"/>
                </w:rPr>
                <w:t>La interpretación de las culturas</w:t>
              </w:r>
              <w:r w:rsidRPr="001C354F">
                <w:rPr>
                  <w:noProof/>
                  <w:lang w:val="es-MX"/>
                </w:rPr>
                <w:t xml:space="preserve">. </w:t>
              </w:r>
              <w:r>
                <w:rPr>
                  <w:noProof/>
                </w:rPr>
                <w:t>Barcelona: Gedisa, (1973)1997.</w:t>
              </w:r>
            </w:p>
            <w:p w14:paraId="277E1A49" w14:textId="77777777" w:rsidR="001C354F" w:rsidRDefault="001C354F" w:rsidP="001C354F">
              <w:pPr>
                <w:pStyle w:val="Bibliografa"/>
                <w:ind w:left="720" w:hanging="720"/>
                <w:rPr>
                  <w:noProof/>
                </w:rPr>
              </w:pPr>
              <w:r>
                <w:rPr>
                  <w:noProof/>
                </w:rPr>
                <w:lastRenderedPageBreak/>
                <w:t xml:space="preserve">Gibbs, J., Ellison, N., Heino, R. "Self-Presentation in Online Personals. The Role of Anticipated Future Interaction, Self-Disclosure, and Perceived Success in Internet Dating." </w:t>
              </w:r>
              <w:r>
                <w:rPr>
                  <w:i/>
                  <w:iCs/>
                  <w:noProof/>
                </w:rPr>
                <w:t>Communication Research</w:t>
              </w:r>
              <w:r>
                <w:rPr>
                  <w:noProof/>
                </w:rPr>
                <w:t xml:space="preserve"> 33.2 (2006): 152-177.</w:t>
              </w:r>
            </w:p>
            <w:p w14:paraId="2BC32488" w14:textId="77777777" w:rsidR="001C354F" w:rsidRPr="001C354F" w:rsidRDefault="001C354F" w:rsidP="001C354F">
              <w:pPr>
                <w:pStyle w:val="Bibliografa"/>
                <w:ind w:left="720" w:hanging="720"/>
                <w:rPr>
                  <w:noProof/>
                  <w:lang w:val="es-MX"/>
                </w:rPr>
              </w:pPr>
              <w:r>
                <w:rPr>
                  <w:noProof/>
                </w:rPr>
                <w:t xml:space="preserve">Gibbs, J., Ellison, N., Lai, C. "First Comes Love, Then Comes Google: An Investigation of Uncertainty Reduction Strategies and Self-Disclosure in Online Dating." </w:t>
              </w:r>
              <w:r w:rsidRPr="001C354F">
                <w:rPr>
                  <w:i/>
                  <w:iCs/>
                  <w:noProof/>
                  <w:lang w:val="es-MX"/>
                </w:rPr>
                <w:t>Communication Research</w:t>
              </w:r>
              <w:r w:rsidRPr="001C354F">
                <w:rPr>
                  <w:noProof/>
                  <w:lang w:val="es-MX"/>
                </w:rPr>
                <w:t xml:space="preserve"> I.38 (2011): 10-100.</w:t>
              </w:r>
            </w:p>
            <w:p w14:paraId="785D5037" w14:textId="77777777" w:rsidR="001C354F" w:rsidRDefault="001C354F" w:rsidP="001C354F">
              <w:pPr>
                <w:pStyle w:val="Bibliografa"/>
                <w:ind w:left="720" w:hanging="720"/>
                <w:rPr>
                  <w:noProof/>
                </w:rPr>
              </w:pPr>
              <w:r w:rsidRPr="001C354F">
                <w:rPr>
                  <w:noProof/>
                  <w:lang w:val="es-MX"/>
                </w:rPr>
                <w:t xml:space="preserve">Girona, J. "Amores glocales, noviazgos transnacionales. La búsqueda virtual de pareja mixta por parte de hombres españoles." </w:t>
              </w:r>
              <w:r>
                <w:rPr>
                  <w:noProof/>
                </w:rPr>
                <w:t xml:space="preserve">01 01 2011. </w:t>
              </w:r>
              <w:r>
                <w:rPr>
                  <w:i/>
                  <w:iCs/>
                  <w:noProof/>
                </w:rPr>
                <w:t>REDALYC.</w:t>
              </w:r>
              <w:r>
                <w:rPr>
                  <w:noProof/>
                </w:rPr>
                <w:t xml:space="preserve"> 03 01 2015. &lt;http://www.redalyc.org/articulo.oa?id=83821273010&gt;.</w:t>
              </w:r>
            </w:p>
            <w:p w14:paraId="2EDB53E1" w14:textId="77777777" w:rsidR="001C354F" w:rsidRDefault="001C354F" w:rsidP="001C354F">
              <w:pPr>
                <w:pStyle w:val="Bibliografa"/>
                <w:ind w:left="720" w:hanging="720"/>
                <w:rPr>
                  <w:noProof/>
                </w:rPr>
              </w:pPr>
              <w:r>
                <w:rPr>
                  <w:noProof/>
                </w:rPr>
                <w:t xml:space="preserve">Glaser, B. y Strauss, A. </w:t>
              </w:r>
              <w:r>
                <w:rPr>
                  <w:i/>
                  <w:iCs/>
                  <w:noProof/>
                </w:rPr>
                <w:t>The Discovery of Grounded Theory: Strategies for Qualitative Research</w:t>
              </w:r>
              <w:r>
                <w:rPr>
                  <w:noProof/>
                </w:rPr>
                <w:t>. Chicago: Aldine Transaction, (1967) 2012.</w:t>
              </w:r>
            </w:p>
            <w:p w14:paraId="2F2DA8FE" w14:textId="77777777" w:rsidR="001C354F" w:rsidRDefault="001C354F" w:rsidP="001C354F">
              <w:pPr>
                <w:pStyle w:val="Bibliografa"/>
                <w:ind w:left="720" w:hanging="720"/>
                <w:rPr>
                  <w:noProof/>
                </w:rPr>
              </w:pPr>
              <w:r>
                <w:rPr>
                  <w:noProof/>
                </w:rPr>
                <w:t xml:space="preserve">Gonzales, A. y Hancock, J. "Identity Shift in Computer-Mediated Environments." </w:t>
              </w:r>
              <w:r>
                <w:rPr>
                  <w:i/>
                  <w:iCs/>
                  <w:noProof/>
                </w:rPr>
                <w:t>Media Psychology</w:t>
              </w:r>
              <w:r>
                <w:rPr>
                  <w:noProof/>
                </w:rPr>
                <w:t xml:space="preserve"> (2008): 167-185.</w:t>
              </w:r>
            </w:p>
            <w:p w14:paraId="05B8F257" w14:textId="77777777" w:rsidR="001C354F" w:rsidRDefault="001C354F" w:rsidP="001C354F">
              <w:pPr>
                <w:pStyle w:val="Bibliografa"/>
                <w:ind w:left="720" w:hanging="720"/>
                <w:rPr>
                  <w:noProof/>
                </w:rPr>
              </w:pPr>
              <w:r>
                <w:rPr>
                  <w:noProof/>
                </w:rPr>
                <w:t xml:space="preserve">Groom, C., Pennebaker, J. "The Language of Love: Sex, Sexual Orientation, and Language Use in Online Personal Advertisements." </w:t>
              </w:r>
              <w:r>
                <w:rPr>
                  <w:i/>
                  <w:iCs/>
                  <w:noProof/>
                </w:rPr>
                <w:t>Sex Roles</w:t>
              </w:r>
              <w:r>
                <w:rPr>
                  <w:noProof/>
                </w:rPr>
                <w:t xml:space="preserve"> (2005): 447-461.</w:t>
              </w:r>
            </w:p>
            <w:p w14:paraId="2335B3D2" w14:textId="77777777" w:rsidR="001C354F" w:rsidRDefault="001C354F" w:rsidP="001C354F">
              <w:pPr>
                <w:pStyle w:val="Bibliografa"/>
                <w:ind w:left="720" w:hanging="720"/>
                <w:rPr>
                  <w:noProof/>
                </w:rPr>
              </w:pPr>
              <w:r>
                <w:rPr>
                  <w:noProof/>
                </w:rPr>
                <w:t xml:space="preserve">Gunter, B. "Internet dating: a British survey." </w:t>
              </w:r>
              <w:r>
                <w:rPr>
                  <w:i/>
                  <w:iCs/>
                  <w:noProof/>
                </w:rPr>
                <w:t>Aslib Proceedings</w:t>
              </w:r>
              <w:r>
                <w:rPr>
                  <w:noProof/>
                </w:rPr>
                <w:t xml:space="preserve"> 2.60 (2007): 88-98.</w:t>
              </w:r>
            </w:p>
            <w:p w14:paraId="5E404C50" w14:textId="77777777" w:rsidR="001C354F" w:rsidRDefault="001C354F" w:rsidP="001C354F">
              <w:pPr>
                <w:pStyle w:val="Bibliografa"/>
                <w:ind w:left="720" w:hanging="720"/>
                <w:rPr>
                  <w:noProof/>
                </w:rPr>
              </w:pPr>
              <w:r>
                <w:rPr>
                  <w:noProof/>
                </w:rPr>
                <w:t xml:space="preserve">Haerzten, D. </w:t>
              </w:r>
              <w:r>
                <w:rPr>
                  <w:i/>
                  <w:iCs/>
                  <w:noProof/>
                </w:rPr>
                <w:t>Data Management Center</w:t>
              </w:r>
              <w:r>
                <w:rPr>
                  <w:noProof/>
                </w:rPr>
                <w:t>. 27 12 2014. 27 12 2014. &lt;http://infogoal.com/sql/sql.htm&gt;.</w:t>
              </w:r>
            </w:p>
            <w:p w14:paraId="63BC8EC6" w14:textId="77777777" w:rsidR="001C354F" w:rsidRDefault="001C354F" w:rsidP="001C354F">
              <w:pPr>
                <w:pStyle w:val="Bibliografa"/>
                <w:ind w:left="720" w:hanging="720"/>
                <w:rPr>
                  <w:noProof/>
                </w:rPr>
              </w:pPr>
              <w:r>
                <w:rPr>
                  <w:noProof/>
                </w:rPr>
                <w:t xml:space="preserve">Hall, J., Park, N., Song, H. and M. Journal of Social and Personal Relationships, SAGE, Londres, 27(1), 2010, pp.117- Cody. "Strategic mis-representation in online dating: The effects of gender, self-monitoring, and personality traits." </w:t>
              </w:r>
              <w:r>
                <w:rPr>
                  <w:i/>
                  <w:iCs/>
                  <w:noProof/>
                </w:rPr>
                <w:t>Journal of Social and Personal Relationships</w:t>
              </w:r>
              <w:r>
                <w:rPr>
                  <w:noProof/>
                </w:rPr>
                <w:t xml:space="preserve"> 1.27 (2010): 117-135.</w:t>
              </w:r>
            </w:p>
            <w:p w14:paraId="53BE297B" w14:textId="77777777" w:rsidR="001C354F" w:rsidRDefault="001C354F" w:rsidP="001C354F">
              <w:pPr>
                <w:pStyle w:val="Bibliografa"/>
                <w:ind w:left="720" w:hanging="720"/>
                <w:rPr>
                  <w:noProof/>
                </w:rPr>
              </w:pPr>
              <w:r>
                <w:rPr>
                  <w:noProof/>
                </w:rPr>
                <w:t xml:space="preserve">Hancock, J. y Toma, C. "Putting Your Best Face Forward: The Accuracy of Online Dating Photographs." </w:t>
              </w:r>
              <w:r>
                <w:rPr>
                  <w:i/>
                  <w:iCs/>
                  <w:noProof/>
                </w:rPr>
                <w:t>Journal of Communication</w:t>
              </w:r>
              <w:r>
                <w:rPr>
                  <w:noProof/>
                </w:rPr>
                <w:t xml:space="preserve"> 59 (2012): 367-386.</w:t>
              </w:r>
            </w:p>
            <w:p w14:paraId="414A2E92" w14:textId="77777777" w:rsidR="001C354F" w:rsidRDefault="001C354F" w:rsidP="001C354F">
              <w:pPr>
                <w:pStyle w:val="Bibliografa"/>
                <w:ind w:left="720" w:hanging="720"/>
                <w:rPr>
                  <w:noProof/>
                </w:rPr>
              </w:pPr>
              <w:r>
                <w:rPr>
                  <w:noProof/>
                </w:rPr>
                <w:t xml:space="preserve">—. "What Lies Beneath: The Linguistic Traces of Deception in Online Dating Profiles." </w:t>
              </w:r>
              <w:r>
                <w:rPr>
                  <w:i/>
                  <w:iCs/>
                  <w:noProof/>
                </w:rPr>
                <w:t>Journal of Communication</w:t>
              </w:r>
              <w:r>
                <w:rPr>
                  <w:noProof/>
                </w:rPr>
                <w:t xml:space="preserve"> 62.1 (2012): 78-97.</w:t>
              </w:r>
            </w:p>
            <w:p w14:paraId="55E97D8A" w14:textId="77777777" w:rsidR="001C354F" w:rsidRDefault="001C354F" w:rsidP="001C354F">
              <w:pPr>
                <w:pStyle w:val="Bibliografa"/>
                <w:ind w:left="720" w:hanging="720"/>
                <w:rPr>
                  <w:noProof/>
                </w:rPr>
              </w:pPr>
              <w:r>
                <w:rPr>
                  <w:noProof/>
                </w:rPr>
                <w:t xml:space="preserve">Hanvey, J. </w:t>
              </w:r>
              <w:r>
                <w:rPr>
                  <w:i/>
                  <w:iCs/>
                  <w:noProof/>
                </w:rPr>
                <w:t>The Lived Experience of Online Dating</w:t>
              </w:r>
              <w:r>
                <w:rPr>
                  <w:noProof/>
                </w:rPr>
                <w:t>. San Francisco: Saybrook University, 2010.</w:t>
              </w:r>
            </w:p>
            <w:p w14:paraId="7982038D" w14:textId="77777777" w:rsidR="001C354F" w:rsidRDefault="001C354F" w:rsidP="001C354F">
              <w:pPr>
                <w:pStyle w:val="Bibliografa"/>
                <w:ind w:left="720" w:hanging="720"/>
                <w:rPr>
                  <w:noProof/>
                </w:rPr>
              </w:pPr>
              <w:r>
                <w:rPr>
                  <w:noProof/>
                </w:rPr>
                <w:t xml:space="preserve">Hardey, M. "Life beyond the screen: embodiment and identity through the internet." </w:t>
              </w:r>
              <w:r>
                <w:rPr>
                  <w:i/>
                  <w:iCs/>
                  <w:noProof/>
                </w:rPr>
                <w:t>The Sociological Review</w:t>
              </w:r>
              <w:r>
                <w:rPr>
                  <w:noProof/>
                </w:rPr>
                <w:t xml:space="preserve"> (2002): 570-585.</w:t>
              </w:r>
            </w:p>
            <w:p w14:paraId="0BCF320F" w14:textId="77777777" w:rsidR="001C354F" w:rsidRDefault="001C354F" w:rsidP="001C354F">
              <w:pPr>
                <w:pStyle w:val="Bibliografa"/>
                <w:ind w:left="720" w:hanging="720"/>
                <w:rPr>
                  <w:noProof/>
                </w:rPr>
              </w:pPr>
              <w:r>
                <w:rPr>
                  <w:noProof/>
                </w:rPr>
                <w:t xml:space="preserve">Heino, R., Ellisonn, N. y Gibbs, J. "Relationshopping: Investigating the market metaphor in online dating." </w:t>
              </w:r>
              <w:r>
                <w:rPr>
                  <w:i/>
                  <w:iCs/>
                  <w:noProof/>
                </w:rPr>
                <w:t>Journal of Social and Personal Relationships</w:t>
              </w:r>
              <w:r>
                <w:rPr>
                  <w:noProof/>
                </w:rPr>
                <w:t xml:space="preserve"> (2010): 427-447.</w:t>
              </w:r>
            </w:p>
            <w:p w14:paraId="26C02A6A" w14:textId="77777777" w:rsidR="001C354F" w:rsidRDefault="001C354F" w:rsidP="001C354F">
              <w:pPr>
                <w:pStyle w:val="Bibliografa"/>
                <w:ind w:left="720" w:hanging="720"/>
                <w:rPr>
                  <w:noProof/>
                </w:rPr>
              </w:pPr>
              <w:r>
                <w:rPr>
                  <w:noProof/>
                </w:rPr>
                <w:t xml:space="preserve">Hellman, B. </w:t>
              </w:r>
              <w:r>
                <w:rPr>
                  <w:i/>
                  <w:iCs/>
                  <w:noProof/>
                </w:rPr>
                <w:t>Hooking-up online. Self-disclosure and the presentation of self in alternative online personals</w:t>
              </w:r>
              <w:r>
                <w:rPr>
                  <w:noProof/>
                </w:rPr>
                <w:t>. Buffalo: The State University of New York at Buffalo, 2007.</w:t>
              </w:r>
            </w:p>
            <w:p w14:paraId="3527EA7E" w14:textId="77777777" w:rsidR="001C354F" w:rsidRDefault="001C354F" w:rsidP="001C354F">
              <w:pPr>
                <w:pStyle w:val="Bibliografa"/>
                <w:ind w:left="720" w:hanging="720"/>
                <w:rPr>
                  <w:noProof/>
                </w:rPr>
              </w:pPr>
              <w:r>
                <w:rPr>
                  <w:noProof/>
                </w:rPr>
                <w:lastRenderedPageBreak/>
                <w:t xml:space="preserve">Hitch, G., Hortacsu, A., Ariely, D. "What Makes You Click? Mate Preferences in Online Dating." </w:t>
              </w:r>
              <w:r>
                <w:rPr>
                  <w:i/>
                  <w:iCs/>
                  <w:noProof/>
                </w:rPr>
                <w:t>Quantitative Marketing and Economics</w:t>
              </w:r>
              <w:r>
                <w:rPr>
                  <w:noProof/>
                </w:rPr>
                <w:t xml:space="preserve"> 8.4 (2010): 397-427.</w:t>
              </w:r>
            </w:p>
            <w:p w14:paraId="575BB046" w14:textId="77777777" w:rsidR="001C354F" w:rsidRDefault="001C354F" w:rsidP="001C354F">
              <w:pPr>
                <w:pStyle w:val="Bibliografa"/>
                <w:ind w:left="720" w:hanging="720"/>
                <w:rPr>
                  <w:noProof/>
                </w:rPr>
              </w:pPr>
              <w:r>
                <w:rPr>
                  <w:noProof/>
                </w:rPr>
                <w:t xml:space="preserve">Hitsch, G., Hortacsu, A., Ariely, D. "Matching and Sorting in Online Dating." </w:t>
              </w:r>
              <w:r>
                <w:rPr>
                  <w:i/>
                  <w:iCs/>
                  <w:noProof/>
                </w:rPr>
                <w:t>American Economic Review</w:t>
              </w:r>
              <w:r>
                <w:rPr>
                  <w:noProof/>
                </w:rPr>
                <w:t xml:space="preserve"> (2010): 130-163.</w:t>
              </w:r>
            </w:p>
            <w:p w14:paraId="738658B9" w14:textId="77777777" w:rsidR="001C354F" w:rsidRDefault="001C354F" w:rsidP="001C354F">
              <w:pPr>
                <w:pStyle w:val="Bibliografa"/>
                <w:ind w:left="720" w:hanging="720"/>
                <w:rPr>
                  <w:noProof/>
                </w:rPr>
              </w:pPr>
              <w:r>
                <w:rPr>
                  <w:noProof/>
                </w:rPr>
                <w:t xml:space="preserve">Hockrow, R. </w:t>
              </w:r>
              <w:r>
                <w:rPr>
                  <w:i/>
                  <w:iCs/>
                  <w:noProof/>
                </w:rPr>
                <w:t>Out of Order: Storytelling Techniques for Video and Cinema</w:t>
              </w:r>
              <w:r>
                <w:rPr>
                  <w:noProof/>
                </w:rPr>
                <w:t>. Berkeley: Peachpit Press, 2014.</w:t>
              </w:r>
            </w:p>
            <w:p w14:paraId="0406B59C" w14:textId="77777777" w:rsidR="001C354F" w:rsidRDefault="001C354F" w:rsidP="001C354F">
              <w:pPr>
                <w:pStyle w:val="Bibliografa"/>
                <w:ind w:left="720" w:hanging="720"/>
                <w:rPr>
                  <w:noProof/>
                </w:rPr>
              </w:pPr>
              <w:r>
                <w:rPr>
                  <w:noProof/>
                </w:rPr>
                <w:t xml:space="preserve">Hodge, R., y Kress, G. </w:t>
              </w:r>
              <w:r>
                <w:rPr>
                  <w:i/>
                  <w:iCs/>
                  <w:noProof/>
                </w:rPr>
                <w:t>Social Semiotics</w:t>
              </w:r>
              <w:r>
                <w:rPr>
                  <w:noProof/>
                </w:rPr>
                <w:t>. Ithaca: Cornell University Press, 1988.</w:t>
              </w:r>
            </w:p>
            <w:p w14:paraId="1071D3A7" w14:textId="77777777" w:rsidR="001C354F" w:rsidRDefault="001C354F" w:rsidP="001C354F">
              <w:pPr>
                <w:pStyle w:val="Bibliografa"/>
                <w:ind w:left="720" w:hanging="720"/>
                <w:rPr>
                  <w:noProof/>
                </w:rPr>
              </w:pPr>
              <w:r>
                <w:rPr>
                  <w:noProof/>
                </w:rPr>
                <w:t xml:space="preserve">Houran, J. y Lange, R. "Preliminary validity data on a new matching tool to combat hyperpersonal communication in online dating." </w:t>
              </w:r>
              <w:r>
                <w:rPr>
                  <w:i/>
                  <w:iCs/>
                  <w:noProof/>
                </w:rPr>
                <w:t>Journal Media and Communication Studies</w:t>
              </w:r>
              <w:r>
                <w:rPr>
                  <w:noProof/>
                </w:rPr>
                <w:t xml:space="preserve"> 2.4 (2010): 85-90.</w:t>
              </w:r>
            </w:p>
            <w:p w14:paraId="79D1670F" w14:textId="77777777" w:rsidR="001C354F" w:rsidRDefault="001C354F" w:rsidP="001C354F">
              <w:pPr>
                <w:pStyle w:val="Bibliografa"/>
                <w:ind w:left="720" w:hanging="720"/>
                <w:rPr>
                  <w:noProof/>
                </w:rPr>
              </w:pPr>
              <w:r>
                <w:rPr>
                  <w:noProof/>
                </w:rPr>
                <w:t xml:space="preserve">Humphreys, L. "Photographs and the Presentation of Self through Onlilne Dating Services." Messaris, P. y Humphreys, L. (Eds). </w:t>
              </w:r>
              <w:r>
                <w:rPr>
                  <w:i/>
                  <w:iCs/>
                  <w:noProof/>
                </w:rPr>
                <w:t>Digital Media. Transformations in Human Communication</w:t>
              </w:r>
              <w:r>
                <w:rPr>
                  <w:noProof/>
                </w:rPr>
                <w:t>. Nueva York: Peter Lang, 2006.</w:t>
              </w:r>
            </w:p>
            <w:p w14:paraId="716BAFE5" w14:textId="77777777" w:rsidR="001C354F" w:rsidRDefault="001C354F" w:rsidP="001C354F">
              <w:pPr>
                <w:pStyle w:val="Bibliografa"/>
                <w:ind w:left="720" w:hanging="720"/>
                <w:rPr>
                  <w:noProof/>
                </w:rPr>
              </w:pPr>
              <w:r>
                <w:rPr>
                  <w:noProof/>
                </w:rPr>
                <w:t xml:space="preserve">Hwang, W. "Who are People Willing to Date? Ethnic and Gender Patterns in Online Dating." </w:t>
              </w:r>
              <w:r>
                <w:rPr>
                  <w:i/>
                  <w:iCs/>
                  <w:noProof/>
                </w:rPr>
                <w:t>Race Social Problems,</w:t>
              </w:r>
              <w:r>
                <w:rPr>
                  <w:noProof/>
                </w:rPr>
                <w:t xml:space="preserve"> (2013): 28-40.</w:t>
              </w:r>
            </w:p>
            <w:p w14:paraId="4B47D15D" w14:textId="77777777" w:rsidR="001C354F" w:rsidRDefault="001C354F" w:rsidP="001C354F">
              <w:pPr>
                <w:pStyle w:val="Bibliografa"/>
                <w:ind w:left="720" w:hanging="720"/>
                <w:rPr>
                  <w:noProof/>
                </w:rPr>
              </w:pPr>
              <w:r>
                <w:rPr>
                  <w:noProof/>
                </w:rPr>
                <w:t xml:space="preserve">Inc., Pennebaker Conglomerates. </w:t>
              </w:r>
              <w:r>
                <w:rPr>
                  <w:i/>
                  <w:iCs/>
                  <w:noProof/>
                </w:rPr>
                <w:t>http://www.analyzewords.com/</w:t>
              </w:r>
              <w:r>
                <w:rPr>
                  <w:noProof/>
                </w:rPr>
                <w:t>. n.d. 26 12 2016.</w:t>
              </w:r>
            </w:p>
            <w:p w14:paraId="1D37A94A" w14:textId="77777777" w:rsidR="001C354F" w:rsidRDefault="001C354F" w:rsidP="001C354F">
              <w:pPr>
                <w:pStyle w:val="Bibliografa"/>
                <w:ind w:left="720" w:hanging="720"/>
                <w:rPr>
                  <w:noProof/>
                </w:rPr>
              </w:pPr>
              <w:r w:rsidRPr="001C354F">
                <w:rPr>
                  <w:noProof/>
                  <w:lang w:val="es-MX"/>
                </w:rPr>
                <w:t xml:space="preserve">INEGI. "Estadísticas sobre disponibilidad y uso de tecnología de información y comunicación en los hogares 2013." </w:t>
              </w:r>
              <w:r>
                <w:rPr>
                  <w:noProof/>
                </w:rPr>
                <w:t>08 ago 2015. &lt;http://www.inegi.org.mx/prod_serv/contenidos/espanol/bvinegi/productos/metodologias/MODUTIH/MODUTIH2013/MODUTIH2013.pdf&gt;.</w:t>
              </w:r>
            </w:p>
            <w:p w14:paraId="7B6640D0" w14:textId="77777777" w:rsidR="001C354F" w:rsidRPr="001C354F" w:rsidRDefault="001C354F" w:rsidP="001C354F">
              <w:pPr>
                <w:pStyle w:val="Bibliografa"/>
                <w:ind w:left="720" w:hanging="720"/>
                <w:rPr>
                  <w:noProof/>
                  <w:lang w:val="es-MX"/>
                </w:rPr>
              </w:pPr>
              <w:r w:rsidRPr="001C354F">
                <w:rPr>
                  <w:noProof/>
                  <w:lang w:val="es-MX"/>
                </w:rPr>
                <w:t xml:space="preserve">INMUJERES. </w:t>
              </w:r>
              <w:r w:rsidRPr="001C354F">
                <w:rPr>
                  <w:i/>
                  <w:iCs/>
                  <w:noProof/>
                  <w:lang w:val="es-MX"/>
                </w:rPr>
                <w:t>Glosario de género</w:t>
              </w:r>
              <w:r w:rsidRPr="001C354F">
                <w:rPr>
                  <w:noProof/>
                  <w:lang w:val="es-MX"/>
                </w:rPr>
                <w:t>. México: INMUJERES, 2007.</w:t>
              </w:r>
            </w:p>
            <w:p w14:paraId="1CD16FF7" w14:textId="77777777" w:rsidR="001C354F" w:rsidRPr="001C354F" w:rsidRDefault="001C354F" w:rsidP="001C354F">
              <w:pPr>
                <w:pStyle w:val="Bibliografa"/>
                <w:ind w:left="720" w:hanging="720"/>
                <w:rPr>
                  <w:noProof/>
                  <w:lang w:val="es-MX"/>
                </w:rPr>
              </w:pPr>
              <w:r>
                <w:rPr>
                  <w:noProof/>
                </w:rPr>
                <w:t xml:space="preserve">Ji, P. y Lieber, P. "Emotional Disclosure and Construction of the Poetic “Other”." </w:t>
              </w:r>
              <w:r w:rsidRPr="001C354F">
                <w:rPr>
                  <w:i/>
                  <w:iCs/>
                  <w:noProof/>
                  <w:lang w:val="es-MX"/>
                </w:rPr>
                <w:t>China Media Research</w:t>
              </w:r>
              <w:r w:rsidRPr="001C354F">
                <w:rPr>
                  <w:noProof/>
                  <w:lang w:val="es-MX"/>
                </w:rPr>
                <w:t xml:space="preserve"> 4.2 (2008): 32-42.</w:t>
              </w:r>
            </w:p>
            <w:p w14:paraId="29C108B6" w14:textId="77777777" w:rsidR="001C354F" w:rsidRDefault="001C354F" w:rsidP="001C354F">
              <w:pPr>
                <w:pStyle w:val="Bibliografa"/>
                <w:ind w:left="720" w:hanging="720"/>
                <w:rPr>
                  <w:noProof/>
                </w:rPr>
              </w:pPr>
              <w:r w:rsidRPr="001C354F">
                <w:rPr>
                  <w:noProof/>
                  <w:lang w:val="es-MX"/>
                </w:rPr>
                <w:t xml:space="preserve">Juárez, C y Paniagua, K. México: Patent 03-2014-013012082800-01. </w:t>
              </w:r>
              <w:r>
                <w:rPr>
                  <w:noProof/>
                </w:rPr>
                <w:t>2014.</w:t>
              </w:r>
            </w:p>
            <w:p w14:paraId="6D77E783" w14:textId="77777777" w:rsidR="001C354F" w:rsidRDefault="001C354F" w:rsidP="001C354F">
              <w:pPr>
                <w:pStyle w:val="Bibliografa"/>
                <w:ind w:left="720" w:hanging="720"/>
                <w:rPr>
                  <w:noProof/>
                </w:rPr>
              </w:pPr>
              <w:r>
                <w:rPr>
                  <w:noProof/>
                </w:rPr>
                <w:t xml:space="preserve">Kang, T. y Hoffman, L. "Why Would You Decide to use an Online Dating site? Factors That Lead to Online Dating." </w:t>
              </w:r>
              <w:r>
                <w:rPr>
                  <w:i/>
                  <w:iCs/>
                  <w:noProof/>
                </w:rPr>
                <w:t>Communication Research Reports</w:t>
              </w:r>
              <w:r>
                <w:rPr>
                  <w:noProof/>
                </w:rPr>
                <w:t xml:space="preserve"> (2011): 205-203.</w:t>
              </w:r>
            </w:p>
            <w:p w14:paraId="2BF96BAD" w14:textId="77777777" w:rsidR="001C354F" w:rsidRDefault="001C354F" w:rsidP="001C354F">
              <w:pPr>
                <w:pStyle w:val="Bibliografa"/>
                <w:ind w:left="720" w:hanging="720"/>
                <w:rPr>
                  <w:noProof/>
                </w:rPr>
              </w:pPr>
              <w:r>
                <w:rPr>
                  <w:noProof/>
                </w:rPr>
                <w:t xml:space="preserve">Kim, M., Kwon. K., Lee, M. "Psychological Characteristics of Internet, Dating Service Users: The Effect of Self-Esteem, Involvement, and Sociability on the Use of Internet Dating Services." </w:t>
              </w:r>
              <w:r>
                <w:rPr>
                  <w:i/>
                  <w:iCs/>
                  <w:noProof/>
                </w:rPr>
                <w:t>CyberPsychology &amp; Behavior</w:t>
              </w:r>
              <w:r>
                <w:rPr>
                  <w:noProof/>
                </w:rPr>
                <w:t xml:space="preserve"> 12.4 (2009): 445-449.</w:t>
              </w:r>
            </w:p>
            <w:p w14:paraId="1AA492A8" w14:textId="77777777" w:rsidR="001C354F" w:rsidRDefault="001C354F" w:rsidP="001C354F">
              <w:pPr>
                <w:pStyle w:val="Bibliografa"/>
                <w:ind w:left="720" w:hanging="720"/>
                <w:rPr>
                  <w:noProof/>
                </w:rPr>
              </w:pPr>
              <w:r>
                <w:rPr>
                  <w:noProof/>
                </w:rPr>
                <w:t xml:space="preserve">Kopaczewski, S. </w:t>
              </w:r>
              <w:r>
                <w:rPr>
                  <w:i/>
                  <w:iCs/>
                  <w:noProof/>
                </w:rPr>
                <w:t>Maybe We Should Assume that They're on Match.com With Totally Unrealistic Expectations Precisely Because They Can't Function in the Normal Dating World: Negotiating the Estigma of Online Dating on Edatereview.com</w:t>
              </w:r>
              <w:r>
                <w:rPr>
                  <w:noProof/>
                </w:rPr>
                <w:t>. Iowa: The University of Iowa, 2010.</w:t>
              </w:r>
            </w:p>
            <w:p w14:paraId="369B0376" w14:textId="77777777" w:rsidR="001C354F" w:rsidRDefault="001C354F" w:rsidP="001C354F">
              <w:pPr>
                <w:pStyle w:val="Bibliografa"/>
                <w:ind w:left="720" w:hanging="720"/>
                <w:rPr>
                  <w:noProof/>
                </w:rPr>
              </w:pPr>
              <w:r>
                <w:rPr>
                  <w:noProof/>
                </w:rPr>
                <w:lastRenderedPageBreak/>
                <w:t xml:space="preserve">Kosoff, M. </w:t>
              </w:r>
              <w:r>
                <w:rPr>
                  <w:i/>
                  <w:iCs/>
                  <w:noProof/>
                </w:rPr>
                <w:t>Business Insider</w:t>
              </w:r>
              <w:r>
                <w:rPr>
                  <w:noProof/>
                </w:rPr>
                <w:t>. 14 06 2015. 24 12 2016. &lt;http://www.businessinsider.com/how-markus-frind-bootstrapped-plentyoffish-and-sold-it-for-575-million-2015-7&gt;.</w:t>
              </w:r>
            </w:p>
            <w:p w14:paraId="73E083D4" w14:textId="77777777" w:rsidR="001C354F" w:rsidRDefault="001C354F" w:rsidP="001C354F">
              <w:pPr>
                <w:pStyle w:val="Bibliografa"/>
                <w:ind w:left="720" w:hanging="720"/>
                <w:rPr>
                  <w:noProof/>
                </w:rPr>
              </w:pPr>
              <w:r>
                <w:rPr>
                  <w:noProof/>
                </w:rPr>
                <w:t xml:space="preserve">Kozinets, R. </w:t>
              </w:r>
              <w:r>
                <w:rPr>
                  <w:i/>
                  <w:iCs/>
                  <w:noProof/>
                </w:rPr>
                <w:t>Netnografphy: Redefined</w:t>
              </w:r>
              <w:r>
                <w:rPr>
                  <w:noProof/>
                </w:rPr>
                <w:t>. Londres: SAGE, 2015.</w:t>
              </w:r>
            </w:p>
            <w:p w14:paraId="072E648A" w14:textId="77777777" w:rsidR="001C354F" w:rsidRPr="001C354F" w:rsidRDefault="001C354F" w:rsidP="001C354F">
              <w:pPr>
                <w:pStyle w:val="Bibliografa"/>
                <w:ind w:left="720" w:hanging="720"/>
                <w:rPr>
                  <w:noProof/>
                  <w:lang w:val="es-MX"/>
                </w:rPr>
              </w:pPr>
              <w:r w:rsidRPr="001C354F">
                <w:rPr>
                  <w:noProof/>
                  <w:lang w:val="es-MX"/>
                </w:rPr>
                <w:t xml:space="preserve">Kristeva, J. </w:t>
              </w:r>
              <w:r w:rsidRPr="001C354F">
                <w:rPr>
                  <w:i/>
                  <w:iCs/>
                  <w:noProof/>
                  <w:lang w:val="es-MX"/>
                </w:rPr>
                <w:t>Semiótica 1</w:t>
              </w:r>
              <w:r w:rsidRPr="001C354F">
                <w:rPr>
                  <w:noProof/>
                  <w:lang w:val="es-MX"/>
                </w:rPr>
                <w:t>. Madrid: Espiral, (1969)1981.</w:t>
              </w:r>
            </w:p>
            <w:p w14:paraId="19D3B3D0" w14:textId="77777777" w:rsidR="001C354F" w:rsidRDefault="001C354F" w:rsidP="001C354F">
              <w:pPr>
                <w:pStyle w:val="Bibliografa"/>
                <w:ind w:left="720" w:hanging="720"/>
                <w:rPr>
                  <w:noProof/>
                </w:rPr>
              </w:pPr>
              <w:r>
                <w:rPr>
                  <w:noProof/>
                </w:rPr>
                <w:t xml:space="preserve">Lindsay, S. </w:t>
              </w:r>
              <w:r>
                <w:rPr>
                  <w:i/>
                  <w:iCs/>
                  <w:noProof/>
                </w:rPr>
                <w:t>"Here's me in a nutshell". The Textual Performance of Self in Male Online Dating Profiles</w:t>
              </w:r>
              <w:r>
                <w:rPr>
                  <w:noProof/>
                </w:rPr>
                <w:t>. Kansas City: University of Missouri, 2012.</w:t>
              </w:r>
            </w:p>
            <w:p w14:paraId="69A5F672" w14:textId="77777777" w:rsidR="001C354F" w:rsidRDefault="001C354F" w:rsidP="001C354F">
              <w:pPr>
                <w:pStyle w:val="Bibliografa"/>
                <w:ind w:left="720" w:hanging="720"/>
                <w:rPr>
                  <w:noProof/>
                </w:rPr>
              </w:pPr>
              <w:r>
                <w:rPr>
                  <w:noProof/>
                </w:rPr>
                <w:t xml:space="preserve">Liu, H. "Social Network Profiles as Taste Performance." </w:t>
              </w:r>
              <w:r>
                <w:rPr>
                  <w:i/>
                  <w:iCs/>
                  <w:noProof/>
                </w:rPr>
                <w:t>Journal of Computer-Mediated Communication</w:t>
              </w:r>
              <w:r>
                <w:rPr>
                  <w:noProof/>
                </w:rPr>
                <w:t xml:space="preserve"> 13.1 (2012): 252-275.</w:t>
              </w:r>
            </w:p>
            <w:p w14:paraId="1EEC62FC" w14:textId="77777777" w:rsidR="001C354F" w:rsidRDefault="001C354F" w:rsidP="001C354F">
              <w:pPr>
                <w:pStyle w:val="Bibliografa"/>
                <w:ind w:left="720" w:hanging="720"/>
                <w:rPr>
                  <w:noProof/>
                </w:rPr>
              </w:pPr>
              <w:r>
                <w:rPr>
                  <w:noProof/>
                </w:rPr>
                <w:t xml:space="preserve">Madill, R. </w:t>
              </w:r>
              <w:r>
                <w:rPr>
                  <w:i/>
                  <w:iCs/>
                  <w:noProof/>
                </w:rPr>
                <w:t>Self-Presentation in the Online Dating Environment</w:t>
              </w:r>
              <w:r>
                <w:rPr>
                  <w:noProof/>
                </w:rPr>
                <w:t>. Ottawa: The University of Northern British Columbia, 2009.</w:t>
              </w:r>
            </w:p>
            <w:p w14:paraId="6D9E22C7" w14:textId="77777777" w:rsidR="001C354F" w:rsidRPr="001C354F" w:rsidRDefault="001C354F" w:rsidP="001C354F">
              <w:pPr>
                <w:pStyle w:val="Bibliografa"/>
                <w:ind w:left="720" w:hanging="720"/>
                <w:rPr>
                  <w:noProof/>
                  <w:lang w:val="es-MX"/>
                </w:rPr>
              </w:pPr>
              <w:r w:rsidRPr="001C354F">
                <w:rPr>
                  <w:noProof/>
                  <w:lang w:val="es-MX"/>
                </w:rPr>
                <w:t xml:space="preserve">Magariños, H. </w:t>
              </w:r>
              <w:r w:rsidRPr="001C354F">
                <w:rPr>
                  <w:i/>
                  <w:iCs/>
                  <w:noProof/>
                  <w:lang w:val="es-MX"/>
                </w:rPr>
                <w:t>http://www.magarinos.com.ar/PEIRCE.html</w:t>
              </w:r>
              <w:r w:rsidRPr="001C354F">
                <w:rPr>
                  <w:noProof/>
                  <w:lang w:val="es-MX"/>
                </w:rPr>
                <w:t>. n.d. 24 12 2016.</w:t>
              </w:r>
            </w:p>
            <w:p w14:paraId="66A92633" w14:textId="77777777" w:rsidR="001C354F" w:rsidRDefault="001C354F" w:rsidP="001C354F">
              <w:pPr>
                <w:pStyle w:val="Bibliografa"/>
                <w:ind w:left="720" w:hanging="720"/>
                <w:rPr>
                  <w:noProof/>
                </w:rPr>
              </w:pPr>
              <w:r>
                <w:rPr>
                  <w:noProof/>
                </w:rPr>
                <w:t xml:space="preserve">Manguel, A. </w:t>
              </w:r>
              <w:r>
                <w:rPr>
                  <w:i/>
                  <w:iCs/>
                  <w:noProof/>
                </w:rPr>
                <w:t>Curiosity</w:t>
              </w:r>
              <w:r>
                <w:rPr>
                  <w:noProof/>
                </w:rPr>
                <w:t>. Londres: Yale University Press, 2017.</w:t>
              </w:r>
            </w:p>
            <w:p w14:paraId="022B60C0" w14:textId="77777777" w:rsidR="001C354F" w:rsidRDefault="001C354F" w:rsidP="001C354F">
              <w:pPr>
                <w:pStyle w:val="Bibliografa"/>
                <w:ind w:left="720" w:hanging="720"/>
                <w:rPr>
                  <w:noProof/>
                </w:rPr>
              </w:pPr>
              <w:r>
                <w:rPr>
                  <w:noProof/>
                </w:rPr>
                <w:t xml:space="preserve">Mäntymäki, T. "Looking for Love. Construction of Gender in Selfnarratives." </w:t>
              </w:r>
              <w:r>
                <w:rPr>
                  <w:i/>
                  <w:iCs/>
                  <w:noProof/>
                </w:rPr>
                <w:t>Journal of Computer-Mediated Communication</w:t>
              </w:r>
              <w:r>
                <w:rPr>
                  <w:noProof/>
                </w:rPr>
                <w:t xml:space="preserve"> (2010): 187-198.</w:t>
              </w:r>
            </w:p>
            <w:p w14:paraId="552B60A5" w14:textId="77777777" w:rsidR="001C354F" w:rsidRDefault="001C354F" w:rsidP="001C354F">
              <w:pPr>
                <w:pStyle w:val="Bibliografa"/>
                <w:ind w:left="720" w:hanging="720"/>
                <w:rPr>
                  <w:noProof/>
                </w:rPr>
              </w:pPr>
              <w:r>
                <w:rPr>
                  <w:noProof/>
                </w:rPr>
                <w:t xml:space="preserve">Mauss, M. </w:t>
              </w:r>
              <w:r>
                <w:rPr>
                  <w:i/>
                  <w:iCs/>
                  <w:noProof/>
                </w:rPr>
                <w:t>Sociología y antropología</w:t>
              </w:r>
              <w:r>
                <w:rPr>
                  <w:noProof/>
                </w:rPr>
                <w:t>. Madrid: Tecnos, 1971.</w:t>
              </w:r>
            </w:p>
            <w:p w14:paraId="7C276AF0" w14:textId="77777777" w:rsidR="001C354F" w:rsidRDefault="001C354F" w:rsidP="001C354F">
              <w:pPr>
                <w:pStyle w:val="Bibliografa"/>
                <w:ind w:left="720" w:hanging="720"/>
                <w:rPr>
                  <w:noProof/>
                </w:rPr>
              </w:pPr>
              <w:r>
                <w:rPr>
                  <w:noProof/>
                </w:rPr>
                <w:t xml:space="preserve">McKenna, K., Green, A. y Gleason, M. "Relationship Formation on the Internet: What’s the Big Attraction." </w:t>
              </w:r>
              <w:r>
                <w:rPr>
                  <w:i/>
                  <w:iCs/>
                  <w:noProof/>
                </w:rPr>
                <w:t>Journal of Social Issues</w:t>
              </w:r>
              <w:r>
                <w:rPr>
                  <w:noProof/>
                </w:rPr>
                <w:t xml:space="preserve"> 58.1 (2002): 9-31.</w:t>
              </w:r>
            </w:p>
            <w:p w14:paraId="0F3E7798" w14:textId="77777777" w:rsidR="001C354F" w:rsidRDefault="001C354F" w:rsidP="001C354F">
              <w:pPr>
                <w:pStyle w:val="Bibliografa"/>
                <w:ind w:left="720" w:hanging="720"/>
                <w:rPr>
                  <w:noProof/>
                </w:rPr>
              </w:pPr>
              <w:r>
                <w:rPr>
                  <w:noProof/>
                </w:rPr>
                <w:t xml:space="preserve">McKinlay, C. </w:t>
              </w:r>
              <w:r>
                <w:rPr>
                  <w:i/>
                  <w:iCs/>
                  <w:noProof/>
                </w:rPr>
                <w:t>Optimal Cupid. Mastering the Hidden Logic of OkCupid</w:t>
              </w:r>
              <w:r>
                <w:rPr>
                  <w:noProof/>
                </w:rPr>
                <w:t>. N/D: Christopher McKinlay, 2014.</w:t>
              </w:r>
            </w:p>
            <w:p w14:paraId="6A7EC62D" w14:textId="77777777" w:rsidR="001C354F" w:rsidRDefault="001C354F" w:rsidP="001C354F">
              <w:pPr>
                <w:pStyle w:val="Bibliografa"/>
                <w:ind w:left="720" w:hanging="720"/>
                <w:rPr>
                  <w:noProof/>
                </w:rPr>
              </w:pPr>
              <w:r>
                <w:rPr>
                  <w:noProof/>
                </w:rPr>
                <w:t xml:space="preserve">Merkle, R. y Richardson, R. "Digital Dating and Virtual Relation: Conceptualizing Computer Mediated Romantic Relationships." </w:t>
              </w:r>
              <w:r>
                <w:rPr>
                  <w:i/>
                  <w:iCs/>
                  <w:noProof/>
                </w:rPr>
                <w:t>Family Relations</w:t>
              </w:r>
              <w:r>
                <w:rPr>
                  <w:noProof/>
                </w:rPr>
                <w:t xml:space="preserve"> 2.49 (2000): 187-192.</w:t>
              </w:r>
            </w:p>
            <w:p w14:paraId="1C85A2E3" w14:textId="77777777" w:rsidR="001C354F" w:rsidRDefault="001C354F" w:rsidP="001C354F">
              <w:pPr>
                <w:pStyle w:val="Bibliografa"/>
                <w:ind w:left="720" w:hanging="720"/>
                <w:rPr>
                  <w:noProof/>
                </w:rPr>
              </w:pPr>
              <w:r>
                <w:rPr>
                  <w:noProof/>
                </w:rPr>
                <w:t xml:space="preserve">Messaris, P., y Humphreys, L., ed. </w:t>
              </w:r>
              <w:r>
                <w:rPr>
                  <w:i/>
                  <w:iCs/>
                  <w:noProof/>
                </w:rPr>
                <w:t>Digital Media. Transformation in Human Communication</w:t>
              </w:r>
              <w:r>
                <w:rPr>
                  <w:noProof/>
                </w:rPr>
                <w:t>. Nueva York: Peter Lang, 2006.</w:t>
              </w:r>
            </w:p>
            <w:p w14:paraId="4DC69F94" w14:textId="77777777" w:rsidR="001C354F" w:rsidRDefault="001C354F" w:rsidP="001C354F">
              <w:pPr>
                <w:pStyle w:val="Bibliografa"/>
                <w:ind w:left="720" w:hanging="720"/>
                <w:rPr>
                  <w:noProof/>
                </w:rPr>
              </w:pPr>
              <w:r>
                <w:rPr>
                  <w:noProof/>
                </w:rPr>
                <w:t xml:space="preserve">Mikyoung, K., Kyoung-Nan, K., Mira, L. "Psychological Characteristics of Internet Dating Service Users: The Effect of Self-Esteem, Involvement, and Sociability on the Use of Internet Dating Services." </w:t>
              </w:r>
              <w:r>
                <w:rPr>
                  <w:i/>
                  <w:iCs/>
                  <w:noProof/>
                </w:rPr>
                <w:t>CyberPsychology &amp; Behavior</w:t>
              </w:r>
              <w:r>
                <w:rPr>
                  <w:noProof/>
                </w:rPr>
                <w:t xml:space="preserve"> 12.4 (2009): 445-449.</w:t>
              </w:r>
            </w:p>
            <w:p w14:paraId="57E4C4AF" w14:textId="77777777" w:rsidR="001C354F" w:rsidRDefault="001C354F" w:rsidP="001C354F">
              <w:pPr>
                <w:pStyle w:val="Bibliografa"/>
                <w:ind w:left="720" w:hanging="720"/>
                <w:rPr>
                  <w:noProof/>
                </w:rPr>
              </w:pPr>
              <w:r>
                <w:rPr>
                  <w:noProof/>
                </w:rPr>
                <w:t xml:space="preserve">Moreno, H. </w:t>
              </w:r>
              <w:r>
                <w:rPr>
                  <w:i/>
                  <w:iCs/>
                  <w:noProof/>
                </w:rPr>
                <w:t>Click to Connect: Testing the Internet Dating Use and Outcomes Model</w:t>
              </w:r>
              <w:r>
                <w:rPr>
                  <w:noProof/>
                </w:rPr>
                <w:t>. New Brunswick: The State University of New Jersey, 2008.</w:t>
              </w:r>
            </w:p>
            <w:p w14:paraId="7E5A5832" w14:textId="77777777" w:rsidR="001C354F" w:rsidRDefault="001C354F" w:rsidP="001C354F">
              <w:pPr>
                <w:pStyle w:val="Bibliografa"/>
                <w:ind w:left="720" w:hanging="720"/>
                <w:rPr>
                  <w:noProof/>
                </w:rPr>
              </w:pPr>
              <w:r>
                <w:rPr>
                  <w:noProof/>
                </w:rPr>
                <w:t xml:space="preserve">Moscovici, S. </w:t>
              </w:r>
              <w:r>
                <w:rPr>
                  <w:i/>
                  <w:iCs/>
                  <w:noProof/>
                </w:rPr>
                <w:t>Social Representations. Explorations in Social Psychology</w:t>
              </w:r>
              <w:r>
                <w:rPr>
                  <w:noProof/>
                </w:rPr>
                <w:t>. Nueva York: New York University Press, 2001.</w:t>
              </w:r>
            </w:p>
            <w:p w14:paraId="6AF66235" w14:textId="77777777" w:rsidR="001C354F" w:rsidRDefault="001C354F" w:rsidP="001C354F">
              <w:pPr>
                <w:pStyle w:val="Bibliografa"/>
                <w:ind w:left="720" w:hanging="720"/>
                <w:rPr>
                  <w:noProof/>
                </w:rPr>
              </w:pPr>
              <w:r w:rsidRPr="001C354F">
                <w:rPr>
                  <w:noProof/>
                  <w:lang w:val="es-MX"/>
                </w:rPr>
                <w:t xml:space="preserve">Nicolescu, B. </w:t>
              </w:r>
              <w:r w:rsidRPr="001C354F">
                <w:rPr>
                  <w:i/>
                  <w:iCs/>
                  <w:noProof/>
                  <w:lang w:val="es-MX"/>
                </w:rPr>
                <w:t>Manifesto of Transdisciplinarity</w:t>
              </w:r>
              <w:r w:rsidRPr="001C354F">
                <w:rPr>
                  <w:noProof/>
                  <w:lang w:val="es-MX"/>
                </w:rPr>
                <w:t xml:space="preserve">. </w:t>
              </w:r>
              <w:r>
                <w:rPr>
                  <w:noProof/>
                </w:rPr>
                <w:t>Albany: State University of New York Press, 2002.</w:t>
              </w:r>
            </w:p>
            <w:p w14:paraId="092288C3" w14:textId="77777777" w:rsidR="001C354F" w:rsidRDefault="001C354F" w:rsidP="001C354F">
              <w:pPr>
                <w:pStyle w:val="Bibliografa"/>
                <w:ind w:left="720" w:hanging="720"/>
                <w:rPr>
                  <w:noProof/>
                </w:rPr>
              </w:pPr>
              <w:r>
                <w:rPr>
                  <w:noProof/>
                </w:rPr>
                <w:lastRenderedPageBreak/>
                <w:t xml:space="preserve">Norcie, G., De Cristofaro, E., Bellotti, V. "Bootstrapping Trust in Online Dating: Social Verification of Online Dating Profiles." </w:t>
              </w:r>
              <w:r>
                <w:rPr>
                  <w:i/>
                  <w:iCs/>
                  <w:noProof/>
                </w:rPr>
                <w:t>Proceedings: Financial Cryptography Workshops 2013</w:t>
              </w:r>
              <w:r>
                <w:rPr>
                  <w:noProof/>
                </w:rPr>
                <w:t>. Okinawa, 2013.</w:t>
              </w:r>
            </w:p>
            <w:p w14:paraId="0CE55DE9" w14:textId="77777777" w:rsidR="001C354F" w:rsidRDefault="001C354F" w:rsidP="001C354F">
              <w:pPr>
                <w:pStyle w:val="Bibliografa"/>
                <w:ind w:left="720" w:hanging="720"/>
                <w:rPr>
                  <w:noProof/>
                </w:rPr>
              </w:pPr>
              <w:r>
                <w:rPr>
                  <w:noProof/>
                </w:rPr>
                <w:t xml:space="preserve">Noth, W. </w:t>
              </w:r>
              <w:r>
                <w:rPr>
                  <w:i/>
                  <w:iCs/>
                  <w:noProof/>
                </w:rPr>
                <w:t>Handbook of Semiotics</w:t>
              </w:r>
              <w:r>
                <w:rPr>
                  <w:noProof/>
                </w:rPr>
                <w:t>. Indiana: Indiana University Press, 1990.</w:t>
              </w:r>
            </w:p>
            <w:p w14:paraId="5650688B" w14:textId="77777777" w:rsidR="001C354F" w:rsidRPr="001C354F" w:rsidRDefault="001C354F" w:rsidP="001C354F">
              <w:pPr>
                <w:pStyle w:val="Bibliografa"/>
                <w:ind w:left="720" w:hanging="720"/>
                <w:rPr>
                  <w:noProof/>
                  <w:lang w:val="es-MX"/>
                </w:rPr>
              </w:pPr>
              <w:r>
                <w:rPr>
                  <w:noProof/>
                </w:rPr>
                <w:t xml:space="preserve">Özseyhan, C., Badur, B., Darcan, O. "An Association Rule-Based Recommendation Engine for an Online Dating Site." 1 01 2012. </w:t>
              </w:r>
              <w:r w:rsidRPr="001C354F">
                <w:rPr>
                  <w:noProof/>
                  <w:lang w:val="es-MX"/>
                </w:rPr>
                <w:t>5 01 2015. &lt;http://www.ibimapublishing.com/journals/CIBIMA/cibima.html&gt;.</w:t>
              </w:r>
            </w:p>
            <w:p w14:paraId="65C77F79" w14:textId="77777777" w:rsidR="001C354F" w:rsidRPr="001C354F" w:rsidRDefault="001C354F" w:rsidP="001C354F">
              <w:pPr>
                <w:pStyle w:val="Bibliografa"/>
                <w:ind w:left="720" w:hanging="720"/>
                <w:rPr>
                  <w:noProof/>
                  <w:lang w:val="es-MX"/>
                </w:rPr>
              </w:pPr>
              <w:r w:rsidRPr="001C354F">
                <w:rPr>
                  <w:noProof/>
                  <w:lang w:val="es-MX"/>
                </w:rPr>
                <w:t xml:space="preserve">Paniagua, K. "Creando un modelo para el análisis de las representaciones." </w:t>
              </w:r>
              <w:r w:rsidRPr="001C354F">
                <w:rPr>
                  <w:i/>
                  <w:iCs/>
                  <w:noProof/>
                  <w:lang w:val="es-MX"/>
                </w:rPr>
                <w:t>Cuadernos del CIEC</w:t>
              </w:r>
              <w:r w:rsidRPr="001C354F">
                <w:rPr>
                  <w:noProof/>
                  <w:lang w:val="es-MX"/>
                </w:rPr>
                <w:t xml:space="preserve"> (2013): http://centro.edu.mx/CENTRO/wp-content/uploads/investigacion/Paniagua_CENTRO.pdf.</w:t>
              </w:r>
            </w:p>
            <w:p w14:paraId="31724323" w14:textId="77777777" w:rsidR="001C354F" w:rsidRPr="001C354F" w:rsidRDefault="001C354F" w:rsidP="001C354F">
              <w:pPr>
                <w:pStyle w:val="Bibliografa"/>
                <w:ind w:left="720" w:hanging="720"/>
                <w:rPr>
                  <w:noProof/>
                  <w:lang w:val="es-MX"/>
                </w:rPr>
              </w:pPr>
              <w:r w:rsidRPr="001C354F">
                <w:rPr>
                  <w:noProof/>
                  <w:lang w:val="es-MX"/>
                </w:rPr>
                <w:t xml:space="preserve">—. </w:t>
              </w:r>
              <w:r w:rsidRPr="001C354F">
                <w:rPr>
                  <w:i/>
                  <w:iCs/>
                  <w:noProof/>
                  <w:lang w:val="es-MX"/>
                </w:rPr>
                <w:t>El documental como crisol. Análisis de tres clásicos para una antropología de la imagen</w:t>
              </w:r>
              <w:r w:rsidRPr="001C354F">
                <w:rPr>
                  <w:noProof/>
                  <w:lang w:val="es-MX"/>
                </w:rPr>
                <w:t>. México: CIESAS/Universidad Veracruzana, 2014.</w:t>
              </w:r>
            </w:p>
            <w:p w14:paraId="07866B10" w14:textId="77777777" w:rsidR="001C354F" w:rsidRPr="001C354F" w:rsidRDefault="001C354F" w:rsidP="001C354F">
              <w:pPr>
                <w:pStyle w:val="Bibliografa"/>
                <w:ind w:left="720" w:hanging="720"/>
                <w:rPr>
                  <w:noProof/>
                  <w:lang w:val="es-MX"/>
                </w:rPr>
              </w:pPr>
              <w:r w:rsidRPr="001C354F">
                <w:rPr>
                  <w:noProof/>
                  <w:lang w:val="es-MX"/>
                </w:rPr>
                <w:t xml:space="preserve">—. "Imágenes para un nuevo discurso amoroso." </w:t>
              </w:r>
              <w:r w:rsidRPr="001C354F">
                <w:rPr>
                  <w:i/>
                  <w:iCs/>
                  <w:noProof/>
                  <w:lang w:val="es-MX"/>
                </w:rPr>
                <w:t>Metapolítica</w:t>
              </w:r>
              <w:r w:rsidRPr="001C354F">
                <w:rPr>
                  <w:noProof/>
                  <w:lang w:val="es-MX"/>
                </w:rPr>
                <w:t xml:space="preserve"> (2008): 20-24.</w:t>
              </w:r>
            </w:p>
            <w:p w14:paraId="4AC5F404" w14:textId="77777777" w:rsidR="001C354F" w:rsidRPr="001C354F" w:rsidRDefault="001C354F" w:rsidP="001C354F">
              <w:pPr>
                <w:pStyle w:val="Bibliografa"/>
                <w:ind w:left="720" w:hanging="720"/>
                <w:rPr>
                  <w:noProof/>
                  <w:lang w:val="es-MX"/>
                </w:rPr>
              </w:pPr>
              <w:r w:rsidRPr="001C354F">
                <w:rPr>
                  <w:noProof/>
                  <w:lang w:val="es-MX"/>
                </w:rPr>
                <w:t xml:space="preserve">—. "La representación de dones en la era de las celestinas virtuales." </w:t>
              </w:r>
              <w:r w:rsidRPr="001C354F">
                <w:rPr>
                  <w:i/>
                  <w:iCs/>
                  <w:noProof/>
                  <w:lang w:val="es-MX"/>
                </w:rPr>
                <w:t>Athenagórica</w:t>
              </w:r>
              <w:r w:rsidRPr="001C354F">
                <w:rPr>
                  <w:noProof/>
                  <w:lang w:val="es-MX"/>
                </w:rPr>
                <w:t xml:space="preserve"> (2012): http://www.ucsj.edu.mx/index.php/licenciaturas/licenciatura-en-comunicacion-audiovisual. 5 12 2014. &lt;http://www.ucsj.edu.mx/index.php/licenciaturas/licenciatura-en-comunicacion-audiovisual&gt;.</w:t>
              </w:r>
            </w:p>
            <w:p w14:paraId="272F27EE" w14:textId="77777777" w:rsidR="001C354F" w:rsidRPr="001C354F" w:rsidRDefault="001C354F" w:rsidP="001C354F">
              <w:pPr>
                <w:pStyle w:val="Bibliografa"/>
                <w:ind w:left="720" w:hanging="720"/>
                <w:rPr>
                  <w:noProof/>
                  <w:lang w:val="es-MX"/>
                </w:rPr>
              </w:pPr>
              <w:r w:rsidRPr="001C354F">
                <w:rPr>
                  <w:noProof/>
                  <w:lang w:val="es-MX"/>
                </w:rPr>
                <w:t xml:space="preserve">—. "Las representaciones del sujeto en Internet, partes I y II." </w:t>
              </w:r>
              <w:r w:rsidRPr="001C354F">
                <w:rPr>
                  <w:i/>
                  <w:iCs/>
                  <w:noProof/>
                  <w:lang w:val="es-MX"/>
                </w:rPr>
                <w:t>404. Centro de Cultura Digital</w:t>
              </w:r>
              <w:r w:rsidRPr="001C354F">
                <w:rPr>
                  <w:noProof/>
                  <w:lang w:val="es-MX"/>
                </w:rPr>
                <w:t xml:space="preserve"> (2016): http://editorial.centroculturadigital.mx/articulo/las-representaciones-del-sujeto-en-internet-primera-parte. http://editorial.centroculturadigital.mx/articulo/las-representaciones-del-sujeto-en-internet-segunda-parte.</w:t>
              </w:r>
            </w:p>
            <w:p w14:paraId="571B8D35" w14:textId="77777777" w:rsidR="001C354F" w:rsidRPr="001C354F" w:rsidRDefault="001C354F" w:rsidP="001C354F">
              <w:pPr>
                <w:pStyle w:val="Bibliografa"/>
                <w:ind w:left="720" w:hanging="720"/>
                <w:rPr>
                  <w:noProof/>
                  <w:lang w:val="es-MX"/>
                </w:rPr>
              </w:pPr>
              <w:r w:rsidRPr="001C354F">
                <w:rPr>
                  <w:noProof/>
                  <w:lang w:val="es-MX"/>
                </w:rPr>
                <w:t xml:space="preserve">—. </w:t>
              </w:r>
              <w:r w:rsidRPr="001C354F">
                <w:rPr>
                  <w:i/>
                  <w:iCs/>
                  <w:noProof/>
                  <w:lang w:val="es-MX"/>
                </w:rPr>
                <w:t>Pobre amor heterosexual</w:t>
              </w:r>
              <w:r w:rsidRPr="001C354F">
                <w:rPr>
                  <w:noProof/>
                  <w:lang w:val="es-MX"/>
                </w:rPr>
                <w:t>. México: Lenguaraz, 2008.</w:t>
              </w:r>
            </w:p>
            <w:p w14:paraId="5705097D" w14:textId="77777777" w:rsidR="001C354F" w:rsidRDefault="001C354F" w:rsidP="001C354F">
              <w:pPr>
                <w:pStyle w:val="Bibliografa"/>
                <w:ind w:left="720" w:hanging="720"/>
                <w:rPr>
                  <w:noProof/>
                </w:rPr>
              </w:pPr>
              <w:r w:rsidRPr="001C354F">
                <w:rPr>
                  <w:noProof/>
                  <w:lang w:val="es-MX"/>
                </w:rPr>
                <w:t xml:space="preserve">Paniagua, K. y Saucedo, R. "Los renglones torcidos del chat." </w:t>
              </w:r>
              <w:r>
                <w:rPr>
                  <w:i/>
                  <w:iCs/>
                  <w:noProof/>
                </w:rPr>
                <w:t>El universo del búho</w:t>
              </w:r>
              <w:r>
                <w:rPr>
                  <w:noProof/>
                </w:rPr>
                <w:t xml:space="preserve"> (2003): 22-24.</w:t>
              </w:r>
            </w:p>
            <w:p w14:paraId="7749D513" w14:textId="77777777" w:rsidR="001C354F" w:rsidRDefault="001C354F" w:rsidP="001C354F">
              <w:pPr>
                <w:pStyle w:val="Bibliografa"/>
                <w:ind w:left="720" w:hanging="720"/>
                <w:rPr>
                  <w:noProof/>
                </w:rPr>
              </w:pPr>
              <w:r>
                <w:rPr>
                  <w:noProof/>
                </w:rPr>
                <w:t>Pennebaker, J., Booth, R., Francis, M. "LIWC." Pennebaker Conglomerates Inc, (2007)2014.</w:t>
              </w:r>
            </w:p>
            <w:p w14:paraId="668043D8" w14:textId="77777777" w:rsidR="001C354F" w:rsidRDefault="001C354F" w:rsidP="001C354F">
              <w:pPr>
                <w:pStyle w:val="Bibliografa"/>
                <w:ind w:left="720" w:hanging="720"/>
                <w:rPr>
                  <w:noProof/>
                </w:rPr>
              </w:pPr>
              <w:r>
                <w:rPr>
                  <w:noProof/>
                </w:rPr>
                <w:t xml:space="preserve">Pennebaker, J., Chung, C., Ireland, M., Gonzales, A., Booth, R. </w:t>
              </w:r>
              <w:r>
                <w:rPr>
                  <w:i/>
                  <w:iCs/>
                  <w:noProof/>
                </w:rPr>
                <w:t>The Development and Psychometric Properties of LIWC2007</w:t>
              </w:r>
              <w:r>
                <w:rPr>
                  <w:noProof/>
                </w:rPr>
                <w:t>. Austin: The University of Texas at Austin/The University of Auckland, 2007.</w:t>
              </w:r>
            </w:p>
            <w:p w14:paraId="61B79EBE" w14:textId="77777777" w:rsidR="001C354F" w:rsidRPr="001C354F" w:rsidRDefault="001C354F" w:rsidP="001C354F">
              <w:pPr>
                <w:pStyle w:val="Bibliografa"/>
                <w:ind w:left="720" w:hanging="720"/>
                <w:rPr>
                  <w:noProof/>
                  <w:lang w:val="es-MX"/>
                </w:rPr>
              </w:pPr>
              <w:r w:rsidRPr="001C354F">
                <w:rPr>
                  <w:noProof/>
                  <w:lang w:val="es-MX"/>
                </w:rPr>
                <w:t xml:space="preserve">Pérez, H. </w:t>
              </w:r>
              <w:r w:rsidRPr="001C354F">
                <w:rPr>
                  <w:i/>
                  <w:iCs/>
                  <w:noProof/>
                  <w:lang w:val="es-MX"/>
                </w:rPr>
                <w:t>En pos del signo. Introducción a la semiótica</w:t>
              </w:r>
              <w:r w:rsidRPr="001C354F">
                <w:rPr>
                  <w:noProof/>
                  <w:lang w:val="es-MX"/>
                </w:rPr>
                <w:t>. Zamora: El Colegio de Michoacán, 2009.</w:t>
              </w:r>
            </w:p>
            <w:p w14:paraId="5C51C0BB" w14:textId="77777777" w:rsidR="001C354F" w:rsidRDefault="001C354F" w:rsidP="001C354F">
              <w:pPr>
                <w:pStyle w:val="Bibliografa"/>
                <w:ind w:left="720" w:hanging="720"/>
                <w:rPr>
                  <w:noProof/>
                </w:rPr>
              </w:pPr>
              <w:r w:rsidRPr="001C354F">
                <w:rPr>
                  <w:noProof/>
                  <w:lang w:val="es-MX"/>
                </w:rPr>
                <w:t xml:space="preserve">Peri Rossi, C. </w:t>
              </w:r>
              <w:r w:rsidRPr="001C354F">
                <w:rPr>
                  <w:i/>
                  <w:iCs/>
                  <w:noProof/>
                  <w:lang w:val="es-MX"/>
                </w:rPr>
                <w:t>Indicios pánicos</w:t>
              </w:r>
              <w:r w:rsidRPr="001C354F">
                <w:rPr>
                  <w:noProof/>
                  <w:lang w:val="es-MX"/>
                </w:rPr>
                <w:t xml:space="preserve">. </w:t>
              </w:r>
              <w:r>
                <w:rPr>
                  <w:noProof/>
                </w:rPr>
                <w:t>Barcelona: Bruguera, 1970, 1981.</w:t>
              </w:r>
            </w:p>
            <w:p w14:paraId="475B9A61" w14:textId="77777777" w:rsidR="001C354F" w:rsidRDefault="001C354F" w:rsidP="001C354F">
              <w:pPr>
                <w:pStyle w:val="Bibliografa"/>
                <w:ind w:left="720" w:hanging="720"/>
                <w:rPr>
                  <w:noProof/>
                </w:rPr>
              </w:pPr>
              <w:r>
                <w:rPr>
                  <w:noProof/>
                </w:rPr>
                <w:t xml:space="preserve">Photoshop_fantasy. "Fro Knows Photo." 8 12 2013. </w:t>
              </w:r>
              <w:r>
                <w:rPr>
                  <w:i/>
                  <w:iCs/>
                  <w:noProof/>
                </w:rPr>
                <w:t>Fro Knows Photo.</w:t>
              </w:r>
              <w:r>
                <w:rPr>
                  <w:noProof/>
                </w:rPr>
                <w:t xml:space="preserve"> 5 12 2014. &lt;http://froknowsphoto.com/rawtalk-64/&gt;.</w:t>
              </w:r>
            </w:p>
            <w:p w14:paraId="203E49EA" w14:textId="77777777" w:rsidR="001C354F" w:rsidRPr="001C354F" w:rsidRDefault="001C354F" w:rsidP="001C354F">
              <w:pPr>
                <w:pStyle w:val="Bibliografa"/>
                <w:ind w:left="720" w:hanging="720"/>
                <w:rPr>
                  <w:noProof/>
                  <w:lang w:val="es-MX"/>
                </w:rPr>
              </w:pPr>
              <w:r>
                <w:rPr>
                  <w:noProof/>
                </w:rPr>
                <w:t xml:space="preserve">Popolo, M., Griffith, E. "Finding Love Onlive." </w:t>
              </w:r>
              <w:r w:rsidRPr="001C354F">
                <w:rPr>
                  <w:i/>
                  <w:iCs/>
                  <w:noProof/>
                  <w:lang w:val="es-MX"/>
                </w:rPr>
                <w:t>PG Magazine</w:t>
              </w:r>
              <w:r w:rsidRPr="001C354F">
                <w:rPr>
                  <w:noProof/>
                  <w:lang w:val="es-MX"/>
                </w:rPr>
                <w:t xml:space="preserve"> (2014): 92-99.</w:t>
              </w:r>
            </w:p>
            <w:p w14:paraId="10A66536" w14:textId="77777777" w:rsidR="001C354F" w:rsidRDefault="001C354F" w:rsidP="001C354F">
              <w:pPr>
                <w:pStyle w:val="Bibliografa"/>
                <w:ind w:left="720" w:hanging="720"/>
                <w:rPr>
                  <w:noProof/>
                </w:rPr>
              </w:pPr>
              <w:r w:rsidRPr="001C354F">
                <w:rPr>
                  <w:noProof/>
                  <w:lang w:val="es-MX"/>
                </w:rPr>
                <w:lastRenderedPageBreak/>
                <w:t xml:space="preserve">Poyatos, F. </w:t>
              </w:r>
              <w:r w:rsidRPr="001C354F">
                <w:rPr>
                  <w:i/>
                  <w:iCs/>
                  <w:noProof/>
                  <w:lang w:val="es-MX"/>
                </w:rPr>
                <w:t>La comunicación no verbal I. Cultura, lenguaje y conversación</w:t>
              </w:r>
              <w:r w:rsidRPr="001C354F">
                <w:rPr>
                  <w:noProof/>
                  <w:lang w:val="es-MX"/>
                </w:rPr>
                <w:t xml:space="preserve">. </w:t>
              </w:r>
              <w:r>
                <w:rPr>
                  <w:noProof/>
                </w:rPr>
                <w:t>México: Ediciones Akal, 1994.</w:t>
              </w:r>
            </w:p>
            <w:p w14:paraId="5A857BDE" w14:textId="77777777" w:rsidR="001C354F" w:rsidRDefault="001C354F" w:rsidP="001C354F">
              <w:pPr>
                <w:pStyle w:val="Bibliografa"/>
                <w:ind w:left="720" w:hanging="720"/>
                <w:rPr>
                  <w:noProof/>
                </w:rPr>
              </w:pPr>
              <w:r>
                <w:rPr>
                  <w:noProof/>
                </w:rPr>
                <w:t xml:space="preserve">Rege, A. "What's Love Got to Do with It? Exploring Online Dating Scams and Identity Fraud." </w:t>
              </w:r>
              <w:r>
                <w:rPr>
                  <w:i/>
                  <w:iCs/>
                  <w:noProof/>
                </w:rPr>
                <w:t>International Journal of Cyber Criminology</w:t>
              </w:r>
              <w:r>
                <w:rPr>
                  <w:noProof/>
                </w:rPr>
                <w:t xml:space="preserve"> 3.2 (2009): 494-512.</w:t>
              </w:r>
            </w:p>
            <w:p w14:paraId="4DEDD6C7" w14:textId="77777777" w:rsidR="001C354F" w:rsidRDefault="001C354F" w:rsidP="001C354F">
              <w:pPr>
                <w:pStyle w:val="Bibliografa"/>
                <w:ind w:left="720" w:hanging="720"/>
                <w:rPr>
                  <w:noProof/>
                </w:rPr>
              </w:pPr>
              <w:r>
                <w:rPr>
                  <w:noProof/>
                </w:rPr>
                <w:t xml:space="preserve">Rose, G. </w:t>
              </w:r>
              <w:r>
                <w:rPr>
                  <w:i/>
                  <w:iCs/>
                  <w:noProof/>
                </w:rPr>
                <w:t>Visual Methodologies. An Introduction to Researching with Visual Materials</w:t>
              </w:r>
              <w:r>
                <w:rPr>
                  <w:noProof/>
                </w:rPr>
                <w:t>. Londres: SAGE, 2012.</w:t>
              </w:r>
            </w:p>
            <w:p w14:paraId="3855760C" w14:textId="77777777" w:rsidR="001C354F" w:rsidRDefault="001C354F" w:rsidP="001C354F">
              <w:pPr>
                <w:pStyle w:val="Bibliografa"/>
                <w:ind w:left="720" w:hanging="720"/>
                <w:rPr>
                  <w:noProof/>
                </w:rPr>
              </w:pPr>
              <w:r>
                <w:rPr>
                  <w:noProof/>
                </w:rPr>
                <w:t xml:space="preserve">Rosenfeld, M. y Thomas, R. "Searching for a Mate: The Rise of the Internet as a Social Intermediary." </w:t>
              </w:r>
              <w:r>
                <w:rPr>
                  <w:i/>
                  <w:iCs/>
                  <w:noProof/>
                </w:rPr>
                <w:t>American Sociological Review</w:t>
              </w:r>
              <w:r>
                <w:rPr>
                  <w:noProof/>
                </w:rPr>
                <w:t xml:space="preserve"> 4.77 (2012): 523-547.</w:t>
              </w:r>
            </w:p>
            <w:p w14:paraId="419E7776" w14:textId="77777777" w:rsidR="001C354F" w:rsidRDefault="001C354F" w:rsidP="001C354F">
              <w:pPr>
                <w:pStyle w:val="Bibliografa"/>
                <w:ind w:left="720" w:hanging="720"/>
                <w:rPr>
                  <w:noProof/>
                </w:rPr>
              </w:pPr>
              <w:r>
                <w:rPr>
                  <w:noProof/>
                </w:rPr>
                <w:t xml:space="preserve">Rudder, C. </w:t>
              </w:r>
              <w:r>
                <w:rPr>
                  <w:i/>
                  <w:iCs/>
                  <w:noProof/>
                </w:rPr>
                <w:t>Dataclysm. Who We Are When We Think No One's Looking</w:t>
              </w:r>
              <w:r>
                <w:rPr>
                  <w:noProof/>
                </w:rPr>
                <w:t>. Nueva York: Crown Publishing Group, 2014.</w:t>
              </w:r>
            </w:p>
            <w:p w14:paraId="7759C02E" w14:textId="77777777" w:rsidR="001C354F" w:rsidRDefault="001C354F" w:rsidP="001C354F">
              <w:pPr>
                <w:pStyle w:val="Bibliografa"/>
                <w:ind w:left="720" w:hanging="720"/>
                <w:rPr>
                  <w:noProof/>
                </w:rPr>
              </w:pPr>
              <w:r>
                <w:rPr>
                  <w:noProof/>
                </w:rPr>
                <w:t xml:space="preserve">Sautter, J., Tippett, R., Morgan, P. "The Social Demography of Internet Dating in the United States." </w:t>
              </w:r>
              <w:r>
                <w:rPr>
                  <w:i/>
                  <w:iCs/>
                  <w:noProof/>
                </w:rPr>
                <w:t>Social Science Quaterly</w:t>
              </w:r>
              <w:r>
                <w:rPr>
                  <w:noProof/>
                </w:rPr>
                <w:t xml:space="preserve"> 9.12 (2010): 554-575.</w:t>
              </w:r>
            </w:p>
            <w:p w14:paraId="492EAE81" w14:textId="77777777" w:rsidR="001C354F" w:rsidRDefault="001C354F" w:rsidP="001C354F">
              <w:pPr>
                <w:pStyle w:val="Bibliografa"/>
                <w:ind w:left="720" w:hanging="720"/>
                <w:rPr>
                  <w:noProof/>
                </w:rPr>
              </w:pPr>
              <w:r>
                <w:rPr>
                  <w:noProof/>
                </w:rPr>
                <w:t xml:space="preserve">Schau, J., Gilly, M. "We Are What We Post? Self-Presentation in." </w:t>
              </w:r>
              <w:r>
                <w:rPr>
                  <w:i/>
                  <w:iCs/>
                  <w:noProof/>
                </w:rPr>
                <w:t>Journal of Consumer Research, Inc.</w:t>
              </w:r>
              <w:r>
                <w:rPr>
                  <w:noProof/>
                </w:rPr>
                <w:t xml:space="preserve"> 30.3 (2003): 385-404.</w:t>
              </w:r>
            </w:p>
            <w:p w14:paraId="1EE96634" w14:textId="77777777" w:rsidR="001C354F" w:rsidRDefault="001C354F" w:rsidP="001C354F">
              <w:pPr>
                <w:pStyle w:val="Bibliografa"/>
                <w:ind w:left="720" w:hanging="720"/>
                <w:rPr>
                  <w:noProof/>
                </w:rPr>
              </w:pPr>
              <w:r>
                <w:rPr>
                  <w:noProof/>
                </w:rPr>
                <w:t xml:space="preserve">Schmitt, D. y Buss, D. "Strategic Self-Promotion and Competitor Derogation: Sex and Context Effects on the Perceived Effectiveness of Mate Attraction Tactics." </w:t>
              </w:r>
              <w:r>
                <w:rPr>
                  <w:i/>
                  <w:iCs/>
                  <w:noProof/>
                </w:rPr>
                <w:t>Journal of Personality and Social Psycology,</w:t>
              </w:r>
              <w:r>
                <w:rPr>
                  <w:noProof/>
                </w:rPr>
                <w:t xml:space="preserve"> (1996): 1185-1204.</w:t>
              </w:r>
            </w:p>
            <w:p w14:paraId="7B029C79" w14:textId="77777777" w:rsidR="001C354F" w:rsidRPr="001C354F" w:rsidRDefault="001C354F" w:rsidP="001C354F">
              <w:pPr>
                <w:pStyle w:val="Bibliografa"/>
                <w:ind w:left="720" w:hanging="720"/>
                <w:rPr>
                  <w:noProof/>
                  <w:lang w:val="es-MX"/>
                </w:rPr>
              </w:pPr>
              <w:r>
                <w:rPr>
                  <w:noProof/>
                </w:rPr>
                <w:t xml:space="preserve">Shtatfeld, R y Barak, A.. "Factors Related to Initiating Interpersonal Contacts on Internet Dating Sites: A View From the Social Exchange Theory." </w:t>
              </w:r>
              <w:r w:rsidRPr="001C354F">
                <w:rPr>
                  <w:i/>
                  <w:iCs/>
                  <w:noProof/>
                  <w:lang w:val="es-MX"/>
                </w:rPr>
                <w:t>International Center for Interpersonal Relationship Research</w:t>
              </w:r>
              <w:r w:rsidRPr="001C354F">
                <w:rPr>
                  <w:noProof/>
                  <w:lang w:val="es-MX"/>
                </w:rPr>
                <w:t xml:space="preserve"> (2009): 19-37.</w:t>
              </w:r>
            </w:p>
            <w:p w14:paraId="2E39C804" w14:textId="77777777" w:rsidR="001C354F" w:rsidRPr="001C354F" w:rsidRDefault="001C354F" w:rsidP="001C354F">
              <w:pPr>
                <w:pStyle w:val="Bibliografa"/>
                <w:ind w:left="720" w:hanging="720"/>
                <w:rPr>
                  <w:noProof/>
                  <w:lang w:val="es-MX"/>
                </w:rPr>
              </w:pPr>
              <w:r w:rsidRPr="001C354F">
                <w:rPr>
                  <w:noProof/>
                  <w:lang w:val="es-MX"/>
                </w:rPr>
                <w:t xml:space="preserve">Sibilia, P. </w:t>
              </w:r>
              <w:r w:rsidRPr="001C354F">
                <w:rPr>
                  <w:i/>
                  <w:iCs/>
                  <w:noProof/>
                  <w:lang w:val="es-MX"/>
                </w:rPr>
                <w:t>La intimidad como espectáculo.</w:t>
              </w:r>
              <w:r w:rsidRPr="001C354F">
                <w:rPr>
                  <w:noProof/>
                  <w:lang w:val="es-MX"/>
                </w:rPr>
                <w:t xml:space="preserve"> Buenos Aires: FCE, 2008.</w:t>
              </w:r>
            </w:p>
            <w:p w14:paraId="79BB173E" w14:textId="77777777" w:rsidR="001C354F" w:rsidRDefault="001C354F" w:rsidP="001C354F">
              <w:pPr>
                <w:pStyle w:val="Bibliografa"/>
                <w:ind w:left="720" w:hanging="720"/>
                <w:rPr>
                  <w:noProof/>
                </w:rPr>
              </w:pPr>
              <w:r>
                <w:rPr>
                  <w:noProof/>
                </w:rPr>
                <w:t xml:space="preserve">Siibak, A. "Constructing the Self through the Photo selection - Visual Impression Management on Social Networking Websites." 01 01 2009. </w:t>
              </w:r>
              <w:r>
                <w:rPr>
                  <w:i/>
                  <w:iCs/>
                  <w:noProof/>
                </w:rPr>
                <w:t>Cyberpsychology. Journal of Psychosocial Research on Cyberspace.</w:t>
              </w:r>
              <w:r>
                <w:rPr>
                  <w:noProof/>
                </w:rPr>
                <w:t xml:space="preserve"> 2 01 2015. &lt;http://www.cyberpsychology.eu/view.php?cisloclanku=2009061501&gt;.</w:t>
              </w:r>
            </w:p>
            <w:p w14:paraId="1977A4E7" w14:textId="77777777" w:rsidR="001C354F" w:rsidRDefault="001C354F" w:rsidP="001C354F">
              <w:pPr>
                <w:pStyle w:val="Bibliografa"/>
                <w:ind w:left="720" w:hanging="720"/>
                <w:rPr>
                  <w:noProof/>
                </w:rPr>
              </w:pPr>
              <w:r>
                <w:rPr>
                  <w:noProof/>
                </w:rPr>
                <w:t xml:space="preserve">Smith, A. "Exploring online dating and costumer relationship management." </w:t>
              </w:r>
              <w:r>
                <w:rPr>
                  <w:i/>
                  <w:iCs/>
                  <w:noProof/>
                </w:rPr>
                <w:t>Online Information Review</w:t>
              </w:r>
              <w:r>
                <w:rPr>
                  <w:noProof/>
                </w:rPr>
                <w:t xml:space="preserve"> (2005): 18-33.</w:t>
              </w:r>
            </w:p>
            <w:p w14:paraId="1DFE03AB" w14:textId="77777777" w:rsidR="001C354F" w:rsidRDefault="001C354F" w:rsidP="001C354F">
              <w:pPr>
                <w:pStyle w:val="Bibliografa"/>
                <w:ind w:left="720" w:hanging="720"/>
                <w:rPr>
                  <w:noProof/>
                </w:rPr>
              </w:pPr>
              <w:r>
                <w:rPr>
                  <w:noProof/>
                </w:rPr>
                <w:t xml:space="preserve">Soohyung, L. "Marriage and Online Mate-Search Services: Evidence From South Korea, Journal of Applied Econometrics, en prensa." </w:t>
              </w:r>
              <w:r>
                <w:rPr>
                  <w:i/>
                  <w:iCs/>
                  <w:noProof/>
                </w:rPr>
                <w:t>Journal of Applied Econometrics,</w:t>
              </w:r>
              <w:r>
                <w:rPr>
                  <w:noProof/>
                </w:rPr>
                <w:t xml:space="preserve"> (2009): En prensa.</w:t>
              </w:r>
            </w:p>
            <w:p w14:paraId="34DF711E" w14:textId="77777777" w:rsidR="001C354F" w:rsidRDefault="001C354F" w:rsidP="001C354F">
              <w:pPr>
                <w:pStyle w:val="Bibliografa"/>
                <w:ind w:left="720" w:hanging="720"/>
                <w:rPr>
                  <w:noProof/>
                </w:rPr>
              </w:pPr>
              <w:r>
                <w:rPr>
                  <w:noProof/>
                </w:rPr>
                <w:t xml:space="preserve">Stephure, R., Boon, S., MacKinnon, S., Deveau, V. "Internet Initiated Relationships: Associations Between Age and Involvement in Online Dating." </w:t>
              </w:r>
              <w:r>
                <w:rPr>
                  <w:i/>
                  <w:iCs/>
                  <w:noProof/>
                </w:rPr>
                <w:t>Journal of Computer-Mediated Communicatio</w:t>
              </w:r>
              <w:r>
                <w:rPr>
                  <w:noProof/>
                </w:rPr>
                <w:t xml:space="preserve"> 14.3 (2009): 658-681.</w:t>
              </w:r>
            </w:p>
            <w:p w14:paraId="7B035600" w14:textId="77777777" w:rsidR="001C354F" w:rsidRDefault="001C354F" w:rsidP="001C354F">
              <w:pPr>
                <w:pStyle w:val="Bibliografa"/>
                <w:ind w:left="720" w:hanging="720"/>
                <w:rPr>
                  <w:noProof/>
                </w:rPr>
              </w:pPr>
              <w:r>
                <w:rPr>
                  <w:noProof/>
                </w:rPr>
                <w:t xml:space="preserve">Strano, M. "User Descriptions and Interpretations of Self-Presentation trough Facebook Profile </w:t>
              </w:r>
              <w:r>
                <w:rPr>
                  <w:noProof/>
                </w:rPr>
                <w:lastRenderedPageBreak/>
                <w:t xml:space="preserve">Images." 01 01 2008. </w:t>
              </w:r>
              <w:r>
                <w:rPr>
                  <w:i/>
                  <w:iCs/>
                  <w:noProof/>
                </w:rPr>
                <w:t>CyberPsychology.</w:t>
              </w:r>
              <w:r>
                <w:rPr>
                  <w:noProof/>
                </w:rPr>
                <w:t xml:space="preserve"> 4 01 2015. &lt;http://cyberpsychology.eu/view.php?cisloclanku=2008110402&amp;article=5&gt;.</w:t>
              </w:r>
            </w:p>
            <w:p w14:paraId="4A07307D" w14:textId="77777777" w:rsidR="001C354F" w:rsidRPr="001C354F" w:rsidRDefault="001C354F" w:rsidP="001C354F">
              <w:pPr>
                <w:pStyle w:val="Bibliografa"/>
                <w:ind w:left="720" w:hanging="720"/>
                <w:rPr>
                  <w:noProof/>
                  <w:lang w:val="es-MX"/>
                </w:rPr>
              </w:pPr>
              <w:r>
                <w:rPr>
                  <w:noProof/>
                </w:rPr>
                <w:t xml:space="preserve">Stross, R. "From 10 a Week, $10 Million a Year." </w:t>
              </w:r>
              <w:r w:rsidRPr="001C354F">
                <w:rPr>
                  <w:i/>
                  <w:iCs/>
                  <w:noProof/>
                  <w:lang w:val="es-MX"/>
                </w:rPr>
                <w:t>The New York Times</w:t>
              </w:r>
              <w:r w:rsidRPr="001C354F">
                <w:rPr>
                  <w:noProof/>
                  <w:lang w:val="es-MX"/>
                </w:rPr>
                <w:t xml:space="preserve"> 13 01 2008: 1/3.</w:t>
              </w:r>
            </w:p>
            <w:p w14:paraId="10DC1A3B" w14:textId="77777777" w:rsidR="001C354F" w:rsidRDefault="001C354F" w:rsidP="001C354F">
              <w:pPr>
                <w:pStyle w:val="Bibliografa"/>
                <w:ind w:left="720" w:hanging="720"/>
                <w:rPr>
                  <w:noProof/>
                </w:rPr>
              </w:pPr>
              <w:r w:rsidRPr="001C354F">
                <w:rPr>
                  <w:noProof/>
                  <w:lang w:val="es-MX"/>
                </w:rPr>
                <w:t xml:space="preserve">Tabachnik, S. </w:t>
              </w:r>
              <w:r w:rsidRPr="001C354F">
                <w:rPr>
                  <w:i/>
                  <w:iCs/>
                  <w:noProof/>
                  <w:lang w:val="es-MX"/>
                </w:rPr>
                <w:t xml:space="preserve">Lenguaje y juegos de la escritura en la red. Una incursión por las comunidades virtuales. </w:t>
              </w:r>
              <w:r w:rsidRPr="001C354F">
                <w:rPr>
                  <w:noProof/>
                  <w:lang w:val="es-MX"/>
                </w:rPr>
                <w:t xml:space="preserve">. </w:t>
              </w:r>
              <w:r>
                <w:rPr>
                  <w:noProof/>
                </w:rPr>
                <w:t>México: UAM-X, 2012.</w:t>
              </w:r>
            </w:p>
            <w:p w14:paraId="66E715B5" w14:textId="77777777" w:rsidR="001C354F" w:rsidRDefault="001C354F" w:rsidP="001C354F">
              <w:pPr>
                <w:pStyle w:val="Bibliografa"/>
                <w:ind w:left="720" w:hanging="720"/>
                <w:rPr>
                  <w:noProof/>
                </w:rPr>
              </w:pPr>
              <w:r>
                <w:rPr>
                  <w:noProof/>
                </w:rPr>
                <w:t xml:space="preserve">Tither, J. "Selling yourself and procuring another: Investigating gender differences in NZ dating advertisements." </w:t>
              </w:r>
              <w:r>
                <w:rPr>
                  <w:i/>
                  <w:iCs/>
                  <w:noProof/>
                </w:rPr>
                <w:t>New Zealand English Journa</w:t>
              </w:r>
              <w:r>
                <w:rPr>
                  <w:noProof/>
                </w:rPr>
                <w:t xml:space="preserve"> (2000): 66-74.</w:t>
              </w:r>
            </w:p>
            <w:p w14:paraId="4A38BD82" w14:textId="77777777" w:rsidR="001C354F" w:rsidRPr="001C354F" w:rsidRDefault="001C354F" w:rsidP="001C354F">
              <w:pPr>
                <w:pStyle w:val="Bibliografa"/>
                <w:ind w:left="720" w:hanging="720"/>
                <w:rPr>
                  <w:noProof/>
                  <w:lang w:val="es-MX"/>
                </w:rPr>
              </w:pPr>
              <w:r>
                <w:rPr>
                  <w:noProof/>
                </w:rPr>
                <w:t xml:space="preserve">Van Compernolle, R. "Use and variation of French diacritics on an Internet dating site." </w:t>
              </w:r>
              <w:r w:rsidRPr="001C354F">
                <w:rPr>
                  <w:i/>
                  <w:iCs/>
                  <w:noProof/>
                  <w:lang w:val="es-MX"/>
                </w:rPr>
                <w:t>French Language Studies</w:t>
              </w:r>
              <w:r w:rsidRPr="001C354F">
                <w:rPr>
                  <w:noProof/>
                  <w:lang w:val="es-MX"/>
                </w:rPr>
                <w:t xml:space="preserve"> (2011): 131-148.</w:t>
              </w:r>
            </w:p>
            <w:p w14:paraId="7DCB0E9F" w14:textId="77777777" w:rsidR="001C354F" w:rsidRDefault="001C354F" w:rsidP="001C354F">
              <w:pPr>
                <w:pStyle w:val="Bibliografa"/>
                <w:ind w:left="720" w:hanging="720"/>
                <w:rPr>
                  <w:noProof/>
                </w:rPr>
              </w:pPr>
              <w:r w:rsidRPr="001C354F">
                <w:rPr>
                  <w:noProof/>
                  <w:lang w:val="es-MX"/>
                </w:rPr>
                <w:t xml:space="preserve">Van Dijk, T. "Política, ideología y discurso." </w:t>
              </w:r>
              <w:r>
                <w:rPr>
                  <w:i/>
                  <w:iCs/>
                  <w:noProof/>
                </w:rPr>
                <w:t>Quórum académico</w:t>
              </w:r>
              <w:r>
                <w:rPr>
                  <w:noProof/>
                </w:rPr>
                <w:t xml:space="preserve"> (2005): 15-47.</w:t>
              </w:r>
            </w:p>
            <w:p w14:paraId="71FCE744" w14:textId="77777777" w:rsidR="001C354F" w:rsidRDefault="001C354F" w:rsidP="001C354F">
              <w:pPr>
                <w:pStyle w:val="Bibliografa"/>
                <w:ind w:left="720" w:hanging="720"/>
                <w:rPr>
                  <w:noProof/>
                </w:rPr>
              </w:pPr>
              <w:r>
                <w:rPr>
                  <w:noProof/>
                </w:rPr>
                <w:t xml:space="preserve">Walkenburg, P. y Peter, J. "Who Visits Online Dating Sites? Exploring Some Characteristics of Onlline Daters." </w:t>
              </w:r>
              <w:r>
                <w:rPr>
                  <w:i/>
                  <w:iCs/>
                  <w:noProof/>
                </w:rPr>
                <w:t>CyberPsychology &amp; Behavior</w:t>
              </w:r>
              <w:r>
                <w:rPr>
                  <w:noProof/>
                </w:rPr>
                <w:t xml:space="preserve"> (2007): 849-852.</w:t>
              </w:r>
            </w:p>
            <w:p w14:paraId="0E40FF23" w14:textId="77777777" w:rsidR="001C354F" w:rsidRDefault="001C354F" w:rsidP="001C354F">
              <w:pPr>
                <w:pStyle w:val="Bibliografa"/>
                <w:ind w:left="720" w:hanging="720"/>
                <w:rPr>
                  <w:noProof/>
                </w:rPr>
              </w:pPr>
              <w:r>
                <w:rPr>
                  <w:noProof/>
                </w:rPr>
                <w:t xml:space="preserve">Walther, J. "Selective self-presentation in computer-mediated communication: Hyperpersonal dimensions of technology, language and cognition." </w:t>
              </w:r>
              <w:r>
                <w:rPr>
                  <w:i/>
                  <w:iCs/>
                  <w:noProof/>
                </w:rPr>
                <w:t>Computers in Human Behavior</w:t>
              </w:r>
              <w:r>
                <w:rPr>
                  <w:noProof/>
                </w:rPr>
                <w:t xml:space="preserve"> 23 (2007): 2538-2557.</w:t>
              </w:r>
            </w:p>
            <w:p w14:paraId="6E8896B0" w14:textId="77777777" w:rsidR="001C354F" w:rsidRPr="001C354F" w:rsidRDefault="001C354F" w:rsidP="001C354F">
              <w:pPr>
                <w:pStyle w:val="Bibliografa"/>
                <w:ind w:left="720" w:hanging="720"/>
                <w:rPr>
                  <w:noProof/>
                  <w:lang w:val="es-MX"/>
                </w:rPr>
              </w:pPr>
              <w:r>
                <w:rPr>
                  <w:noProof/>
                </w:rPr>
                <w:t xml:space="preserve">Whitty, M. "Revealing the ‘real’ me, searching for the Presentations of self on an internet dating site." </w:t>
              </w:r>
              <w:r w:rsidRPr="001C354F">
                <w:rPr>
                  <w:i/>
                  <w:iCs/>
                  <w:noProof/>
                  <w:lang w:val="es-MX"/>
                </w:rPr>
                <w:t>Computers in Human Behavior</w:t>
              </w:r>
              <w:r w:rsidRPr="001C354F">
                <w:rPr>
                  <w:noProof/>
                  <w:lang w:val="es-MX"/>
                </w:rPr>
                <w:t xml:space="preserve"> (2008): 1797-1723.</w:t>
              </w:r>
            </w:p>
            <w:p w14:paraId="0909C7E4" w14:textId="77777777" w:rsidR="001C354F" w:rsidRPr="001C354F" w:rsidRDefault="001C354F" w:rsidP="001C354F">
              <w:pPr>
                <w:pStyle w:val="Bibliografa"/>
                <w:ind w:left="720" w:hanging="720"/>
                <w:rPr>
                  <w:noProof/>
                  <w:lang w:val="es-MX"/>
                </w:rPr>
              </w:pPr>
              <w:r w:rsidRPr="001C354F">
                <w:rPr>
                  <w:noProof/>
                  <w:lang w:val="es-MX"/>
                </w:rPr>
                <w:t xml:space="preserve">Williamson, R. "El diseño de un corpus multimodal." </w:t>
              </w:r>
              <w:r w:rsidRPr="001C354F">
                <w:rPr>
                  <w:i/>
                  <w:iCs/>
                  <w:noProof/>
                  <w:lang w:val="es-MX"/>
                </w:rPr>
                <w:t>Estudios de Lingüística Aplicada (ELA)</w:t>
              </w:r>
              <w:r w:rsidRPr="001C354F">
                <w:rPr>
                  <w:noProof/>
                  <w:lang w:val="es-MX"/>
                </w:rPr>
                <w:t xml:space="preserve"> (2007): http://ela.cele.unam.mx/doctos/ela46/ELA46txt9.pdf.</w:t>
              </w:r>
            </w:p>
            <w:p w14:paraId="5746234F" w14:textId="77777777" w:rsidR="001C354F" w:rsidRDefault="001C354F" w:rsidP="001C354F">
              <w:pPr>
                <w:pStyle w:val="Bibliografa"/>
                <w:ind w:left="720" w:hanging="720"/>
                <w:rPr>
                  <w:noProof/>
                </w:rPr>
              </w:pPr>
              <w:r>
                <w:rPr>
                  <w:noProof/>
                </w:rPr>
                <w:t xml:space="preserve">WorkHappy. </w:t>
              </w:r>
              <w:r>
                <w:rPr>
                  <w:i/>
                  <w:iCs/>
                  <w:noProof/>
                </w:rPr>
                <w:t>Interview with Markus Frind - AdSense Millionaire</w:t>
              </w:r>
              <w:r>
                <w:rPr>
                  <w:noProof/>
                </w:rPr>
                <w:t>. 15 06 2006. 27 12 2014. &lt;http://www.workhappy.net/2006/06/interview_with_.html&gt;.</w:t>
              </w:r>
            </w:p>
            <w:p w14:paraId="38C5715B" w14:textId="77777777" w:rsidR="001C354F" w:rsidRDefault="001C354F" w:rsidP="001C354F">
              <w:pPr>
                <w:pStyle w:val="Bibliografa"/>
                <w:ind w:left="720" w:hanging="720"/>
                <w:rPr>
                  <w:noProof/>
                </w:rPr>
              </w:pPr>
              <w:r>
                <w:rPr>
                  <w:noProof/>
                </w:rPr>
                <w:t xml:space="preserve">Wu, P., Chiu, W. "More Options Lead to More Searching and Worse Choices." </w:t>
              </w:r>
              <w:r>
                <w:rPr>
                  <w:i/>
                  <w:iCs/>
                  <w:noProof/>
                </w:rPr>
                <w:t>CyberPsychology &amp; Bevahiour</w:t>
              </w:r>
              <w:r>
                <w:rPr>
                  <w:noProof/>
                </w:rPr>
                <w:t xml:space="preserve"> 12.3 (2009): 315-318.</w:t>
              </w:r>
            </w:p>
            <w:p w14:paraId="099A79DE" w14:textId="77777777" w:rsidR="001C354F" w:rsidRDefault="001C354F" w:rsidP="001C354F">
              <w:pPr>
                <w:pStyle w:val="Bibliografa"/>
                <w:ind w:left="720" w:hanging="720"/>
                <w:rPr>
                  <w:noProof/>
                </w:rPr>
              </w:pPr>
              <w:r>
                <w:rPr>
                  <w:noProof/>
                </w:rPr>
                <w:t>Xia, P. et al. "Who is Dating Whom: Charaterizing User Behavoirs of a Large Online Dating Site." 01 2014. 2 01 2015. &lt;http://arxiv.org/pdf/1401.5710.pdf&gt;.</w:t>
              </w:r>
            </w:p>
            <w:p w14:paraId="0641E9E8" w14:textId="77777777" w:rsidR="001C354F" w:rsidRDefault="001C354F" w:rsidP="001C354F">
              <w:pPr>
                <w:pStyle w:val="Bibliografa"/>
                <w:ind w:left="720" w:hanging="720"/>
                <w:rPr>
                  <w:noProof/>
                </w:rPr>
              </w:pPr>
              <w:r>
                <w:rPr>
                  <w:noProof/>
                </w:rPr>
                <w:t xml:space="preserve">Xia, P., Jiang, H., Wang, X., Chen, C., Liu, B. "Predicting User Replying Behavior on a Large Online Dating Site." </w:t>
              </w:r>
              <w:r>
                <w:rPr>
                  <w:i/>
                  <w:iCs/>
                  <w:noProof/>
                </w:rPr>
                <w:t>Proceedings of the Eighth International AAAI Conference on Weblogs and Social Media</w:t>
              </w:r>
              <w:r>
                <w:rPr>
                  <w:noProof/>
                </w:rPr>
                <w:t>. Michigan, 2014.</w:t>
              </w:r>
            </w:p>
            <w:p w14:paraId="29B71BDC" w14:textId="77777777" w:rsidR="001C354F" w:rsidRDefault="001C354F" w:rsidP="001C354F">
              <w:pPr>
                <w:pStyle w:val="Bibliografa"/>
                <w:ind w:left="720" w:hanging="720"/>
                <w:rPr>
                  <w:noProof/>
                </w:rPr>
              </w:pPr>
              <w:r>
                <w:rPr>
                  <w:noProof/>
                </w:rPr>
                <w:t xml:space="preserve">Yee, N., Bailenson, J., Ducheneaut, N. "The Proteus Effect. Implications of Transformed Digital Self-Representation on Online and Offline Behaviour." </w:t>
              </w:r>
              <w:r>
                <w:rPr>
                  <w:i/>
                  <w:iCs/>
                  <w:noProof/>
                </w:rPr>
                <w:t>Communication Research</w:t>
              </w:r>
              <w:r>
                <w:rPr>
                  <w:noProof/>
                </w:rPr>
                <w:t xml:space="preserve"> 36.2 (2009): 285-312.</w:t>
              </w:r>
            </w:p>
            <w:p w14:paraId="70B491B3" w14:textId="77777777" w:rsidR="001C354F" w:rsidRDefault="001C354F" w:rsidP="001C354F">
              <w:pPr>
                <w:pStyle w:val="Bibliografa"/>
                <w:ind w:left="720" w:hanging="720"/>
                <w:rPr>
                  <w:noProof/>
                </w:rPr>
              </w:pPr>
              <w:r>
                <w:rPr>
                  <w:noProof/>
                </w:rPr>
                <w:t xml:space="preserve">YouTube. </w:t>
              </w:r>
              <w:r>
                <w:rPr>
                  <w:i/>
                  <w:iCs/>
                  <w:noProof/>
                </w:rPr>
                <w:t>YouTube</w:t>
              </w:r>
              <w:r>
                <w:rPr>
                  <w:noProof/>
                </w:rPr>
                <w:t>. 25 12 2014. &lt;www.youtube.com&gt;.</w:t>
              </w:r>
            </w:p>
            <w:p w14:paraId="5A466481" w14:textId="77777777" w:rsidR="001C354F" w:rsidRDefault="001C354F" w:rsidP="001C354F">
              <w:pPr>
                <w:pStyle w:val="Bibliografa"/>
                <w:ind w:left="720" w:hanging="720"/>
                <w:rPr>
                  <w:noProof/>
                </w:rPr>
              </w:pPr>
              <w:r>
                <w:rPr>
                  <w:noProof/>
                </w:rPr>
                <w:lastRenderedPageBreak/>
                <w:t xml:space="preserve">Yurchisin, J., Watchravesringkan, K., Brown, D. "An Exploration of Identity Re-Creation in the Context of Internet Dating." </w:t>
              </w:r>
              <w:r>
                <w:rPr>
                  <w:i/>
                  <w:iCs/>
                  <w:noProof/>
                </w:rPr>
                <w:t>Social Behavior and Personality</w:t>
              </w:r>
              <w:r>
                <w:rPr>
                  <w:noProof/>
                </w:rPr>
                <w:t xml:space="preserve"> (2008): 193.</w:t>
              </w:r>
            </w:p>
            <w:p w14:paraId="598A9908" w14:textId="77777777" w:rsidR="001C354F" w:rsidRDefault="001C354F" w:rsidP="001C354F">
              <w:pPr>
                <w:pStyle w:val="Bibliografa"/>
                <w:ind w:left="720" w:hanging="720"/>
                <w:rPr>
                  <w:noProof/>
                </w:rPr>
              </w:pPr>
              <w:r>
                <w:rPr>
                  <w:noProof/>
                </w:rPr>
                <w:t xml:space="preserve">Zagorski, E. </w:t>
              </w:r>
              <w:r>
                <w:rPr>
                  <w:i/>
                  <w:iCs/>
                  <w:noProof/>
                </w:rPr>
                <w:t>Gender and Modification of Self-Traits in Online Dating: The Impact of Anonymity, Social Desirability, and Self-Monitoring</w:t>
              </w:r>
              <w:r>
                <w:rPr>
                  <w:noProof/>
                </w:rPr>
                <w:t>. Minneapolis: Walden University, 2003.</w:t>
              </w:r>
            </w:p>
            <w:p w14:paraId="351D9E86" w14:textId="77777777" w:rsidR="001C354F" w:rsidRDefault="001C354F" w:rsidP="001C354F">
              <w:pPr>
                <w:pStyle w:val="Bibliografa"/>
                <w:ind w:left="720" w:hanging="720"/>
                <w:rPr>
                  <w:noProof/>
                </w:rPr>
              </w:pPr>
              <w:r>
                <w:rPr>
                  <w:noProof/>
                </w:rPr>
                <w:t xml:space="preserve">Žakelj, T. "Internet dating and respectable women: Gender expectations in an untraditional partnership and marriage market - the case of Slovenia." </w:t>
              </w:r>
              <w:r>
                <w:rPr>
                  <w:i/>
                  <w:iCs/>
                  <w:noProof/>
                </w:rPr>
                <w:t>Sociologija</w:t>
              </w:r>
              <w:r>
                <w:rPr>
                  <w:noProof/>
                </w:rPr>
                <w:t xml:space="preserve"> 56.1 (2014): 5-21.</w:t>
              </w:r>
            </w:p>
            <w:p w14:paraId="260E8A51" w14:textId="296F8317" w:rsidR="007040C9" w:rsidRPr="00ED28EF" w:rsidRDefault="007040C9" w:rsidP="001C354F">
              <w:pPr>
                <w:pStyle w:val="Bibliografa"/>
                <w:ind w:left="720" w:hanging="720"/>
                <w:rPr>
                  <w:rFonts w:ascii="Verdana" w:hAnsi="Verdana" w:cs="Arial"/>
                  <w:sz w:val="24"/>
                  <w:szCs w:val="24"/>
                </w:rPr>
              </w:pPr>
              <w:r w:rsidRPr="00ED28EF">
                <w:rPr>
                  <w:rFonts w:ascii="Verdana" w:hAnsi="Verdana" w:cs="Arial"/>
                  <w:b/>
                  <w:bCs/>
                  <w:sz w:val="24"/>
                  <w:szCs w:val="24"/>
                </w:rPr>
                <w:fldChar w:fldCharType="end"/>
              </w:r>
            </w:p>
          </w:sdtContent>
        </w:sdt>
      </w:sdtContent>
    </w:sdt>
    <w:p w14:paraId="648775B0" w14:textId="316AEA85" w:rsidR="00584186" w:rsidRPr="00ED28EF" w:rsidRDefault="00584186" w:rsidP="00ED28EF">
      <w:pPr>
        <w:jc w:val="both"/>
        <w:rPr>
          <w:rFonts w:ascii="Verdana" w:hAnsi="Verdana" w:cs="Arial"/>
          <w:sz w:val="24"/>
          <w:szCs w:val="24"/>
        </w:rPr>
      </w:pPr>
    </w:p>
    <w:p w14:paraId="2C5DB45A" w14:textId="77777777" w:rsidR="00C512A4" w:rsidRPr="00C512A4" w:rsidRDefault="008A2B2C" w:rsidP="00C512A4">
      <w:pPr>
        <w:jc w:val="both"/>
        <w:rPr>
          <w:rFonts w:ascii="Verdana" w:hAnsi="Verdana"/>
          <w:noProof/>
          <w:sz w:val="20"/>
          <w:szCs w:val="20"/>
        </w:rPr>
      </w:pPr>
      <w:r w:rsidRPr="00ED28EF">
        <w:rPr>
          <w:rFonts w:ascii="Verdana" w:hAnsi="Verdana" w:cs="Arial"/>
          <w:b/>
          <w:i/>
          <w:sz w:val="24"/>
          <w:szCs w:val="24"/>
          <w:lang w:val="es-MX"/>
        </w:rPr>
        <w:br w:type="page"/>
      </w:r>
      <w:r w:rsidR="00C512A4" w:rsidRPr="00C512A4">
        <w:rPr>
          <w:rFonts w:ascii="Verdana" w:hAnsi="Verdana" w:cs="Arial"/>
          <w:b/>
          <w:i/>
          <w:sz w:val="20"/>
          <w:szCs w:val="20"/>
          <w:lang w:val="es-MX"/>
        </w:rPr>
        <w:fldChar w:fldCharType="begin"/>
      </w:r>
      <w:r w:rsidR="00C512A4" w:rsidRPr="00C512A4">
        <w:rPr>
          <w:rFonts w:ascii="Verdana" w:hAnsi="Verdana" w:cs="Arial"/>
          <w:b/>
          <w:i/>
          <w:sz w:val="20"/>
          <w:szCs w:val="20"/>
          <w:lang w:val="es-MX"/>
        </w:rPr>
        <w:instrText xml:space="preserve"> TOC \h \z \c "Ilustración" </w:instrText>
      </w:r>
      <w:r w:rsidR="00C512A4" w:rsidRPr="00C512A4">
        <w:rPr>
          <w:rFonts w:ascii="Verdana" w:hAnsi="Verdana" w:cs="Arial"/>
          <w:b/>
          <w:i/>
          <w:sz w:val="20"/>
          <w:szCs w:val="20"/>
          <w:lang w:val="es-MX"/>
        </w:rPr>
        <w:fldChar w:fldCharType="separate"/>
      </w:r>
    </w:p>
    <w:p w14:paraId="713124EF" w14:textId="0562D632" w:rsidR="00C512A4" w:rsidRPr="00C512A4" w:rsidRDefault="00C512A4" w:rsidP="00C512A4">
      <w:pPr>
        <w:pStyle w:val="Tabladeilustraciones"/>
        <w:tabs>
          <w:tab w:val="right" w:leader="dot" w:pos="8828"/>
        </w:tabs>
        <w:outlineLvl w:val="0"/>
        <w:rPr>
          <w:rStyle w:val="Hipervnculo"/>
          <w:rFonts w:ascii="Verdana" w:hAnsi="Verdana"/>
          <w:b/>
          <w:noProof/>
          <w:color w:val="auto"/>
          <w:sz w:val="20"/>
          <w:szCs w:val="20"/>
          <w:u w:val="none"/>
        </w:rPr>
      </w:pPr>
      <w:r w:rsidRPr="00C512A4">
        <w:rPr>
          <w:rStyle w:val="Hipervnculo"/>
          <w:rFonts w:ascii="Verdana" w:hAnsi="Verdana"/>
          <w:b/>
          <w:noProof/>
          <w:color w:val="auto"/>
          <w:sz w:val="20"/>
          <w:szCs w:val="20"/>
          <w:u w:val="none"/>
        </w:rPr>
        <w:lastRenderedPageBreak/>
        <w:t>ÍNDICE DE ILUSTRACIONES</w:t>
      </w:r>
    </w:p>
    <w:p w14:paraId="21DCA51B"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14" w:history="1">
        <w:r w:rsidRPr="00C512A4">
          <w:rPr>
            <w:rStyle w:val="Hipervnculo"/>
            <w:rFonts w:ascii="Verdana" w:hAnsi="Verdana" w:cs="Arial"/>
            <w:noProof/>
            <w:sz w:val="20"/>
            <w:szCs w:val="20"/>
            <w:lang w:val="es-MX"/>
          </w:rPr>
          <w:t>Ilustración 1. Retoque con Photoshop.</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_Toc470752214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11</w:t>
        </w:r>
        <w:r w:rsidRPr="00C512A4">
          <w:rPr>
            <w:rFonts w:ascii="Verdana" w:hAnsi="Verdana"/>
            <w:noProof/>
            <w:webHidden/>
            <w:sz w:val="20"/>
            <w:szCs w:val="20"/>
          </w:rPr>
          <w:fldChar w:fldCharType="end"/>
        </w:r>
      </w:hyperlink>
    </w:p>
    <w:p w14:paraId="28B6D06E"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15" w:history="1">
        <w:r w:rsidRPr="00C512A4">
          <w:rPr>
            <w:rStyle w:val="Hipervnculo"/>
            <w:rFonts w:ascii="Verdana" w:hAnsi="Verdana"/>
            <w:noProof/>
            <w:sz w:val="20"/>
            <w:szCs w:val="20"/>
            <w:lang w:val="es-MX"/>
          </w:rPr>
          <w:t>Ilustración 2. Análisis de una cultura a través de sus culturemas.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_Toc470752215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15</w:t>
        </w:r>
        <w:r w:rsidRPr="00C512A4">
          <w:rPr>
            <w:rFonts w:ascii="Verdana" w:hAnsi="Verdana"/>
            <w:noProof/>
            <w:webHidden/>
            <w:sz w:val="20"/>
            <w:szCs w:val="20"/>
          </w:rPr>
          <w:fldChar w:fldCharType="end"/>
        </w:r>
      </w:hyperlink>
    </w:p>
    <w:p w14:paraId="0866DAB7"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16" w:history="1">
        <w:r w:rsidRPr="00C512A4">
          <w:rPr>
            <w:rStyle w:val="Hipervnculo"/>
            <w:rFonts w:ascii="Verdana" w:hAnsi="Verdana" w:cs="Arial"/>
            <w:noProof/>
            <w:sz w:val="20"/>
            <w:szCs w:val="20"/>
            <w:lang w:val="es-MX"/>
          </w:rPr>
          <w:t>Ilustración 3. Orientación de los estudios.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_Toc470752216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20</w:t>
        </w:r>
        <w:r w:rsidRPr="00C512A4">
          <w:rPr>
            <w:rFonts w:ascii="Verdana" w:hAnsi="Verdana"/>
            <w:noProof/>
            <w:webHidden/>
            <w:sz w:val="20"/>
            <w:szCs w:val="20"/>
          </w:rPr>
          <w:fldChar w:fldCharType="end"/>
        </w:r>
      </w:hyperlink>
    </w:p>
    <w:p w14:paraId="6CE14E48"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r:id="rId82" w:anchor="_Toc470752217" w:history="1">
        <w:r w:rsidRPr="00C512A4">
          <w:rPr>
            <w:rStyle w:val="Hipervnculo"/>
            <w:rFonts w:ascii="Verdana" w:hAnsi="Verdana"/>
            <w:noProof/>
            <w:sz w:val="20"/>
            <w:szCs w:val="20"/>
            <w:lang w:val="es-MX"/>
          </w:rPr>
          <w:t>Ilustración 4. Tendencias en los enfoques disciplinarios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_Toc470752217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21</w:t>
        </w:r>
        <w:r w:rsidRPr="00C512A4">
          <w:rPr>
            <w:rFonts w:ascii="Verdana" w:hAnsi="Verdana"/>
            <w:noProof/>
            <w:webHidden/>
            <w:sz w:val="20"/>
            <w:szCs w:val="20"/>
          </w:rPr>
          <w:fldChar w:fldCharType="end"/>
        </w:r>
      </w:hyperlink>
    </w:p>
    <w:p w14:paraId="1A851C04"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18" w:history="1">
        <w:r w:rsidRPr="00C512A4">
          <w:rPr>
            <w:rStyle w:val="Hipervnculo"/>
            <w:rFonts w:ascii="Verdana" w:hAnsi="Verdana" w:cs="Arial"/>
            <w:noProof/>
            <w:sz w:val="20"/>
            <w:szCs w:val="20"/>
            <w:lang w:val="es-MX"/>
          </w:rPr>
          <w:t>Ilustración 5. Frecuencia de estudios por año.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_Toc470752218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22</w:t>
        </w:r>
        <w:r w:rsidRPr="00C512A4">
          <w:rPr>
            <w:rFonts w:ascii="Verdana" w:hAnsi="Verdana"/>
            <w:noProof/>
            <w:webHidden/>
            <w:sz w:val="20"/>
            <w:szCs w:val="20"/>
          </w:rPr>
          <w:fldChar w:fldCharType="end"/>
        </w:r>
      </w:hyperlink>
    </w:p>
    <w:p w14:paraId="7F9082AA"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19" w:history="1">
        <w:r w:rsidRPr="00C512A4">
          <w:rPr>
            <w:rStyle w:val="Hipervnculo"/>
            <w:rFonts w:ascii="Verdana" w:hAnsi="Verdana" w:cs="Arial"/>
            <w:noProof/>
            <w:sz w:val="20"/>
            <w:szCs w:val="20"/>
            <w:lang w:val="es-MX"/>
          </w:rPr>
          <w:t>Ilustración 6. El mensajero de MSN.</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_Toc470752219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30</w:t>
        </w:r>
        <w:r w:rsidRPr="00C512A4">
          <w:rPr>
            <w:rFonts w:ascii="Verdana" w:hAnsi="Verdana"/>
            <w:noProof/>
            <w:webHidden/>
            <w:sz w:val="20"/>
            <w:szCs w:val="20"/>
          </w:rPr>
          <w:fldChar w:fldCharType="end"/>
        </w:r>
      </w:hyperlink>
    </w:p>
    <w:p w14:paraId="65F1C352"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20" w:history="1">
        <w:r w:rsidRPr="00C512A4">
          <w:rPr>
            <w:rStyle w:val="Hipervnculo"/>
            <w:rFonts w:ascii="Verdana" w:hAnsi="Verdana" w:cs="Arial"/>
            <w:noProof/>
            <w:sz w:val="20"/>
            <w:szCs w:val="20"/>
            <w:lang w:val="es-MX"/>
          </w:rPr>
          <w:t>Ilustración 7. El mensajero de ICQ.</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_Toc470752220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30</w:t>
        </w:r>
        <w:r w:rsidRPr="00C512A4">
          <w:rPr>
            <w:rFonts w:ascii="Verdana" w:hAnsi="Verdana"/>
            <w:noProof/>
            <w:webHidden/>
            <w:sz w:val="20"/>
            <w:szCs w:val="20"/>
          </w:rPr>
          <w:fldChar w:fldCharType="end"/>
        </w:r>
      </w:hyperlink>
    </w:p>
    <w:p w14:paraId="06DEFB88"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21" w:history="1">
        <w:r w:rsidRPr="00C512A4">
          <w:rPr>
            <w:rStyle w:val="Hipervnculo"/>
            <w:rFonts w:ascii="Verdana" w:hAnsi="Verdana" w:cs="Arial"/>
            <w:noProof/>
            <w:sz w:val="20"/>
            <w:szCs w:val="20"/>
            <w:lang w:val="es-MX"/>
          </w:rPr>
          <w:t>Ilustración 8. Sala de chat en los noventa.</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_Toc470752221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31</w:t>
        </w:r>
        <w:r w:rsidRPr="00C512A4">
          <w:rPr>
            <w:rFonts w:ascii="Verdana" w:hAnsi="Verdana"/>
            <w:noProof/>
            <w:webHidden/>
            <w:sz w:val="20"/>
            <w:szCs w:val="20"/>
          </w:rPr>
          <w:fldChar w:fldCharType="end"/>
        </w:r>
      </w:hyperlink>
    </w:p>
    <w:p w14:paraId="3364429C"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r:id="rId83" w:anchor="_Toc470752222" w:history="1">
        <w:r w:rsidRPr="00C512A4">
          <w:rPr>
            <w:rStyle w:val="Hipervnculo"/>
            <w:rFonts w:ascii="Verdana" w:hAnsi="Verdana"/>
            <w:noProof/>
            <w:sz w:val="20"/>
            <w:szCs w:val="20"/>
            <w:lang w:val="es-MX"/>
          </w:rPr>
          <w:t>Ilustración 9. Proceso de las citas por Internet (ODS=Online Dating Service).</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_Toc470752222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33</w:t>
        </w:r>
        <w:r w:rsidRPr="00C512A4">
          <w:rPr>
            <w:rFonts w:ascii="Verdana" w:hAnsi="Verdana"/>
            <w:noProof/>
            <w:webHidden/>
            <w:sz w:val="20"/>
            <w:szCs w:val="20"/>
          </w:rPr>
          <w:fldChar w:fldCharType="end"/>
        </w:r>
      </w:hyperlink>
    </w:p>
    <w:p w14:paraId="285C28F9"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23" w:history="1">
        <w:r w:rsidRPr="00C512A4">
          <w:rPr>
            <w:rStyle w:val="Hipervnculo"/>
            <w:rFonts w:ascii="Verdana" w:hAnsi="Verdana" w:cs="Arial"/>
            <w:noProof/>
            <w:sz w:val="20"/>
            <w:szCs w:val="20"/>
            <w:lang w:val="es-MX"/>
          </w:rPr>
          <w:t>Ilustración 10. Atributos estructurales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_Toc470752223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35</w:t>
        </w:r>
        <w:r w:rsidRPr="00C512A4">
          <w:rPr>
            <w:rFonts w:ascii="Verdana" w:hAnsi="Verdana"/>
            <w:noProof/>
            <w:webHidden/>
            <w:sz w:val="20"/>
            <w:szCs w:val="20"/>
          </w:rPr>
          <w:fldChar w:fldCharType="end"/>
        </w:r>
      </w:hyperlink>
    </w:p>
    <w:p w14:paraId="729CAB2D"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24" w:history="1">
        <w:r w:rsidRPr="00C512A4">
          <w:rPr>
            <w:rStyle w:val="Hipervnculo"/>
            <w:rFonts w:ascii="Verdana" w:hAnsi="Verdana" w:cs="Arial"/>
            <w:noProof/>
            <w:sz w:val="20"/>
            <w:szCs w:val="20"/>
            <w:lang w:val="es-MX"/>
          </w:rPr>
          <w:t>Ilustración 11. Atributos emocionales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_Toc470752224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36</w:t>
        </w:r>
        <w:r w:rsidRPr="00C512A4">
          <w:rPr>
            <w:rFonts w:ascii="Verdana" w:hAnsi="Verdana"/>
            <w:noProof/>
            <w:webHidden/>
            <w:sz w:val="20"/>
            <w:szCs w:val="20"/>
          </w:rPr>
          <w:fldChar w:fldCharType="end"/>
        </w:r>
      </w:hyperlink>
    </w:p>
    <w:p w14:paraId="7F5FCB90"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25" w:history="1">
        <w:r w:rsidRPr="00C512A4">
          <w:rPr>
            <w:rStyle w:val="Hipervnculo"/>
            <w:rFonts w:ascii="Verdana" w:hAnsi="Verdana"/>
            <w:noProof/>
            <w:sz w:val="20"/>
            <w:szCs w:val="20"/>
            <w:lang w:val="es-MX"/>
          </w:rPr>
          <w:t>Ilustración 12. Línea de tiempo en tecnología y estrategias para conseguir citas.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_Toc470752225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39</w:t>
        </w:r>
        <w:r w:rsidRPr="00C512A4">
          <w:rPr>
            <w:rFonts w:ascii="Verdana" w:hAnsi="Verdana"/>
            <w:noProof/>
            <w:webHidden/>
            <w:sz w:val="20"/>
            <w:szCs w:val="20"/>
          </w:rPr>
          <w:fldChar w:fldCharType="end"/>
        </w:r>
      </w:hyperlink>
    </w:p>
    <w:p w14:paraId="19115B03"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r:id="rId84" w:anchor="_Toc470752226" w:history="1">
        <w:r w:rsidRPr="00C512A4">
          <w:rPr>
            <w:rStyle w:val="Hipervnculo"/>
            <w:rFonts w:ascii="Verdana" w:hAnsi="Verdana"/>
            <w:noProof/>
            <w:sz w:val="20"/>
            <w:szCs w:val="20"/>
            <w:lang w:val="es-MX"/>
          </w:rPr>
          <w:t>Ilustración 1</w:t>
        </w:r>
        <w:r w:rsidRPr="00C512A4">
          <w:rPr>
            <w:rStyle w:val="Hipervnculo"/>
            <w:rFonts w:ascii="Verdana" w:hAnsi="Verdana"/>
            <w:noProof/>
            <w:sz w:val="20"/>
            <w:szCs w:val="20"/>
          </w:rPr>
          <w:t>3</w:t>
        </w:r>
        <w:r w:rsidRPr="00C512A4">
          <w:rPr>
            <w:rStyle w:val="Hipervnculo"/>
            <w:rFonts w:ascii="Verdana" w:hAnsi="Verdana"/>
            <w:noProof/>
            <w:sz w:val="20"/>
            <w:szCs w:val="20"/>
            <w:lang w:val="es-MX"/>
          </w:rPr>
          <w:t>. Popularidad mundial de POF al momento de la captura.</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_Toc470752226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41</w:t>
        </w:r>
        <w:r w:rsidRPr="00C512A4">
          <w:rPr>
            <w:rFonts w:ascii="Verdana" w:hAnsi="Verdana"/>
            <w:noProof/>
            <w:webHidden/>
            <w:sz w:val="20"/>
            <w:szCs w:val="20"/>
          </w:rPr>
          <w:fldChar w:fldCharType="end"/>
        </w:r>
      </w:hyperlink>
    </w:p>
    <w:p w14:paraId="49DD33C4"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27" w:history="1">
        <w:r w:rsidRPr="00C512A4">
          <w:rPr>
            <w:rStyle w:val="Hipervnculo"/>
            <w:rFonts w:ascii="Verdana" w:hAnsi="Verdana" w:cs="Arial"/>
            <w:noProof/>
            <w:sz w:val="20"/>
            <w:szCs w:val="20"/>
            <w:lang w:val="es-MX"/>
          </w:rPr>
          <w:t>Ilustración 1</w:t>
        </w:r>
        <w:r w:rsidRPr="00C512A4">
          <w:rPr>
            <w:rStyle w:val="Hipervnculo"/>
            <w:rFonts w:ascii="Verdana" w:hAnsi="Verdana" w:cs="Arial"/>
            <w:noProof/>
            <w:sz w:val="20"/>
            <w:szCs w:val="20"/>
          </w:rPr>
          <w:t>6</w:t>
        </w:r>
        <w:r w:rsidRPr="00C512A4">
          <w:rPr>
            <w:rStyle w:val="Hipervnculo"/>
            <w:rFonts w:ascii="Verdana" w:hAnsi="Verdana" w:cs="Arial"/>
            <w:noProof/>
            <w:sz w:val="20"/>
            <w:szCs w:val="20"/>
            <w:lang w:val="es-MX"/>
          </w:rPr>
          <w:t>. La interfaz de POF.</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_Toc470752227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43</w:t>
        </w:r>
        <w:r w:rsidRPr="00C512A4">
          <w:rPr>
            <w:rFonts w:ascii="Verdana" w:hAnsi="Verdana"/>
            <w:noProof/>
            <w:webHidden/>
            <w:sz w:val="20"/>
            <w:szCs w:val="20"/>
          </w:rPr>
          <w:fldChar w:fldCharType="end"/>
        </w:r>
      </w:hyperlink>
    </w:p>
    <w:p w14:paraId="4617D074"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r:id="rId85" w:anchor="_Toc470752228" w:history="1">
        <w:r w:rsidRPr="00C512A4">
          <w:rPr>
            <w:rStyle w:val="Hipervnculo"/>
            <w:rFonts w:ascii="Verdana" w:hAnsi="Verdana"/>
            <w:noProof/>
            <w:sz w:val="20"/>
            <w:szCs w:val="20"/>
            <w:lang w:val="es-MX"/>
          </w:rPr>
          <w:t>Ilustración 1</w:t>
        </w:r>
        <w:r w:rsidRPr="00C512A4">
          <w:rPr>
            <w:rStyle w:val="Hipervnculo"/>
            <w:rFonts w:ascii="Verdana" w:hAnsi="Verdana"/>
            <w:noProof/>
            <w:sz w:val="20"/>
            <w:szCs w:val="20"/>
          </w:rPr>
          <w:t>8</w:t>
        </w:r>
        <w:r w:rsidRPr="00C512A4">
          <w:rPr>
            <w:rStyle w:val="Hipervnculo"/>
            <w:rFonts w:ascii="Verdana" w:hAnsi="Verdana"/>
            <w:noProof/>
            <w:sz w:val="20"/>
            <w:szCs w:val="20"/>
            <w:lang w:val="es-MX"/>
          </w:rPr>
          <w:t>. La interfaz de POF.</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_Toc470752228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46</w:t>
        </w:r>
        <w:r w:rsidRPr="00C512A4">
          <w:rPr>
            <w:rFonts w:ascii="Verdana" w:hAnsi="Verdana"/>
            <w:noProof/>
            <w:webHidden/>
            <w:sz w:val="20"/>
            <w:szCs w:val="20"/>
          </w:rPr>
          <w:fldChar w:fldCharType="end"/>
        </w:r>
      </w:hyperlink>
    </w:p>
    <w:p w14:paraId="1AA4BB59"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29" w:history="1">
        <w:r w:rsidRPr="00C512A4">
          <w:rPr>
            <w:rStyle w:val="Hipervnculo"/>
            <w:rFonts w:ascii="Verdana" w:hAnsi="Verdana" w:cs="Arial"/>
            <w:noProof/>
            <w:sz w:val="20"/>
            <w:szCs w:val="20"/>
            <w:lang w:val="es-MX"/>
          </w:rPr>
          <w:t>Ilustración 2</w:t>
        </w:r>
        <w:r w:rsidRPr="00C512A4">
          <w:rPr>
            <w:rStyle w:val="Hipervnculo"/>
            <w:rFonts w:ascii="Verdana" w:hAnsi="Verdana" w:cs="Arial"/>
            <w:noProof/>
            <w:sz w:val="20"/>
            <w:szCs w:val="20"/>
          </w:rPr>
          <w:t>0</w:t>
        </w:r>
        <w:r w:rsidRPr="00C512A4">
          <w:rPr>
            <w:rStyle w:val="Hipervnculo"/>
            <w:rFonts w:ascii="Verdana" w:hAnsi="Verdana" w:cs="Arial"/>
            <w:noProof/>
            <w:sz w:val="20"/>
            <w:szCs w:val="20"/>
            <w:lang w:val="es-MX"/>
          </w:rPr>
          <w:t>. Procedimiento de análisis geertziano.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_Toc470752229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49</w:t>
        </w:r>
        <w:r w:rsidRPr="00C512A4">
          <w:rPr>
            <w:rFonts w:ascii="Verdana" w:hAnsi="Verdana"/>
            <w:noProof/>
            <w:webHidden/>
            <w:sz w:val="20"/>
            <w:szCs w:val="20"/>
          </w:rPr>
          <w:fldChar w:fldCharType="end"/>
        </w:r>
      </w:hyperlink>
    </w:p>
    <w:p w14:paraId="3CB40A91"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0" w:history="1">
        <w:r w:rsidRPr="00C512A4">
          <w:rPr>
            <w:rStyle w:val="Hipervnculo"/>
            <w:rFonts w:ascii="Verdana" w:hAnsi="Verdana" w:cs="Arial"/>
            <w:noProof/>
            <w:sz w:val="20"/>
            <w:szCs w:val="20"/>
            <w:lang w:val="es-MX"/>
          </w:rPr>
          <w:t>Ilustración 23. Procedimiento de análisis según Paniagua.</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_Toc470752230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52</w:t>
        </w:r>
        <w:r w:rsidRPr="00C512A4">
          <w:rPr>
            <w:rFonts w:ascii="Verdana" w:hAnsi="Verdana"/>
            <w:noProof/>
            <w:webHidden/>
            <w:sz w:val="20"/>
            <w:szCs w:val="20"/>
          </w:rPr>
          <w:fldChar w:fldCharType="end"/>
        </w:r>
      </w:hyperlink>
    </w:p>
    <w:p w14:paraId="62063038"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1" w:history="1">
        <w:r w:rsidRPr="00C512A4">
          <w:rPr>
            <w:rStyle w:val="Hipervnculo"/>
            <w:rFonts w:ascii="Verdana" w:hAnsi="Verdana" w:cs="Arial"/>
            <w:noProof/>
            <w:sz w:val="20"/>
            <w:szCs w:val="20"/>
            <w:lang w:val="es-MX"/>
          </w:rPr>
          <w:t>Ilustración 25. Usuario de Internet por género.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_Toc470752231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55</w:t>
        </w:r>
        <w:r w:rsidRPr="00C512A4">
          <w:rPr>
            <w:rFonts w:ascii="Verdana" w:hAnsi="Verdana"/>
            <w:noProof/>
            <w:webHidden/>
            <w:sz w:val="20"/>
            <w:szCs w:val="20"/>
          </w:rPr>
          <w:fldChar w:fldCharType="end"/>
        </w:r>
      </w:hyperlink>
    </w:p>
    <w:p w14:paraId="2274C27E"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2" w:history="1">
        <w:r w:rsidRPr="00C512A4">
          <w:rPr>
            <w:rStyle w:val="Hipervnculo"/>
            <w:rFonts w:ascii="Verdana" w:hAnsi="Verdana" w:cs="Arial"/>
            <w:noProof/>
            <w:sz w:val="20"/>
            <w:szCs w:val="20"/>
            <w:lang w:val="es-MX"/>
          </w:rPr>
          <w:t>Ilustración 2</w:t>
        </w:r>
        <w:r w:rsidRPr="00C512A4">
          <w:rPr>
            <w:rStyle w:val="Hipervnculo"/>
            <w:rFonts w:ascii="Verdana" w:hAnsi="Verdana" w:cs="Arial"/>
            <w:noProof/>
            <w:sz w:val="20"/>
            <w:szCs w:val="20"/>
          </w:rPr>
          <w:t>6</w:t>
        </w:r>
        <w:r w:rsidRPr="00C512A4">
          <w:rPr>
            <w:rStyle w:val="Hipervnculo"/>
            <w:rFonts w:ascii="Verdana" w:hAnsi="Verdana" w:cs="Arial"/>
            <w:noProof/>
            <w:sz w:val="20"/>
            <w:szCs w:val="20"/>
            <w:lang w:val="es-MX"/>
          </w:rPr>
          <w:t>. Penetración de Internet en ciudades seleccionadas.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_Toc470752232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57</w:t>
        </w:r>
        <w:r w:rsidRPr="00C512A4">
          <w:rPr>
            <w:rFonts w:ascii="Verdana" w:hAnsi="Verdana"/>
            <w:noProof/>
            <w:webHidden/>
            <w:sz w:val="20"/>
            <w:szCs w:val="20"/>
          </w:rPr>
          <w:fldChar w:fldCharType="end"/>
        </w:r>
      </w:hyperlink>
    </w:p>
    <w:p w14:paraId="74560FB2"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3" w:history="1">
        <w:r w:rsidRPr="00C512A4">
          <w:rPr>
            <w:rStyle w:val="Hipervnculo"/>
            <w:rFonts w:ascii="Verdana" w:hAnsi="Verdana" w:cs="Arial"/>
            <w:noProof/>
            <w:sz w:val="20"/>
            <w:szCs w:val="20"/>
            <w:lang w:val="es-MX"/>
          </w:rPr>
          <w:t>Ilustración 2</w:t>
        </w:r>
        <w:r w:rsidRPr="00C512A4">
          <w:rPr>
            <w:rStyle w:val="Hipervnculo"/>
            <w:rFonts w:ascii="Verdana" w:hAnsi="Verdana" w:cs="Arial"/>
            <w:noProof/>
            <w:sz w:val="20"/>
            <w:szCs w:val="20"/>
          </w:rPr>
          <w:t>7</w:t>
        </w:r>
        <w:r w:rsidRPr="00C512A4">
          <w:rPr>
            <w:rStyle w:val="Hipervnculo"/>
            <w:rFonts w:ascii="Verdana" w:hAnsi="Verdana" w:cs="Arial"/>
            <w:noProof/>
            <w:sz w:val="20"/>
            <w:szCs w:val="20"/>
            <w:lang w:val="es-MX"/>
          </w:rPr>
          <w:t>. Penetración de Internet versus nivel de bienestar en ciudades seleccionadas.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_Toc470752233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57</w:t>
        </w:r>
        <w:r w:rsidRPr="00C512A4">
          <w:rPr>
            <w:rFonts w:ascii="Verdana" w:hAnsi="Verdana"/>
            <w:noProof/>
            <w:webHidden/>
            <w:sz w:val="20"/>
            <w:szCs w:val="20"/>
          </w:rPr>
          <w:fldChar w:fldCharType="end"/>
        </w:r>
      </w:hyperlink>
    </w:p>
    <w:p w14:paraId="24A51B26"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4" w:history="1">
        <w:r w:rsidRPr="00C512A4">
          <w:rPr>
            <w:rStyle w:val="Hipervnculo"/>
            <w:rFonts w:ascii="Verdana" w:hAnsi="Verdana" w:cs="Arial"/>
            <w:noProof/>
            <w:sz w:val="20"/>
            <w:szCs w:val="20"/>
            <w:lang w:val="es-MX"/>
          </w:rPr>
          <w:t>Ilustración 2</w:t>
        </w:r>
        <w:r w:rsidRPr="00C512A4">
          <w:rPr>
            <w:rStyle w:val="Hipervnculo"/>
            <w:rFonts w:ascii="Verdana" w:hAnsi="Verdana" w:cs="Arial"/>
            <w:noProof/>
            <w:sz w:val="20"/>
            <w:szCs w:val="20"/>
          </w:rPr>
          <w:t>8</w:t>
        </w:r>
        <w:r w:rsidRPr="00C512A4">
          <w:rPr>
            <w:rStyle w:val="Hipervnculo"/>
            <w:rFonts w:ascii="Verdana" w:hAnsi="Verdana" w:cs="Arial"/>
            <w:noProof/>
            <w:sz w:val="20"/>
            <w:szCs w:val="20"/>
            <w:lang w:val="es-MX"/>
          </w:rPr>
          <w:t>. Estacionalidad durante el monitoreo por día y por hora.</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_Toc470752234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58</w:t>
        </w:r>
        <w:r w:rsidRPr="00C512A4">
          <w:rPr>
            <w:rFonts w:ascii="Verdana" w:hAnsi="Verdana"/>
            <w:noProof/>
            <w:webHidden/>
            <w:sz w:val="20"/>
            <w:szCs w:val="20"/>
          </w:rPr>
          <w:fldChar w:fldCharType="end"/>
        </w:r>
      </w:hyperlink>
    </w:p>
    <w:p w14:paraId="6D0F4177"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5" w:history="1">
        <w:r w:rsidRPr="00C512A4">
          <w:rPr>
            <w:rStyle w:val="Hipervnculo"/>
            <w:rFonts w:ascii="Verdana" w:hAnsi="Verdana" w:cs="Arial"/>
            <w:noProof/>
            <w:sz w:val="20"/>
            <w:szCs w:val="20"/>
            <w:lang w:val="es-MX"/>
          </w:rPr>
          <w:t>Ilustración 3</w:t>
        </w:r>
        <w:r w:rsidRPr="00C512A4">
          <w:rPr>
            <w:rStyle w:val="Hipervnculo"/>
            <w:rFonts w:ascii="Verdana" w:hAnsi="Verdana" w:cs="Arial"/>
            <w:noProof/>
            <w:sz w:val="20"/>
            <w:szCs w:val="20"/>
          </w:rPr>
          <w:t>1</w:t>
        </w:r>
        <w:r w:rsidRPr="00C512A4">
          <w:rPr>
            <w:rStyle w:val="Hipervnculo"/>
            <w:rFonts w:ascii="Verdana" w:hAnsi="Verdana" w:cs="Arial"/>
            <w:noProof/>
            <w:sz w:val="20"/>
            <w:szCs w:val="20"/>
            <w:lang w:val="es-MX"/>
          </w:rPr>
          <w:t>. Textos publicados por los usuarios aglutinados para su procesamiento en LIWC.</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_Toc470752235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63</w:t>
        </w:r>
        <w:r w:rsidRPr="00C512A4">
          <w:rPr>
            <w:rFonts w:ascii="Verdana" w:hAnsi="Verdana"/>
            <w:noProof/>
            <w:webHidden/>
            <w:sz w:val="20"/>
            <w:szCs w:val="20"/>
          </w:rPr>
          <w:fldChar w:fldCharType="end"/>
        </w:r>
      </w:hyperlink>
    </w:p>
    <w:p w14:paraId="7D4F6910"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6" w:history="1">
        <w:r w:rsidRPr="00C512A4">
          <w:rPr>
            <w:rStyle w:val="Hipervnculo"/>
            <w:rFonts w:ascii="Verdana" w:hAnsi="Verdana" w:cs="Arial"/>
            <w:noProof/>
            <w:sz w:val="20"/>
            <w:szCs w:val="20"/>
            <w:lang w:val="es-MX"/>
          </w:rPr>
          <w:t>Ilustración 33. Interfaz de LIWC con resultados por categoría.</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_Toc470752236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64</w:t>
        </w:r>
        <w:r w:rsidRPr="00C512A4">
          <w:rPr>
            <w:rFonts w:ascii="Verdana" w:hAnsi="Verdana"/>
            <w:noProof/>
            <w:webHidden/>
            <w:sz w:val="20"/>
            <w:szCs w:val="20"/>
          </w:rPr>
          <w:fldChar w:fldCharType="end"/>
        </w:r>
      </w:hyperlink>
    </w:p>
    <w:p w14:paraId="6A7E8E4F"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7" w:history="1">
        <w:r w:rsidRPr="00C512A4">
          <w:rPr>
            <w:rStyle w:val="Hipervnculo"/>
            <w:rFonts w:ascii="Verdana" w:hAnsi="Verdana" w:cs="Arial"/>
            <w:noProof/>
            <w:sz w:val="20"/>
            <w:szCs w:val="20"/>
            <w:lang w:val="es-MX"/>
          </w:rPr>
          <w:t>Ilustración 34. Corpus ideal versus corpus final.</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_Toc470752237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65</w:t>
        </w:r>
        <w:r w:rsidRPr="00C512A4">
          <w:rPr>
            <w:rFonts w:ascii="Verdana" w:hAnsi="Verdana"/>
            <w:noProof/>
            <w:webHidden/>
            <w:sz w:val="20"/>
            <w:szCs w:val="20"/>
          </w:rPr>
          <w:fldChar w:fldCharType="end"/>
        </w:r>
      </w:hyperlink>
    </w:p>
    <w:p w14:paraId="14266483"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8" w:history="1">
        <w:r w:rsidRPr="00C512A4">
          <w:rPr>
            <w:rStyle w:val="Hipervnculo"/>
            <w:rFonts w:ascii="Verdana" w:hAnsi="Verdana" w:cs="Arial"/>
            <w:noProof/>
            <w:sz w:val="20"/>
            <w:szCs w:val="20"/>
            <w:lang w:val="es-MX"/>
          </w:rPr>
          <w:t>Ilustración 35. Uso de signos gestuales y somáticos (global).</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_Toc470752238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71</w:t>
        </w:r>
        <w:r w:rsidRPr="00C512A4">
          <w:rPr>
            <w:rFonts w:ascii="Verdana" w:hAnsi="Verdana"/>
            <w:noProof/>
            <w:webHidden/>
            <w:sz w:val="20"/>
            <w:szCs w:val="20"/>
          </w:rPr>
          <w:fldChar w:fldCharType="end"/>
        </w:r>
      </w:hyperlink>
    </w:p>
    <w:p w14:paraId="1FEABA14"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39" w:history="1">
        <w:r w:rsidRPr="00C512A4">
          <w:rPr>
            <w:rStyle w:val="Hipervnculo"/>
            <w:rFonts w:ascii="Verdana" w:hAnsi="Verdana" w:cs="Arial"/>
            <w:noProof/>
            <w:sz w:val="20"/>
            <w:szCs w:val="20"/>
            <w:lang w:val="es-MX"/>
          </w:rPr>
          <w:t>Ilustración 36. Uso de signos gestuales y somáticos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_Toc470752239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72</w:t>
        </w:r>
        <w:r w:rsidRPr="00C512A4">
          <w:rPr>
            <w:rFonts w:ascii="Verdana" w:hAnsi="Verdana"/>
            <w:noProof/>
            <w:webHidden/>
            <w:sz w:val="20"/>
            <w:szCs w:val="20"/>
          </w:rPr>
          <w:fldChar w:fldCharType="end"/>
        </w:r>
      </w:hyperlink>
    </w:p>
    <w:p w14:paraId="0AF1457F"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0" w:history="1">
        <w:r w:rsidRPr="00C512A4">
          <w:rPr>
            <w:rStyle w:val="Hipervnculo"/>
            <w:rFonts w:ascii="Verdana" w:hAnsi="Verdana" w:cs="Arial"/>
            <w:noProof/>
            <w:sz w:val="20"/>
            <w:szCs w:val="20"/>
            <w:lang w:val="es-MX"/>
          </w:rPr>
          <w:t>Ilustración 37. Postura del sujeto a cuadro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_Toc470752240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74</w:t>
        </w:r>
        <w:r w:rsidRPr="00C512A4">
          <w:rPr>
            <w:rFonts w:ascii="Verdana" w:hAnsi="Verdana"/>
            <w:noProof/>
            <w:webHidden/>
            <w:sz w:val="20"/>
            <w:szCs w:val="20"/>
          </w:rPr>
          <w:fldChar w:fldCharType="end"/>
        </w:r>
      </w:hyperlink>
    </w:p>
    <w:p w14:paraId="6503BD66"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1" w:history="1">
        <w:r w:rsidRPr="00C512A4">
          <w:rPr>
            <w:rStyle w:val="Hipervnculo"/>
            <w:rFonts w:ascii="Verdana" w:hAnsi="Verdana" w:cs="Arial"/>
            <w:noProof/>
            <w:sz w:val="20"/>
            <w:szCs w:val="20"/>
            <w:lang w:val="es-MX"/>
          </w:rPr>
          <w:t>Ilustración 38. Ejemplo de selfie.</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_Toc470752241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75</w:t>
        </w:r>
        <w:r w:rsidRPr="00C512A4">
          <w:rPr>
            <w:rFonts w:ascii="Verdana" w:hAnsi="Verdana"/>
            <w:noProof/>
            <w:webHidden/>
            <w:sz w:val="20"/>
            <w:szCs w:val="20"/>
          </w:rPr>
          <w:fldChar w:fldCharType="end"/>
        </w:r>
      </w:hyperlink>
    </w:p>
    <w:p w14:paraId="5B85EEF5"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r:id="rId86" w:anchor="_Toc470752242" w:history="1">
        <w:r w:rsidRPr="00C512A4">
          <w:rPr>
            <w:rStyle w:val="Hipervnculo"/>
            <w:rFonts w:ascii="Verdana" w:hAnsi="Verdana"/>
            <w:noProof/>
            <w:sz w:val="20"/>
            <w:szCs w:val="20"/>
            <w:lang w:val="es-MX"/>
          </w:rPr>
          <w:t>Ilustración 39. Uso de autorretrato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_Toc470752242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76</w:t>
        </w:r>
        <w:r w:rsidRPr="00C512A4">
          <w:rPr>
            <w:rFonts w:ascii="Verdana" w:hAnsi="Verdana"/>
            <w:noProof/>
            <w:webHidden/>
            <w:sz w:val="20"/>
            <w:szCs w:val="20"/>
          </w:rPr>
          <w:fldChar w:fldCharType="end"/>
        </w:r>
      </w:hyperlink>
    </w:p>
    <w:p w14:paraId="3C2D2557"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r:id="rId87" w:anchor="_Toc470752243" w:history="1">
        <w:r w:rsidRPr="00C512A4">
          <w:rPr>
            <w:rStyle w:val="Hipervnculo"/>
            <w:rFonts w:ascii="Verdana" w:hAnsi="Verdana"/>
            <w:noProof/>
            <w:sz w:val="20"/>
            <w:szCs w:val="20"/>
            <w:lang w:val="es-MX"/>
          </w:rPr>
          <w:t>Ilustración 40. Modalidad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_Toc470752243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78</w:t>
        </w:r>
        <w:r w:rsidRPr="00C512A4">
          <w:rPr>
            <w:rFonts w:ascii="Verdana" w:hAnsi="Verdana"/>
            <w:noProof/>
            <w:webHidden/>
            <w:sz w:val="20"/>
            <w:szCs w:val="20"/>
          </w:rPr>
          <w:fldChar w:fldCharType="end"/>
        </w:r>
      </w:hyperlink>
    </w:p>
    <w:p w14:paraId="2AFE4982"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4" w:history="1">
        <w:r w:rsidRPr="00C512A4">
          <w:rPr>
            <w:rStyle w:val="Hipervnculo"/>
            <w:rFonts w:ascii="Verdana" w:hAnsi="Verdana" w:cs="Arial"/>
            <w:noProof/>
            <w:sz w:val="20"/>
            <w:szCs w:val="20"/>
            <w:lang w:val="es-MX"/>
          </w:rPr>
          <w:t>Ilustración 41. Acción representada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_Toc470752244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79</w:t>
        </w:r>
        <w:r w:rsidRPr="00C512A4">
          <w:rPr>
            <w:rFonts w:ascii="Verdana" w:hAnsi="Verdana"/>
            <w:noProof/>
            <w:webHidden/>
            <w:sz w:val="20"/>
            <w:szCs w:val="20"/>
          </w:rPr>
          <w:fldChar w:fldCharType="end"/>
        </w:r>
      </w:hyperlink>
    </w:p>
    <w:p w14:paraId="7856BDF7"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5" w:history="1">
        <w:r w:rsidRPr="00C512A4">
          <w:rPr>
            <w:rStyle w:val="Hipervnculo"/>
            <w:rFonts w:ascii="Verdana" w:hAnsi="Verdana" w:cs="Arial"/>
            <w:noProof/>
            <w:sz w:val="20"/>
            <w:szCs w:val="20"/>
            <w:lang w:val="es-MX"/>
          </w:rPr>
          <w:t>Ilustración 42. Configuración del sobrenombre (global).</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_Toc470752245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81</w:t>
        </w:r>
        <w:r w:rsidRPr="00C512A4">
          <w:rPr>
            <w:rFonts w:ascii="Verdana" w:hAnsi="Verdana"/>
            <w:noProof/>
            <w:webHidden/>
            <w:sz w:val="20"/>
            <w:szCs w:val="20"/>
          </w:rPr>
          <w:fldChar w:fldCharType="end"/>
        </w:r>
      </w:hyperlink>
    </w:p>
    <w:p w14:paraId="32C2A059"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6" w:history="1">
        <w:r w:rsidRPr="00C512A4">
          <w:rPr>
            <w:rStyle w:val="Hipervnculo"/>
            <w:rFonts w:ascii="Verdana" w:hAnsi="Verdana" w:cs="Arial"/>
            <w:noProof/>
            <w:sz w:val="20"/>
            <w:szCs w:val="20"/>
            <w:lang w:val="es-MX"/>
          </w:rPr>
          <w:t>Ilustración 43. Atributos de la descripción del usuario (global).</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_Toc470752246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82</w:t>
        </w:r>
        <w:r w:rsidRPr="00C512A4">
          <w:rPr>
            <w:rFonts w:ascii="Verdana" w:hAnsi="Verdana"/>
            <w:noProof/>
            <w:webHidden/>
            <w:sz w:val="20"/>
            <w:szCs w:val="20"/>
          </w:rPr>
          <w:fldChar w:fldCharType="end"/>
        </w:r>
      </w:hyperlink>
    </w:p>
    <w:p w14:paraId="6F8E344C"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7" w:history="1">
        <w:r w:rsidRPr="00C512A4">
          <w:rPr>
            <w:rStyle w:val="Hipervnculo"/>
            <w:rFonts w:ascii="Verdana" w:hAnsi="Verdana" w:cs="Arial"/>
            <w:noProof/>
            <w:sz w:val="20"/>
            <w:szCs w:val="20"/>
            <w:lang w:val="es-MX"/>
          </w:rPr>
          <w:t>Ilustración 44. Relación imagen-texto (global).</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_Toc470752247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83</w:t>
        </w:r>
        <w:r w:rsidRPr="00C512A4">
          <w:rPr>
            <w:rFonts w:ascii="Verdana" w:hAnsi="Verdana"/>
            <w:noProof/>
            <w:webHidden/>
            <w:sz w:val="20"/>
            <w:szCs w:val="20"/>
          </w:rPr>
          <w:fldChar w:fldCharType="end"/>
        </w:r>
      </w:hyperlink>
    </w:p>
    <w:p w14:paraId="3D7929C4" w14:textId="5E5167A4"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8" w:history="1">
        <w:r w:rsidRPr="00C512A4">
          <w:rPr>
            <w:rStyle w:val="Hipervnculo"/>
            <w:rFonts w:ascii="Verdana" w:hAnsi="Verdana"/>
            <w:noProof/>
            <w:sz w:val="20"/>
            <w:szCs w:val="20"/>
            <w:lang w:val="es-MX"/>
          </w:rPr>
          <w:t>Ilustración 45. Rela</w:t>
        </w:r>
        <w:r>
          <w:rPr>
            <w:rStyle w:val="Hipervnculo"/>
            <w:rFonts w:ascii="Verdana" w:hAnsi="Verdana"/>
            <w:noProof/>
            <w:sz w:val="20"/>
            <w:szCs w:val="20"/>
            <w:lang w:val="es-MX"/>
          </w:rPr>
          <w:t>ción imagen-texto por subgrupo…………………………………………………….</w:t>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_Toc470752248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84</w:t>
        </w:r>
        <w:r w:rsidRPr="00C512A4">
          <w:rPr>
            <w:rFonts w:ascii="Verdana" w:hAnsi="Verdana"/>
            <w:noProof/>
            <w:webHidden/>
            <w:sz w:val="20"/>
            <w:szCs w:val="20"/>
          </w:rPr>
          <w:fldChar w:fldCharType="end"/>
        </w:r>
      </w:hyperlink>
    </w:p>
    <w:p w14:paraId="6C441C3E"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49" w:history="1">
        <w:r w:rsidRPr="00C512A4">
          <w:rPr>
            <w:rStyle w:val="Hipervnculo"/>
            <w:rFonts w:ascii="Verdana" w:hAnsi="Verdana" w:cs="Arial"/>
            <w:noProof/>
            <w:sz w:val="20"/>
            <w:szCs w:val="20"/>
            <w:lang w:val="es-MX"/>
          </w:rPr>
          <w:t>Ilustración 46. Frecuencia de palabras reconocidas por el diccionario.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_Toc470752249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85</w:t>
        </w:r>
        <w:r w:rsidRPr="00C512A4">
          <w:rPr>
            <w:rFonts w:ascii="Verdana" w:hAnsi="Verdana"/>
            <w:noProof/>
            <w:webHidden/>
            <w:sz w:val="20"/>
            <w:szCs w:val="20"/>
          </w:rPr>
          <w:fldChar w:fldCharType="end"/>
        </w:r>
      </w:hyperlink>
    </w:p>
    <w:p w14:paraId="0BFC60C6"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0" w:history="1">
        <w:r w:rsidRPr="00C512A4">
          <w:rPr>
            <w:rStyle w:val="Hipervnculo"/>
            <w:rFonts w:ascii="Verdana" w:hAnsi="Verdana" w:cs="Arial"/>
            <w:noProof/>
            <w:sz w:val="20"/>
            <w:szCs w:val="20"/>
            <w:lang w:val="es-MX"/>
          </w:rPr>
          <w:t>Ilustración 47. Promedio de palabras por enunciado,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_Toc470752250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86</w:t>
        </w:r>
        <w:r w:rsidRPr="00C512A4">
          <w:rPr>
            <w:rFonts w:ascii="Verdana" w:hAnsi="Verdana"/>
            <w:noProof/>
            <w:webHidden/>
            <w:sz w:val="20"/>
            <w:szCs w:val="20"/>
          </w:rPr>
          <w:fldChar w:fldCharType="end"/>
        </w:r>
      </w:hyperlink>
    </w:p>
    <w:p w14:paraId="6C195548"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1" w:history="1">
        <w:r w:rsidRPr="00C512A4">
          <w:rPr>
            <w:rStyle w:val="Hipervnculo"/>
            <w:rFonts w:ascii="Verdana" w:hAnsi="Verdana" w:cs="Arial"/>
            <w:noProof/>
            <w:sz w:val="20"/>
            <w:szCs w:val="20"/>
            <w:lang w:val="es-MX"/>
          </w:rPr>
          <w:t>Ilustración 48. Uso de pronombres, todos los cortes.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_Toc470752251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87</w:t>
        </w:r>
        <w:r w:rsidRPr="00C512A4">
          <w:rPr>
            <w:rFonts w:ascii="Verdana" w:hAnsi="Verdana"/>
            <w:noProof/>
            <w:webHidden/>
            <w:sz w:val="20"/>
            <w:szCs w:val="20"/>
          </w:rPr>
          <w:fldChar w:fldCharType="end"/>
        </w:r>
      </w:hyperlink>
    </w:p>
    <w:p w14:paraId="22E9A4B1"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2" w:history="1">
        <w:r w:rsidRPr="00C512A4">
          <w:rPr>
            <w:rStyle w:val="Hipervnculo"/>
            <w:rFonts w:ascii="Verdana" w:hAnsi="Verdana" w:cs="Arial"/>
            <w:noProof/>
            <w:sz w:val="20"/>
            <w:szCs w:val="20"/>
            <w:lang w:val="es-MX"/>
          </w:rPr>
          <w:t>Ilustración 49. Expresiones de aseveración y negación.</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_Toc470752252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88</w:t>
        </w:r>
        <w:r w:rsidRPr="00C512A4">
          <w:rPr>
            <w:rFonts w:ascii="Verdana" w:hAnsi="Verdana"/>
            <w:noProof/>
            <w:webHidden/>
            <w:sz w:val="20"/>
            <w:szCs w:val="20"/>
          </w:rPr>
          <w:fldChar w:fldCharType="end"/>
        </w:r>
      </w:hyperlink>
    </w:p>
    <w:p w14:paraId="785FE5C0"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3" w:history="1">
        <w:r w:rsidRPr="00C512A4">
          <w:rPr>
            <w:rStyle w:val="Hipervnculo"/>
            <w:rFonts w:ascii="Verdana" w:hAnsi="Verdana" w:cs="Arial"/>
            <w:noProof/>
            <w:sz w:val="20"/>
            <w:szCs w:val="20"/>
            <w:lang w:val="es-MX"/>
          </w:rPr>
          <w:t>Ilustración 50. Expresión de procesos cognitivos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_Toc470752253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90</w:t>
        </w:r>
        <w:r w:rsidRPr="00C512A4">
          <w:rPr>
            <w:rFonts w:ascii="Verdana" w:hAnsi="Verdana"/>
            <w:noProof/>
            <w:webHidden/>
            <w:sz w:val="20"/>
            <w:szCs w:val="20"/>
          </w:rPr>
          <w:fldChar w:fldCharType="end"/>
        </w:r>
      </w:hyperlink>
    </w:p>
    <w:p w14:paraId="11FDF395"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4" w:history="1">
        <w:r w:rsidRPr="00C512A4">
          <w:rPr>
            <w:rStyle w:val="Hipervnculo"/>
            <w:rFonts w:ascii="Verdana" w:hAnsi="Verdana" w:cs="Arial"/>
            <w:noProof/>
            <w:sz w:val="20"/>
            <w:szCs w:val="20"/>
            <w:lang w:val="es-MX"/>
          </w:rPr>
          <w:t>Ilustración 51. Expresión de procesos sociales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_Toc470752254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91</w:t>
        </w:r>
        <w:r w:rsidRPr="00C512A4">
          <w:rPr>
            <w:rFonts w:ascii="Verdana" w:hAnsi="Verdana"/>
            <w:noProof/>
            <w:webHidden/>
            <w:sz w:val="20"/>
            <w:szCs w:val="20"/>
          </w:rPr>
          <w:fldChar w:fldCharType="end"/>
        </w:r>
      </w:hyperlink>
    </w:p>
    <w:p w14:paraId="56766648"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5" w:history="1">
        <w:r w:rsidRPr="00C512A4">
          <w:rPr>
            <w:rStyle w:val="Hipervnculo"/>
            <w:rFonts w:ascii="Verdana" w:hAnsi="Verdana" w:cs="Arial"/>
            <w:noProof/>
            <w:sz w:val="20"/>
            <w:szCs w:val="20"/>
            <w:lang w:val="es-MX"/>
          </w:rPr>
          <w:t>Ilustración 52. Expresión de emociones positivas y negativas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_Toc470752255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92</w:t>
        </w:r>
        <w:r w:rsidRPr="00C512A4">
          <w:rPr>
            <w:rFonts w:ascii="Verdana" w:hAnsi="Verdana"/>
            <w:noProof/>
            <w:webHidden/>
            <w:sz w:val="20"/>
            <w:szCs w:val="20"/>
          </w:rPr>
          <w:fldChar w:fldCharType="end"/>
        </w:r>
      </w:hyperlink>
    </w:p>
    <w:p w14:paraId="173EB91E" w14:textId="5F32014E"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6" w:history="1">
        <w:r w:rsidRPr="00C512A4">
          <w:rPr>
            <w:rStyle w:val="Hipervnculo"/>
            <w:rFonts w:ascii="Verdana" w:hAnsi="Verdana" w:cs="Arial"/>
            <w:noProof/>
            <w:sz w:val="20"/>
            <w:szCs w:val="20"/>
            <w:lang w:val="es-MX"/>
          </w:rPr>
          <w:t>Ilustración 53. Expresiones de temporalidad</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_Toc470752256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93</w:t>
        </w:r>
        <w:r w:rsidRPr="00C512A4">
          <w:rPr>
            <w:rFonts w:ascii="Verdana" w:hAnsi="Verdana"/>
            <w:noProof/>
            <w:webHidden/>
            <w:sz w:val="20"/>
            <w:szCs w:val="20"/>
          </w:rPr>
          <w:fldChar w:fldCharType="end"/>
        </w:r>
      </w:hyperlink>
    </w:p>
    <w:p w14:paraId="5C506905"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7" w:history="1">
        <w:r w:rsidRPr="00C512A4">
          <w:rPr>
            <w:rStyle w:val="Hipervnculo"/>
            <w:rFonts w:ascii="Verdana" w:hAnsi="Verdana" w:cs="Arial"/>
            <w:noProof/>
            <w:sz w:val="20"/>
            <w:szCs w:val="20"/>
            <w:lang w:val="es-MX"/>
          </w:rPr>
          <w:t>Ilustración 54. Expresiones relativas al cuerpo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_Toc470752257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94</w:t>
        </w:r>
        <w:r w:rsidRPr="00C512A4">
          <w:rPr>
            <w:rFonts w:ascii="Verdana" w:hAnsi="Verdana"/>
            <w:noProof/>
            <w:webHidden/>
            <w:sz w:val="20"/>
            <w:szCs w:val="20"/>
          </w:rPr>
          <w:fldChar w:fldCharType="end"/>
        </w:r>
      </w:hyperlink>
    </w:p>
    <w:p w14:paraId="13D9DCB4" w14:textId="77777777"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8" w:history="1">
        <w:r w:rsidRPr="00C512A4">
          <w:rPr>
            <w:rStyle w:val="Hipervnculo"/>
            <w:rFonts w:ascii="Verdana" w:hAnsi="Verdana" w:cs="Arial"/>
            <w:noProof/>
            <w:sz w:val="20"/>
            <w:szCs w:val="20"/>
            <w:lang w:val="es-MX"/>
          </w:rPr>
          <w:t>Ilustración 55. Expresiones sexuales por subgrupo.</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_Toc470752258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95</w:t>
        </w:r>
        <w:r w:rsidRPr="00C512A4">
          <w:rPr>
            <w:rFonts w:ascii="Verdana" w:hAnsi="Verdana"/>
            <w:noProof/>
            <w:webHidden/>
            <w:sz w:val="20"/>
            <w:szCs w:val="20"/>
          </w:rPr>
          <w:fldChar w:fldCharType="end"/>
        </w:r>
      </w:hyperlink>
    </w:p>
    <w:p w14:paraId="27F4B0D8" w14:textId="1C68F08B" w:rsidR="00C512A4" w:rsidRPr="00C512A4" w:rsidRDefault="00C512A4">
      <w:pPr>
        <w:pStyle w:val="Tabladeilustraciones"/>
        <w:tabs>
          <w:tab w:val="right" w:leader="dot" w:pos="8828"/>
        </w:tabs>
        <w:rPr>
          <w:rFonts w:ascii="Verdana" w:eastAsiaTheme="minorEastAsia" w:hAnsi="Verdana" w:cstheme="minorBidi"/>
          <w:noProof/>
          <w:kern w:val="0"/>
          <w:sz w:val="20"/>
          <w:szCs w:val="20"/>
          <w:lang w:val="es-MX" w:eastAsia="es-MX"/>
        </w:rPr>
      </w:pPr>
      <w:hyperlink w:anchor="_Toc470752259" w:history="1">
        <w:r w:rsidRPr="00C512A4">
          <w:rPr>
            <w:rStyle w:val="Hipervnculo"/>
            <w:rFonts w:ascii="Verdana" w:hAnsi="Verdana"/>
            <w:noProof/>
            <w:sz w:val="20"/>
            <w:szCs w:val="20"/>
            <w:lang w:val="es-MX"/>
          </w:rPr>
          <w:t>Ilustración 5</w:t>
        </w:r>
        <w:r w:rsidRPr="00C512A4">
          <w:rPr>
            <w:rStyle w:val="Hipervnculo"/>
            <w:rFonts w:ascii="Verdana" w:hAnsi="Verdana"/>
            <w:noProof/>
            <w:sz w:val="20"/>
            <w:szCs w:val="20"/>
          </w:rPr>
          <w:t>6</w:t>
        </w:r>
        <w:r w:rsidRPr="00C512A4">
          <w:rPr>
            <w:rStyle w:val="Hipervnculo"/>
            <w:rFonts w:ascii="Verdana" w:hAnsi="Verdana"/>
            <w:noProof/>
            <w:sz w:val="20"/>
            <w:szCs w:val="20"/>
            <w:lang w:val="es-MX"/>
          </w:rPr>
          <w:t>. Expresiones relacionadas con los sentidos.</w:t>
        </w:r>
        <w:r w:rsidRPr="00C512A4">
          <w:rPr>
            <w:rFonts w:ascii="Verdana" w:hAnsi="Verdana"/>
            <w:noProof/>
            <w:webHidden/>
            <w:sz w:val="20"/>
            <w:szCs w:val="20"/>
          </w:rPr>
          <w:tab/>
        </w:r>
        <w:r w:rsidRPr="00C512A4">
          <w:rPr>
            <w:rFonts w:ascii="Verdana" w:hAnsi="Verdana"/>
            <w:noProof/>
            <w:webHidden/>
            <w:sz w:val="20"/>
            <w:szCs w:val="20"/>
          </w:rPr>
          <w:fldChar w:fldCharType="begin"/>
        </w:r>
        <w:r w:rsidRPr="00C512A4">
          <w:rPr>
            <w:rFonts w:ascii="Verdana" w:hAnsi="Verdana"/>
            <w:noProof/>
            <w:webHidden/>
            <w:sz w:val="20"/>
            <w:szCs w:val="20"/>
          </w:rPr>
          <w:instrText xml:space="preserve"> PAGEREF _Toc470752259 \h </w:instrText>
        </w:r>
        <w:r w:rsidRPr="00C512A4">
          <w:rPr>
            <w:rFonts w:ascii="Verdana" w:hAnsi="Verdana"/>
            <w:noProof/>
            <w:webHidden/>
            <w:sz w:val="20"/>
            <w:szCs w:val="20"/>
          </w:rPr>
        </w:r>
        <w:r w:rsidRPr="00C512A4">
          <w:rPr>
            <w:rFonts w:ascii="Verdana" w:hAnsi="Verdana"/>
            <w:noProof/>
            <w:webHidden/>
            <w:sz w:val="20"/>
            <w:szCs w:val="20"/>
          </w:rPr>
          <w:fldChar w:fldCharType="separate"/>
        </w:r>
        <w:r w:rsidRPr="00C512A4">
          <w:rPr>
            <w:rFonts w:ascii="Verdana" w:hAnsi="Verdana"/>
            <w:noProof/>
            <w:webHidden/>
            <w:sz w:val="20"/>
            <w:szCs w:val="20"/>
          </w:rPr>
          <w:t>97</w:t>
        </w:r>
        <w:r w:rsidRPr="00C512A4">
          <w:rPr>
            <w:rFonts w:ascii="Verdana" w:hAnsi="Verdana"/>
            <w:noProof/>
            <w:webHidden/>
            <w:sz w:val="20"/>
            <w:szCs w:val="20"/>
          </w:rPr>
          <w:fldChar w:fldCharType="end"/>
        </w:r>
      </w:hyperlink>
    </w:p>
    <w:p w14:paraId="23B5A210" w14:textId="7044413D" w:rsidR="00BD45BB" w:rsidRPr="00C512A4" w:rsidRDefault="00C512A4" w:rsidP="00C512A4">
      <w:pPr>
        <w:jc w:val="both"/>
        <w:rPr>
          <w:rFonts w:ascii="Verdana" w:hAnsi="Verdana" w:cs="Arial"/>
          <w:b/>
          <w:i/>
          <w:sz w:val="20"/>
          <w:szCs w:val="20"/>
          <w:lang w:val="es-MX"/>
        </w:rPr>
      </w:pPr>
      <w:r w:rsidRPr="00C512A4">
        <w:rPr>
          <w:rFonts w:ascii="Verdana" w:hAnsi="Verdana" w:cs="Arial"/>
          <w:b/>
          <w:i/>
          <w:sz w:val="20"/>
          <w:szCs w:val="20"/>
          <w:lang w:val="es-MX"/>
        </w:rPr>
        <w:fldChar w:fldCharType="end"/>
      </w:r>
      <w:r w:rsidR="00244209" w:rsidRPr="00C512A4">
        <w:rPr>
          <w:rFonts w:ascii="Verdana" w:hAnsi="Verdana" w:cs="Arial"/>
          <w:b/>
          <w:i/>
          <w:sz w:val="20"/>
          <w:szCs w:val="20"/>
          <w:lang w:val="es-MX"/>
        </w:rPr>
        <w:t xml:space="preserve"> </w:t>
      </w:r>
    </w:p>
    <w:sectPr w:rsidR="00BD45BB" w:rsidRPr="00C512A4" w:rsidSect="00B27183">
      <w:footerReference w:type="default" r:id="rId88"/>
      <w:pgSz w:w="12240" w:h="15840"/>
      <w:pgMar w:top="1417" w:right="1701" w:bottom="1417" w:left="1701" w:header="720"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A7B8F" w14:textId="77777777" w:rsidR="00E01BF9" w:rsidRDefault="00E01BF9">
      <w:pPr>
        <w:spacing w:after="0" w:line="240" w:lineRule="auto"/>
      </w:pPr>
      <w:r>
        <w:separator/>
      </w:r>
    </w:p>
  </w:endnote>
  <w:endnote w:type="continuationSeparator" w:id="0">
    <w:p w14:paraId="04AFD594" w14:textId="77777777" w:rsidR="00E01BF9" w:rsidRDefault="00E0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Myriad Pro">
    <w:altName w:val="Myriad Pro"/>
    <w:panose1 w:val="00000000000000000000"/>
    <w:charset w:val="00"/>
    <w:family w:val="swiss"/>
    <w:notTrueType/>
    <w:pitch w:val="variable"/>
    <w:sig w:usb0="20000287" w:usb1="00000001"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AdvP2E44">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817624"/>
      <w:docPartObj>
        <w:docPartGallery w:val="Page Numbers (Bottom of Page)"/>
        <w:docPartUnique/>
      </w:docPartObj>
    </w:sdtPr>
    <w:sdtContent>
      <w:p w14:paraId="2E656393" w14:textId="77777777" w:rsidR="00C512A4" w:rsidRDefault="00C512A4">
        <w:pPr>
          <w:pStyle w:val="Piedepgina"/>
          <w:jc w:val="right"/>
        </w:pPr>
        <w:r>
          <w:fldChar w:fldCharType="begin"/>
        </w:r>
        <w:r>
          <w:instrText>PAGE   \* MERGEFORMAT</w:instrText>
        </w:r>
        <w:r>
          <w:fldChar w:fldCharType="separate"/>
        </w:r>
        <w:r w:rsidR="00EB3513" w:rsidRPr="00EB3513">
          <w:rPr>
            <w:noProof/>
            <w:lang w:val="es-ES"/>
          </w:rPr>
          <w:t>107</w:t>
        </w:r>
        <w:r>
          <w:fldChar w:fldCharType="end"/>
        </w:r>
      </w:p>
    </w:sdtContent>
  </w:sdt>
  <w:p w14:paraId="02A9B8C7" w14:textId="77777777" w:rsidR="00C512A4" w:rsidRDefault="00C512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D79A3" w14:textId="77777777" w:rsidR="00E01BF9" w:rsidRDefault="00E01BF9">
      <w:pPr>
        <w:spacing w:after="0" w:line="240" w:lineRule="auto"/>
      </w:pPr>
      <w:r>
        <w:rPr>
          <w:color w:val="000000"/>
        </w:rPr>
        <w:separator/>
      </w:r>
    </w:p>
  </w:footnote>
  <w:footnote w:type="continuationSeparator" w:id="0">
    <w:p w14:paraId="2436A000" w14:textId="77777777" w:rsidR="00E01BF9" w:rsidRDefault="00E01BF9">
      <w:pPr>
        <w:spacing w:after="0" w:line="240" w:lineRule="auto"/>
      </w:pPr>
      <w:r>
        <w:continuationSeparator/>
      </w:r>
    </w:p>
  </w:footnote>
  <w:footnote w:id="1">
    <w:p w14:paraId="2816E906" w14:textId="4E621B03"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Las representaciones sociales deben ser vistas como una forma específica para entender y comunicar lo que ya sabemos. Ocupan en efecto una curiosa posición en algún lugar entre conceptos que tienen como objetivo abstraer el sentido del mundo e introducir el orden en él y las percepciones, que reproducen el mundo de una manera significativa (Moscovici, 2001, p.31). </w:t>
      </w:r>
    </w:p>
  </w:footnote>
  <w:footnote w:id="2">
    <w:p w14:paraId="22DB876B" w14:textId="404108E6"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 Los usuarios de la Comunicación Mediada por Computadoras se autopresentan selectivamente, revelando actitudes y aspectos del yo de una manera controlada y socialmente deseable.  El canal de la Comunicación Mediada por Computadoras facilita la edición, la discreción, la conveniencia, y la capacidad de desconectar las distracciones ambientales y reasignar los recursos cognitivos con el fin de mejorar aún más la composición del mensaje.</w:t>
      </w:r>
    </w:p>
  </w:footnote>
  <w:footnote w:id="3">
    <w:p w14:paraId="1077EE29" w14:textId="4CB7A31F"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En definitiva, todas esas artes «imitativas» conllevan dos mensajes: un mensaje denotado, que es el propio analogon, y un mensaje connotado, que es, en cierta manera, el modo en que la sociedad ofrece al lector su opinión sobre aquel. En todas las reproducciones no fotográficas es evidente esta dualidad de los mensajes: no hay ningún dibujo, por «exacto» que sea, cuya misma exactitud no se haya convertido en estilo (en un «verismo»); ni escena filmada cuya objetividad deje de ser leída, en última instancia, como el propio signo de la objetividad. Incluso en estos casos está aún por hacer el estudio de los mensajes connotados (ante todo habría que decidir si lo que llamamos obra de arte puede reducirse a un sistema de significaciones); lo único que podemos hacer es prever que en todas estas artes «imitativas», desde que son comunes, el código del sistema connotado está constituido visiblemente bien por un sistema de símbolos universal, bien por una retórica de una época, en definitiva, por una reserva de estereotipos (esquemas, colores, grafismos, gestos, expresiones, agrupaciones de elementos) </w:t>
      </w:r>
    </w:p>
  </w:footnote>
  <w:footnote w:id="4">
    <w:p w14:paraId="5B189BA5" w14:textId="614892E6"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Sistema de significados culturales implícitos en un producto mediático construido dentro de él. Básicamente, un código es un sistema de elementos (rasgos, rasgos, significados, imágenes, etc.) que percibimos como parte de algo.</w:t>
      </w:r>
    </w:p>
  </w:footnote>
  <w:footnote w:id="5">
    <w:p w14:paraId="24421B29" w14:textId="0C227A8F"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Por ejemplo, el perfil pudo haber sido publicado por alguien más, sin conocimiento del usuario. </w:t>
      </w:r>
    </w:p>
  </w:footnote>
  <w:footnote w:id="6">
    <w:p w14:paraId="1747168C" w14:textId="121CBDFA"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Aunque escapa a los alcances de este trabajo, The (Dis)honesty Project liderado por el experto en Economía del Comportamiento Dan Ariely, puede resultar muy esclarecedor e interesante: </w:t>
      </w:r>
      <w:hyperlink r:id="rId1" w:history="1">
        <w:r w:rsidRPr="00073D6A">
          <w:rPr>
            <w:rStyle w:val="Hipervnculo"/>
            <w:rFonts w:ascii="Verdana" w:hAnsi="Verdana"/>
            <w:sz w:val="18"/>
            <w:szCs w:val="18"/>
            <w:lang w:val="es-MX"/>
          </w:rPr>
          <w:t>http://thedishonestyproject.com/</w:t>
        </w:r>
      </w:hyperlink>
      <w:r w:rsidRPr="00073D6A">
        <w:rPr>
          <w:rFonts w:ascii="Verdana" w:hAnsi="Verdana"/>
          <w:sz w:val="18"/>
          <w:szCs w:val="18"/>
          <w:lang w:val="es-MX"/>
        </w:rPr>
        <w:t xml:space="preserve"> </w:t>
      </w:r>
    </w:p>
  </w:footnote>
  <w:footnote w:id="7">
    <w:p w14:paraId="446832A1" w14:textId="77777777" w:rsidR="00C512A4" w:rsidRPr="00073D6A" w:rsidRDefault="00C512A4" w:rsidP="00966EDE">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Investigación etnográfica que combina el trabajo de comunicación en línea y de archivo, la participación y la observación, con nuevas formas de recopilación de datos digitales y en red, análisis e investigación.  La Netnografía pretende obtener entendimientos culturales de experiencias humanas de la interacción y / o el contenido social en línea, representándolos como una forma de investigación. Por lo tanto, lo que distingue a la netnografía de los otros métodos son dos cuestiones. En primer lugar una axiología -el propósito es explorar, revelar y comprender las realidades humanas y los mundos sociales a medida que cambian en un proceso de coevolución con la tecnocultura y los mundos sociales a medida que cambian en un proceso de coevolución con la tecnocultura. En segundo lugar es una fuente central de datos. La netnografía se centra principalmente en las realidades artefactual y comunicativa del intercambio social en línea. Dentro de estos límites, los caminos del hombre y las formas de comprensión se emplean de manera útil, centrándose en las técnicas de observación participante, pero no limitándose a ellas.</w:t>
      </w:r>
    </w:p>
  </w:footnote>
  <w:footnote w:id="8">
    <w:p w14:paraId="1702861E" w14:textId="44D602E0" w:rsidR="003B25AA" w:rsidRPr="00073D6A" w:rsidRDefault="003B25AA">
      <w:pPr>
        <w:pStyle w:val="Textonotapie"/>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w:t>
      </w:r>
      <w:r w:rsidRPr="00073D6A">
        <w:rPr>
          <w:rFonts w:ascii="Verdana" w:hAnsi="Verdana" w:cs="Arial"/>
          <w:color w:val="212121"/>
          <w:sz w:val="18"/>
          <w:szCs w:val="18"/>
          <w:shd w:val="clear" w:color="auto" w:fill="FFFFFF"/>
          <w:lang w:val="es-MX"/>
        </w:rPr>
        <w:t>A veces, es más como una búsqueda del teso</w:t>
      </w:r>
      <w:r w:rsidR="00B82104" w:rsidRPr="00073D6A">
        <w:rPr>
          <w:rFonts w:ascii="Verdana" w:hAnsi="Verdana" w:cs="Arial"/>
          <w:color w:val="212121"/>
          <w:sz w:val="18"/>
          <w:szCs w:val="18"/>
          <w:shd w:val="clear" w:color="auto" w:fill="FFFFFF"/>
          <w:lang w:val="es-MX"/>
        </w:rPr>
        <w:t>ro de especies marinas raras que</w:t>
      </w:r>
      <w:r w:rsidRPr="00073D6A">
        <w:rPr>
          <w:rFonts w:ascii="Verdana" w:hAnsi="Verdana" w:cs="Arial"/>
          <w:color w:val="212121"/>
          <w:sz w:val="18"/>
          <w:szCs w:val="18"/>
          <w:shd w:val="clear" w:color="auto" w:fill="FFFFFF"/>
          <w:lang w:val="es-MX"/>
        </w:rPr>
        <w:t xml:space="preserve"> un viaje de pesca estándar o una actividad como viajar </w:t>
      </w:r>
      <w:r w:rsidR="00B82104" w:rsidRPr="00073D6A">
        <w:rPr>
          <w:rFonts w:ascii="Verdana" w:hAnsi="Verdana" w:cs="Arial"/>
          <w:color w:val="212121"/>
          <w:sz w:val="18"/>
          <w:szCs w:val="18"/>
          <w:shd w:val="clear" w:color="auto" w:fill="FFFFFF"/>
          <w:lang w:val="es-MX"/>
        </w:rPr>
        <w:t>por el mar.”</w:t>
      </w:r>
    </w:p>
  </w:footnote>
  <w:footnote w:id="9">
    <w:p w14:paraId="450E4789" w14:textId="515A9CAF" w:rsidR="00C512A4" w:rsidRPr="00073D6A" w:rsidRDefault="00C512A4" w:rsidP="00823439">
      <w:pPr>
        <w:pStyle w:val="HTMLconformatoprevio"/>
        <w:shd w:val="clear" w:color="auto" w:fill="FFFFFF"/>
        <w:jc w:val="both"/>
        <w:rPr>
          <w:rFonts w:ascii="Verdana" w:hAnsi="Verdana"/>
          <w:color w:val="212121"/>
          <w:sz w:val="18"/>
          <w:szCs w:val="18"/>
          <w:lang w:val="es-ES"/>
        </w:rPr>
      </w:pPr>
      <w:r w:rsidRPr="00073D6A">
        <w:rPr>
          <w:rStyle w:val="Refdenotaalpie"/>
          <w:rFonts w:ascii="Verdana" w:hAnsi="Verdana"/>
          <w:sz w:val="18"/>
          <w:szCs w:val="18"/>
        </w:rPr>
        <w:footnoteRef/>
      </w:r>
      <w:r w:rsidRPr="00073D6A">
        <w:rPr>
          <w:rFonts w:ascii="Verdana" w:hAnsi="Verdana"/>
          <w:sz w:val="18"/>
          <w:szCs w:val="18"/>
        </w:rPr>
        <w:t xml:space="preserve"> </w:t>
      </w:r>
      <w:r w:rsidRPr="00073D6A">
        <w:rPr>
          <w:rFonts w:ascii="Verdana" w:hAnsi="Verdana"/>
          <w:color w:val="212121"/>
          <w:sz w:val="18"/>
          <w:szCs w:val="18"/>
          <w:lang w:val="es-ES"/>
        </w:rPr>
        <w:t>Para muchos usuarios de los portales de citas en línea, las decisiones de auto-presentación constituyen situaciones de evitar-evitar, porque decir la verdad implica parecer menos atractivo, pero decir una mentira invita a las repercusiones negativas.</w:t>
      </w:r>
    </w:p>
    <w:p w14:paraId="4FDB275D" w14:textId="77777777" w:rsidR="00C512A4" w:rsidRPr="00073D6A" w:rsidRDefault="00C512A4" w:rsidP="0082343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both"/>
        <w:textAlignment w:val="auto"/>
        <w:rPr>
          <w:rFonts w:ascii="Verdana" w:eastAsia="Times New Roman" w:hAnsi="Verdana" w:cs="Courier New"/>
          <w:color w:val="212121"/>
          <w:kern w:val="0"/>
          <w:sz w:val="18"/>
          <w:szCs w:val="18"/>
          <w:lang w:val="es-ES" w:eastAsia="es-MX"/>
        </w:rPr>
      </w:pPr>
    </w:p>
    <w:p w14:paraId="2581F766" w14:textId="5E2DE19C" w:rsidR="00C512A4" w:rsidRPr="00073D6A" w:rsidRDefault="00C512A4" w:rsidP="00AF461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both"/>
        <w:textAlignment w:val="auto"/>
        <w:rPr>
          <w:rFonts w:ascii="Verdana" w:eastAsia="Times New Roman" w:hAnsi="Verdana" w:cs="Courier New"/>
          <w:color w:val="212121"/>
          <w:kern w:val="0"/>
          <w:sz w:val="18"/>
          <w:szCs w:val="18"/>
          <w:lang w:val="es-MX" w:eastAsia="es-MX"/>
        </w:rPr>
      </w:pPr>
      <w:r w:rsidRPr="00073D6A">
        <w:rPr>
          <w:rFonts w:ascii="Verdana" w:eastAsia="Times New Roman" w:hAnsi="Verdana" w:cs="Courier New"/>
          <w:color w:val="212121"/>
          <w:kern w:val="0"/>
          <w:sz w:val="18"/>
          <w:szCs w:val="18"/>
          <w:lang w:val="es-ES" w:eastAsia="es-MX"/>
        </w:rPr>
        <w:t>En pocas palabras, los usuarios en línea deben manejar la tensión entre la auto-presentación honesta y selectivamente positiva en un contexto en el que el engaño puede suceder técnicamente sin esfuerzo, pero potencialmente resulta dañino para los objetivos relacionales y la auto-percepción. Argumentamos que las decisiones de los usuarios sobre cómo conciliar estas demandas competitivas están influenciadas por tres factores clave asociados con la Comunicación Mediada por Computadoras (CMC): las señales reducidas, la asincronicidad y las expectativas contextuales compartidas.</w:t>
      </w:r>
    </w:p>
    <w:p w14:paraId="2ADDFEE5" w14:textId="09373F29" w:rsidR="00C512A4" w:rsidRPr="00073D6A" w:rsidRDefault="00C512A4" w:rsidP="00AF4611">
      <w:pPr>
        <w:pStyle w:val="Textonotapie"/>
        <w:jc w:val="both"/>
        <w:rPr>
          <w:rFonts w:ascii="Verdana" w:hAnsi="Verdana"/>
          <w:sz w:val="18"/>
          <w:szCs w:val="18"/>
          <w:lang w:val="es-MX"/>
        </w:rPr>
      </w:pPr>
    </w:p>
  </w:footnote>
  <w:footnote w:id="10">
    <w:p w14:paraId="19CCFBC7" w14:textId="44C77C82" w:rsidR="00C512A4" w:rsidRPr="00073D6A" w:rsidRDefault="00C512A4" w:rsidP="00AF4611">
      <w:pPr>
        <w:pStyle w:val="HTMLconformatoprevio"/>
        <w:shd w:val="clear" w:color="auto" w:fill="FFFFFF"/>
        <w:jc w:val="both"/>
        <w:rPr>
          <w:rFonts w:ascii="Verdana" w:hAnsi="Verdana"/>
          <w:color w:val="212121"/>
          <w:sz w:val="18"/>
          <w:szCs w:val="18"/>
        </w:rPr>
      </w:pPr>
      <w:r w:rsidRPr="00073D6A">
        <w:rPr>
          <w:rStyle w:val="Refdenotaalpie"/>
          <w:rFonts w:ascii="Verdana" w:hAnsi="Verdana"/>
          <w:sz w:val="18"/>
          <w:szCs w:val="18"/>
        </w:rPr>
        <w:footnoteRef/>
      </w:r>
      <w:r w:rsidRPr="00073D6A">
        <w:rPr>
          <w:rFonts w:ascii="Verdana" w:hAnsi="Verdana"/>
          <w:sz w:val="18"/>
          <w:szCs w:val="18"/>
        </w:rPr>
        <w:t xml:space="preserve"> </w:t>
      </w:r>
      <w:r w:rsidRPr="00073D6A">
        <w:rPr>
          <w:rFonts w:ascii="Verdana" w:hAnsi="Verdana"/>
          <w:color w:val="212121"/>
          <w:sz w:val="18"/>
          <w:szCs w:val="18"/>
          <w:lang w:val="es-ES"/>
        </w:rPr>
        <w:t>Tal vez nuestro hallazgo más sorprendente es el efecto negativo de la honestidad en el éxito (particularmente en la auto-presentación). Mientras que mayores cantidades de auto-revelación, así como una auto-revelación más intencional y positiva, conducen a un mayor éxito para una o ambas dimensiones, una mayor honestidad parece tener un efecto perjudicial. Aunque el efecto negativo de la honestidad en el éxito estratégico no es significativo, su efecto negativo en el éxito de la auto-presentación es significativo.</w:t>
      </w:r>
    </w:p>
    <w:p w14:paraId="29DF5D28" w14:textId="6358385F" w:rsidR="00C512A4" w:rsidRPr="00073D6A" w:rsidRDefault="00C512A4">
      <w:pPr>
        <w:pStyle w:val="Textonotapie"/>
        <w:rPr>
          <w:rFonts w:ascii="Verdana" w:hAnsi="Verdana"/>
          <w:sz w:val="18"/>
          <w:szCs w:val="18"/>
          <w:lang w:val="es-MX"/>
        </w:rPr>
      </w:pPr>
    </w:p>
  </w:footnote>
  <w:footnote w:id="11">
    <w:p w14:paraId="1197D3A7" w14:textId="2177A65C"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w:t>
      </w:r>
      <w:r w:rsidRPr="00073D6A">
        <w:rPr>
          <w:rFonts w:ascii="Verdana" w:hAnsi="Verdana" w:cs="Arial"/>
          <w:sz w:val="18"/>
          <w:szCs w:val="18"/>
          <w:lang w:val="es-MX"/>
        </w:rPr>
        <w:t>En 2015 InterActiveCorp adquirió POF por 575 millones de dólares (Kosoff, 2015).</w:t>
      </w:r>
    </w:p>
  </w:footnote>
  <w:footnote w:id="12">
    <w:p w14:paraId="64E0145C" w14:textId="1961FA6F"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Los sitios web de citas permitieron a los individuos publicar su perfil, ver los de otros y quizás desarrollar una relación romántica o íntima. El mercado estaba dominado por varios grandes sitios comerciales como Lavalife, eHarmony y Match, así como el nuevo PlentyofFish. Estos sitios se dirigen desde los adolescentes a los jubilados, con una serie de nuevos sitios dirigidos a nichos de mercado basados en la religión, la raza y la ocupación. Se basaban en un cambio de pensamiento acerca de las aplicaciones web, basado en la interactividad entre desarrolladores y usuarios, llamada Web 2.0.</w:t>
      </w:r>
    </w:p>
    <w:p w14:paraId="309E9E32" w14:textId="77777777" w:rsidR="001D4F9D" w:rsidRPr="00073D6A" w:rsidRDefault="001D4F9D" w:rsidP="008049E6">
      <w:pPr>
        <w:pStyle w:val="Textonotapie"/>
        <w:jc w:val="both"/>
        <w:rPr>
          <w:rFonts w:ascii="Verdana" w:hAnsi="Verdana"/>
          <w:sz w:val="18"/>
          <w:szCs w:val="18"/>
          <w:lang w:val="es-MX"/>
        </w:rPr>
      </w:pPr>
    </w:p>
    <w:p w14:paraId="611F5E80" w14:textId="2EFD5842" w:rsidR="00C512A4" w:rsidRPr="00073D6A" w:rsidRDefault="00C512A4" w:rsidP="008049E6">
      <w:pPr>
        <w:pStyle w:val="Textonotapie"/>
        <w:jc w:val="both"/>
        <w:rPr>
          <w:rFonts w:ascii="Verdana" w:hAnsi="Verdana"/>
          <w:sz w:val="18"/>
          <w:szCs w:val="18"/>
          <w:lang w:val="es-MX"/>
        </w:rPr>
      </w:pPr>
      <w:r w:rsidRPr="00073D6A">
        <w:rPr>
          <w:rFonts w:ascii="Verdana" w:hAnsi="Verdana"/>
          <w:sz w:val="18"/>
          <w:szCs w:val="18"/>
          <w:lang w:val="es-MX"/>
        </w:rPr>
        <w:t>Web 2.0 fue un término acuñado por primera vez en 2004 en una conferencia Web cuyo tema era "La Web se ha convertido en una plataforma, una base sobre la cual surgirían miles de nuevas formas de negocio (...) PlentyofFish aprovechó este nuevo modelo de negocios, alentando las contribuciones de los usuarios y su inteligencia colectiva, capitalizando los efectos de red que ha construido con estos mismos usuarios.</w:t>
      </w:r>
    </w:p>
  </w:footnote>
  <w:footnote w:id="13">
    <w:p w14:paraId="73D0F0EF" w14:textId="42AAFD48"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Precio al 2016</w:t>
      </w:r>
    </w:p>
  </w:footnote>
  <w:footnote w:id="14">
    <w:p w14:paraId="2D9A959A" w14:textId="4871C487"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Durante la investigación </w:t>
      </w:r>
      <w:r w:rsidR="001D4F9D" w:rsidRPr="00073D6A">
        <w:rPr>
          <w:rFonts w:ascii="Verdana" w:hAnsi="Verdana"/>
          <w:sz w:val="18"/>
          <w:szCs w:val="18"/>
          <w:lang w:val="es-MX"/>
        </w:rPr>
        <w:t>se constató</w:t>
      </w:r>
      <w:r w:rsidRPr="00073D6A">
        <w:rPr>
          <w:rFonts w:ascii="Verdana" w:hAnsi="Verdana"/>
          <w:sz w:val="18"/>
          <w:szCs w:val="18"/>
          <w:lang w:val="es-MX"/>
        </w:rPr>
        <w:t xml:space="preserve"> que el sistema de denuncias no es efectivo. </w:t>
      </w:r>
    </w:p>
  </w:footnote>
  <w:footnote w:id="15">
    <w:p w14:paraId="1B755781" w14:textId="4307E1AC"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De acuerdo con Alexa, a diciembre del 2016 este dominio </w:t>
      </w:r>
      <w:hyperlink r:id="rId2" w:history="1">
        <w:r w:rsidRPr="00073D6A">
          <w:rPr>
            <w:rStyle w:val="Hipervnculo"/>
            <w:rFonts w:ascii="Verdana" w:hAnsi="Verdana"/>
            <w:sz w:val="18"/>
            <w:szCs w:val="18"/>
            <w:lang w:val="es-MX"/>
          </w:rPr>
          <w:t>www.pof.com</w:t>
        </w:r>
      </w:hyperlink>
      <w:r w:rsidRPr="00073D6A">
        <w:rPr>
          <w:rFonts w:ascii="Verdana" w:hAnsi="Verdana"/>
          <w:sz w:val="18"/>
          <w:szCs w:val="18"/>
          <w:lang w:val="es-MX"/>
        </w:rPr>
        <w:t xml:space="preserve"> ocupa el lugar 815 a nivel mundial y el </w:t>
      </w:r>
      <w:hyperlink r:id="rId3" w:history="1">
        <w:r w:rsidRPr="00073D6A">
          <w:rPr>
            <w:rStyle w:val="Hipervnculo"/>
            <w:rFonts w:ascii="Verdana" w:hAnsi="Verdana"/>
            <w:sz w:val="18"/>
            <w:szCs w:val="18"/>
            <w:lang w:val="es-MX"/>
          </w:rPr>
          <w:t>www.pof.com.mx</w:t>
        </w:r>
      </w:hyperlink>
      <w:r w:rsidRPr="00073D6A">
        <w:rPr>
          <w:rFonts w:ascii="Verdana" w:hAnsi="Verdana"/>
          <w:sz w:val="18"/>
          <w:szCs w:val="18"/>
          <w:lang w:val="es-MX"/>
        </w:rPr>
        <w:t xml:space="preserve"> ocupa el lugar 1,321 en México. </w:t>
      </w:r>
    </w:p>
  </w:footnote>
  <w:footnote w:id="16">
    <w:p w14:paraId="49E0DC6C" w14:textId="14DB2AD6"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Esta opción no se utiliza de manera recurrente.</w:t>
      </w:r>
    </w:p>
  </w:footnote>
  <w:footnote w:id="17">
    <w:p w14:paraId="11582775" w14:textId="520E396B"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Opción disponible previo pago.</w:t>
      </w:r>
    </w:p>
  </w:footnote>
  <w:footnote w:id="18">
    <w:p w14:paraId="6E9D7621" w14:textId="778DF8F6" w:rsidR="001D4F9D" w:rsidRPr="00073D6A" w:rsidRDefault="001D4F9D">
      <w:pPr>
        <w:pStyle w:val="Textonotapie"/>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Al 12 de diciembre de 2016</w:t>
      </w:r>
    </w:p>
  </w:footnote>
  <w:footnote w:id="19">
    <w:p w14:paraId="1DD3F8CA" w14:textId="1C41B25D"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Unidad de longitud utilizada en </w:t>
      </w:r>
      <w:r w:rsidRPr="00073D6A">
        <w:rPr>
          <w:rFonts w:ascii="Verdana" w:hAnsi="Verdana"/>
          <w:i/>
          <w:sz w:val="18"/>
          <w:szCs w:val="18"/>
          <w:lang w:val="es-MX"/>
        </w:rPr>
        <w:t>POF</w:t>
      </w:r>
      <w:r w:rsidRPr="00073D6A">
        <w:rPr>
          <w:rFonts w:ascii="Verdana" w:hAnsi="Verdana"/>
          <w:sz w:val="18"/>
          <w:szCs w:val="18"/>
          <w:lang w:val="es-MX"/>
        </w:rPr>
        <w:t>.</w:t>
      </w:r>
    </w:p>
  </w:footnote>
  <w:footnote w:id="20">
    <w:p w14:paraId="29BCD364" w14:textId="3CC1DFFF"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Uno de hombre y uno de mujer, mismos que se dieron de baja del sistema del término de la captura.</w:t>
      </w:r>
    </w:p>
  </w:footnote>
  <w:footnote w:id="21">
    <w:p w14:paraId="16FB536F" w14:textId="2DF0ACC7" w:rsidR="00073D6A" w:rsidRPr="00073D6A" w:rsidRDefault="00073D6A">
      <w:pPr>
        <w:pStyle w:val="Textonotapie"/>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La m</w:t>
      </w:r>
      <w:r w:rsidRPr="00073D6A">
        <w:rPr>
          <w:rFonts w:ascii="Verdana" w:hAnsi="Verdana" w:cs="Arial"/>
          <w:color w:val="212121"/>
          <w:sz w:val="18"/>
          <w:szCs w:val="18"/>
          <w:shd w:val="clear" w:color="auto" w:fill="FFFFFF"/>
          <w:lang w:val="es-MX"/>
        </w:rPr>
        <w:t xml:space="preserve">odalidad expresa la afinidad </w:t>
      </w:r>
      <w:r w:rsidRPr="00073D6A">
        <w:rPr>
          <w:rFonts w:ascii="Verdana" w:hAnsi="Verdana" w:cs="Arial"/>
          <w:color w:val="212121"/>
          <w:sz w:val="18"/>
          <w:szCs w:val="18"/>
          <w:shd w:val="clear" w:color="auto" w:fill="FFFFFF"/>
          <w:lang w:val="es-MX"/>
        </w:rPr>
        <w:t>—</w:t>
      </w:r>
      <w:r w:rsidRPr="00073D6A">
        <w:rPr>
          <w:rFonts w:ascii="Verdana" w:hAnsi="Verdana" w:cs="Arial"/>
          <w:color w:val="212121"/>
          <w:sz w:val="18"/>
          <w:szCs w:val="18"/>
          <w:shd w:val="clear" w:color="auto" w:fill="FFFFFF"/>
          <w:lang w:val="es-MX"/>
        </w:rPr>
        <w:t>o la falta de ella— de</w:t>
      </w:r>
      <w:r w:rsidRPr="00073D6A">
        <w:rPr>
          <w:rFonts w:ascii="Verdana" w:hAnsi="Verdana" w:cs="Arial"/>
          <w:color w:val="212121"/>
          <w:sz w:val="18"/>
          <w:szCs w:val="18"/>
          <w:shd w:val="clear" w:color="auto" w:fill="FFFFFF"/>
          <w:lang w:val="es-MX"/>
        </w:rPr>
        <w:t>l</w:t>
      </w:r>
      <w:r w:rsidRPr="00073D6A">
        <w:rPr>
          <w:rFonts w:ascii="Verdana" w:hAnsi="Verdana" w:cs="Arial"/>
          <w:color w:val="212121"/>
          <w:sz w:val="18"/>
          <w:szCs w:val="18"/>
          <w:shd w:val="clear" w:color="auto" w:fill="FFFFFF"/>
          <w:lang w:val="es-MX"/>
        </w:rPr>
        <w:t xml:space="preserve"> hablante con</w:t>
      </w:r>
      <w:r w:rsidRPr="00073D6A">
        <w:rPr>
          <w:rFonts w:ascii="Verdana" w:hAnsi="Verdana" w:cs="Arial"/>
          <w:color w:val="212121"/>
          <w:sz w:val="18"/>
          <w:szCs w:val="18"/>
          <w:shd w:val="clear" w:color="auto" w:fill="FFFFFF"/>
          <w:lang w:val="es-MX"/>
        </w:rPr>
        <w:t xml:space="preserve"> el</w:t>
      </w:r>
      <w:r w:rsidRPr="00073D6A">
        <w:rPr>
          <w:rFonts w:ascii="Verdana" w:hAnsi="Verdana" w:cs="Arial"/>
          <w:color w:val="212121"/>
          <w:sz w:val="18"/>
          <w:szCs w:val="18"/>
          <w:shd w:val="clear" w:color="auto" w:fill="FFFFFF"/>
          <w:lang w:val="es-MX"/>
        </w:rPr>
        <w:t xml:space="preserve"> oyente a través de una afirmación de su afinidad sobre el estado del sistema mimético. La afinidad es, por tanto, un indicador de las relaciones de solidaridad o de poder</w:t>
      </w:r>
      <w:r w:rsidRPr="00073D6A">
        <w:rPr>
          <w:rFonts w:ascii="Verdana" w:hAnsi="Verdana" w:cs="Arial"/>
          <w:color w:val="212121"/>
          <w:sz w:val="18"/>
          <w:szCs w:val="18"/>
          <w:shd w:val="clear" w:color="auto" w:fill="FFFFFF"/>
          <w:lang w:val="es-MX"/>
        </w:rPr>
        <w:t>.</w:t>
      </w:r>
    </w:p>
  </w:footnote>
  <w:footnote w:id="22">
    <w:p w14:paraId="696C57A5" w14:textId="77777777"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Se incluye archivo ejecutable para PC en anexo</w:t>
      </w:r>
    </w:p>
  </w:footnote>
  <w:footnote w:id="23">
    <w:p w14:paraId="4E6CA8D8" w14:textId="7E9B3989" w:rsidR="00073D6A" w:rsidRPr="00073D6A" w:rsidRDefault="00073D6A">
      <w:pPr>
        <w:pStyle w:val="Textonotapie"/>
        <w:rPr>
          <w:lang w:val="es-MX"/>
        </w:rPr>
      </w:pPr>
      <w:r>
        <w:rPr>
          <w:rStyle w:val="Refdenotaalpie"/>
        </w:rPr>
        <w:footnoteRef/>
      </w:r>
      <w:r w:rsidRPr="00073D6A">
        <w:rPr>
          <w:lang w:val="es-MX"/>
        </w:rPr>
        <w:t xml:space="preserve"> </w:t>
      </w:r>
      <w:r>
        <w:rPr>
          <w:lang w:val="es-MX"/>
        </w:rPr>
        <w:t xml:space="preserve">Si bien la diferencia por estado fue muy relevante para la captura, no se utilizó como variable para el análisis. </w:t>
      </w:r>
    </w:p>
  </w:footnote>
  <w:footnote w:id="24">
    <w:p w14:paraId="3AFE0152" w14:textId="52C491AD" w:rsidR="00C512A4" w:rsidRPr="00073D6A" w:rsidRDefault="00C512A4">
      <w:pPr>
        <w:pStyle w:val="Textonotapie"/>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Esto no significa que los demás no lo sean, sencillamente que no se muestra el brazo característico del autorretrato tomado con celular.</w:t>
      </w:r>
    </w:p>
  </w:footnote>
  <w:footnote w:id="25">
    <w:p w14:paraId="23D5087D" w14:textId="1877D8C2"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Ellos muestran un yo, un sí mismo que se promulga. Los autorretratos extienden la gramática fotográfica de la comunicación cotidiana: son un correlato visual instantáneamente reconocible de la auto-representación lingüística realizada rutinariamente por los verbos reflexivos. De hecho, su capacidad para combinar la mediación transparente y la reflexividad personal revela la misma inestabilidad del término "yo" como un cambiador deictico, que fluctúa entre el yo como imagen y como cuerpo, como un efecto construido de la representación y como un objeto y agente de representación.</w:t>
      </w:r>
    </w:p>
  </w:footnote>
  <w:footnote w:id="26">
    <w:p w14:paraId="5978B945" w14:textId="702348EA" w:rsidR="00C512A4" w:rsidRPr="00073D6A" w:rsidRDefault="00C512A4" w:rsidP="008049E6">
      <w:pPr>
        <w:pStyle w:val="Textonotapie"/>
        <w:jc w:val="both"/>
        <w:rPr>
          <w:rFonts w:ascii="Verdana" w:hAnsi="Verdana"/>
          <w:sz w:val="18"/>
          <w:szCs w:val="18"/>
          <w:lang w:val="es-MX"/>
        </w:rPr>
      </w:pPr>
      <w:r w:rsidRPr="00073D6A">
        <w:rPr>
          <w:rStyle w:val="Refdenotaalpie"/>
          <w:rFonts w:ascii="Verdana" w:hAnsi="Verdana"/>
          <w:sz w:val="18"/>
          <w:szCs w:val="18"/>
        </w:rPr>
        <w:footnoteRef/>
      </w:r>
      <w:r w:rsidRPr="00073D6A">
        <w:rPr>
          <w:rFonts w:ascii="Verdana" w:hAnsi="Verdana"/>
          <w:sz w:val="18"/>
          <w:szCs w:val="18"/>
          <w:lang w:val="es-MX"/>
        </w:rPr>
        <w:t xml:space="preserve"> Se incluye una usuaria bisexual, ya que </w:t>
      </w:r>
      <w:r w:rsidRPr="00073D6A">
        <w:rPr>
          <w:rFonts w:ascii="Verdana" w:hAnsi="Verdana"/>
          <w:i/>
          <w:sz w:val="18"/>
          <w:szCs w:val="18"/>
          <w:lang w:val="es-MX"/>
        </w:rPr>
        <w:t>POF</w:t>
      </w:r>
      <w:r w:rsidRPr="00073D6A">
        <w:rPr>
          <w:rFonts w:ascii="Verdana" w:hAnsi="Verdana"/>
          <w:sz w:val="18"/>
          <w:szCs w:val="18"/>
          <w:lang w:val="es-MX"/>
        </w:rPr>
        <w:t xml:space="preserve"> no permite el registro de esta orientación por separado. </w:t>
      </w:r>
    </w:p>
  </w:footnote>
  <w:footnote w:id="27">
    <w:p w14:paraId="0C1E7FD8" w14:textId="483DAC1F" w:rsidR="001C354F" w:rsidRPr="001C354F" w:rsidRDefault="001C354F" w:rsidP="001C354F">
      <w:pPr>
        <w:pStyle w:val="Textonotapie"/>
        <w:jc w:val="both"/>
        <w:rPr>
          <w:lang w:val="es-MX"/>
        </w:rPr>
      </w:pPr>
      <w:r>
        <w:rPr>
          <w:rStyle w:val="Refdenotaalpie"/>
        </w:rPr>
        <w:footnoteRef/>
      </w:r>
      <w:r w:rsidRPr="001C354F">
        <w:rPr>
          <w:lang w:val="es-MX"/>
        </w:rPr>
        <w:t xml:space="preserve"> </w:t>
      </w:r>
      <w:r w:rsidRPr="001C354F">
        <w:rPr>
          <w:rFonts w:ascii="Arial" w:hAnsi="Arial" w:cs="Arial"/>
          <w:color w:val="212121"/>
          <w:shd w:val="clear" w:color="auto" w:fill="FFFFFF"/>
          <w:lang w:val="es-MX"/>
        </w:rPr>
        <w:t>La transdisciplinari</w:t>
      </w:r>
      <w:r>
        <w:rPr>
          <w:rFonts w:ascii="Arial" w:hAnsi="Arial" w:cs="Arial"/>
          <w:color w:val="212121"/>
          <w:shd w:val="clear" w:color="auto" w:fill="FFFFFF"/>
          <w:lang w:val="es-MX"/>
        </w:rPr>
        <w:t>e</w:t>
      </w:r>
      <w:r w:rsidRPr="001C354F">
        <w:rPr>
          <w:rFonts w:ascii="Arial" w:hAnsi="Arial" w:cs="Arial"/>
          <w:color w:val="212121"/>
          <w:shd w:val="clear" w:color="auto" w:fill="FFFFFF"/>
          <w:lang w:val="es-MX"/>
        </w:rPr>
        <w:t xml:space="preserve">dad transgrede la dualidad de los pares binarios opuestos: </w:t>
      </w:r>
      <w:r>
        <w:rPr>
          <w:rFonts w:ascii="Arial" w:hAnsi="Arial" w:cs="Arial"/>
          <w:color w:val="212121"/>
          <w:shd w:val="clear" w:color="auto" w:fill="FFFFFF"/>
          <w:lang w:val="es-MX"/>
        </w:rPr>
        <w:t>s</w:t>
      </w:r>
      <w:r w:rsidRPr="001C354F">
        <w:rPr>
          <w:rFonts w:ascii="Arial" w:hAnsi="Arial" w:cs="Arial"/>
          <w:color w:val="212121"/>
          <w:shd w:val="clear" w:color="auto" w:fill="FFFFFF"/>
          <w:lang w:val="es-MX"/>
        </w:rPr>
        <w:t xml:space="preserve">ujeto / </w:t>
      </w:r>
      <w:r>
        <w:rPr>
          <w:rFonts w:ascii="Arial" w:hAnsi="Arial" w:cs="Arial"/>
          <w:color w:val="212121"/>
          <w:shd w:val="clear" w:color="auto" w:fill="FFFFFF"/>
          <w:lang w:val="es-MX"/>
        </w:rPr>
        <w:t>o</w:t>
      </w:r>
      <w:r w:rsidRPr="001C354F">
        <w:rPr>
          <w:rFonts w:ascii="Arial" w:hAnsi="Arial" w:cs="Arial"/>
          <w:color w:val="212121"/>
          <w:shd w:val="clear" w:color="auto" w:fill="FFFFFF"/>
          <w:lang w:val="es-MX"/>
        </w:rPr>
        <w:t xml:space="preserve">bjeto, subjetividad / objetividad, subjetividad / objetividad, </w:t>
      </w:r>
      <w:r>
        <w:rPr>
          <w:rFonts w:ascii="Arial" w:hAnsi="Arial" w:cs="Arial"/>
          <w:color w:val="212121"/>
          <w:shd w:val="clear" w:color="auto" w:fill="FFFFFF"/>
          <w:lang w:val="es-MX"/>
        </w:rPr>
        <w:t>m</w:t>
      </w:r>
      <w:r w:rsidRPr="001C354F">
        <w:rPr>
          <w:rFonts w:ascii="Arial" w:hAnsi="Arial" w:cs="Arial"/>
          <w:color w:val="212121"/>
          <w:shd w:val="clear" w:color="auto" w:fill="FFFFFF"/>
          <w:lang w:val="es-MX"/>
        </w:rPr>
        <w:t xml:space="preserve">ateria / conciencia, naturaleza / divino, simplicidad / complejidad, reduccionismo / holismo, diversidad / unidad. Esta dualidad es transgredida por la unidad abierta que abarca tanto </w:t>
      </w:r>
      <w:r>
        <w:rPr>
          <w:rFonts w:ascii="Arial" w:hAnsi="Arial" w:cs="Arial"/>
          <w:color w:val="212121"/>
          <w:shd w:val="clear" w:color="auto" w:fill="FFFFFF"/>
          <w:lang w:val="es-MX"/>
        </w:rPr>
        <w:t>al universo</w:t>
      </w:r>
      <w:r w:rsidRPr="001C354F">
        <w:rPr>
          <w:rFonts w:ascii="Arial" w:hAnsi="Arial" w:cs="Arial"/>
          <w:color w:val="212121"/>
          <w:shd w:val="clear" w:color="auto" w:fill="FFFFFF"/>
          <w:lang w:val="es-MX"/>
        </w:rPr>
        <w:t xml:space="preserve"> como el ser humano.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E3F92"/>
    <w:multiLevelType w:val="hybridMultilevel"/>
    <w:tmpl w:val="6E508F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2C1184"/>
    <w:multiLevelType w:val="hybridMultilevel"/>
    <w:tmpl w:val="C3842A68"/>
    <w:lvl w:ilvl="0" w:tplc="8D2C352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2E6630A"/>
    <w:multiLevelType w:val="hybridMultilevel"/>
    <w:tmpl w:val="7B2496AE"/>
    <w:lvl w:ilvl="0" w:tplc="080A000F">
      <w:start w:val="1"/>
      <w:numFmt w:val="decimal"/>
      <w:lvlText w:val="%1."/>
      <w:lvlJc w:val="left"/>
      <w:pPr>
        <w:tabs>
          <w:tab w:val="num" w:pos="720"/>
        </w:tabs>
        <w:ind w:left="720" w:hanging="360"/>
      </w:pPr>
      <w:rPr>
        <w:rFonts w:hint="default"/>
      </w:rPr>
    </w:lvl>
    <w:lvl w:ilvl="1" w:tplc="43B4D606" w:tentative="1">
      <w:start w:val="1"/>
      <w:numFmt w:val="bullet"/>
      <w:lvlText w:val=""/>
      <w:lvlJc w:val="left"/>
      <w:pPr>
        <w:tabs>
          <w:tab w:val="num" w:pos="1440"/>
        </w:tabs>
        <w:ind w:left="1440" w:hanging="360"/>
      </w:pPr>
      <w:rPr>
        <w:rFonts w:ascii="Wingdings 2" w:hAnsi="Wingdings 2" w:hint="default"/>
      </w:rPr>
    </w:lvl>
    <w:lvl w:ilvl="2" w:tplc="3210FFE4" w:tentative="1">
      <w:start w:val="1"/>
      <w:numFmt w:val="bullet"/>
      <w:lvlText w:val=""/>
      <w:lvlJc w:val="left"/>
      <w:pPr>
        <w:tabs>
          <w:tab w:val="num" w:pos="2160"/>
        </w:tabs>
        <w:ind w:left="2160" w:hanging="360"/>
      </w:pPr>
      <w:rPr>
        <w:rFonts w:ascii="Wingdings 2" w:hAnsi="Wingdings 2" w:hint="default"/>
      </w:rPr>
    </w:lvl>
    <w:lvl w:ilvl="3" w:tplc="6F580C54" w:tentative="1">
      <w:start w:val="1"/>
      <w:numFmt w:val="bullet"/>
      <w:lvlText w:val=""/>
      <w:lvlJc w:val="left"/>
      <w:pPr>
        <w:tabs>
          <w:tab w:val="num" w:pos="2880"/>
        </w:tabs>
        <w:ind w:left="2880" w:hanging="360"/>
      </w:pPr>
      <w:rPr>
        <w:rFonts w:ascii="Wingdings 2" w:hAnsi="Wingdings 2" w:hint="default"/>
      </w:rPr>
    </w:lvl>
    <w:lvl w:ilvl="4" w:tplc="34946772" w:tentative="1">
      <w:start w:val="1"/>
      <w:numFmt w:val="bullet"/>
      <w:lvlText w:val=""/>
      <w:lvlJc w:val="left"/>
      <w:pPr>
        <w:tabs>
          <w:tab w:val="num" w:pos="3600"/>
        </w:tabs>
        <w:ind w:left="3600" w:hanging="360"/>
      </w:pPr>
      <w:rPr>
        <w:rFonts w:ascii="Wingdings 2" w:hAnsi="Wingdings 2" w:hint="default"/>
      </w:rPr>
    </w:lvl>
    <w:lvl w:ilvl="5" w:tplc="056E8BD8" w:tentative="1">
      <w:start w:val="1"/>
      <w:numFmt w:val="bullet"/>
      <w:lvlText w:val=""/>
      <w:lvlJc w:val="left"/>
      <w:pPr>
        <w:tabs>
          <w:tab w:val="num" w:pos="4320"/>
        </w:tabs>
        <w:ind w:left="4320" w:hanging="360"/>
      </w:pPr>
      <w:rPr>
        <w:rFonts w:ascii="Wingdings 2" w:hAnsi="Wingdings 2" w:hint="default"/>
      </w:rPr>
    </w:lvl>
    <w:lvl w:ilvl="6" w:tplc="8786C7C0" w:tentative="1">
      <w:start w:val="1"/>
      <w:numFmt w:val="bullet"/>
      <w:lvlText w:val=""/>
      <w:lvlJc w:val="left"/>
      <w:pPr>
        <w:tabs>
          <w:tab w:val="num" w:pos="5040"/>
        </w:tabs>
        <w:ind w:left="5040" w:hanging="360"/>
      </w:pPr>
      <w:rPr>
        <w:rFonts w:ascii="Wingdings 2" w:hAnsi="Wingdings 2" w:hint="default"/>
      </w:rPr>
    </w:lvl>
    <w:lvl w:ilvl="7" w:tplc="96BE6FF0" w:tentative="1">
      <w:start w:val="1"/>
      <w:numFmt w:val="bullet"/>
      <w:lvlText w:val=""/>
      <w:lvlJc w:val="left"/>
      <w:pPr>
        <w:tabs>
          <w:tab w:val="num" w:pos="5760"/>
        </w:tabs>
        <w:ind w:left="5760" w:hanging="360"/>
      </w:pPr>
      <w:rPr>
        <w:rFonts w:ascii="Wingdings 2" w:hAnsi="Wingdings 2" w:hint="default"/>
      </w:rPr>
    </w:lvl>
    <w:lvl w:ilvl="8" w:tplc="D3448D1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7393E96"/>
    <w:multiLevelType w:val="multilevel"/>
    <w:tmpl w:val="821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C11EBD"/>
    <w:multiLevelType w:val="multilevel"/>
    <w:tmpl w:val="F050AF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D475DF"/>
    <w:multiLevelType w:val="hybridMultilevel"/>
    <w:tmpl w:val="59E4F3B6"/>
    <w:lvl w:ilvl="0" w:tplc="1B22676C">
      <w:start w:val="1"/>
      <w:numFmt w:val="bullet"/>
      <w:lvlText w:val=" "/>
      <w:lvlJc w:val="left"/>
      <w:pPr>
        <w:tabs>
          <w:tab w:val="num" w:pos="720"/>
        </w:tabs>
        <w:ind w:left="720" w:hanging="360"/>
      </w:pPr>
      <w:rPr>
        <w:rFonts w:ascii="Tw Cen MT" w:hAnsi="Tw Cen MT" w:hint="default"/>
      </w:rPr>
    </w:lvl>
    <w:lvl w:ilvl="1" w:tplc="F2CABAF2" w:tentative="1">
      <w:start w:val="1"/>
      <w:numFmt w:val="bullet"/>
      <w:lvlText w:val=" "/>
      <w:lvlJc w:val="left"/>
      <w:pPr>
        <w:tabs>
          <w:tab w:val="num" w:pos="1440"/>
        </w:tabs>
        <w:ind w:left="1440" w:hanging="360"/>
      </w:pPr>
      <w:rPr>
        <w:rFonts w:ascii="Tw Cen MT" w:hAnsi="Tw Cen MT" w:hint="default"/>
      </w:rPr>
    </w:lvl>
    <w:lvl w:ilvl="2" w:tplc="8C96CA94" w:tentative="1">
      <w:start w:val="1"/>
      <w:numFmt w:val="bullet"/>
      <w:lvlText w:val=" "/>
      <w:lvlJc w:val="left"/>
      <w:pPr>
        <w:tabs>
          <w:tab w:val="num" w:pos="2160"/>
        </w:tabs>
        <w:ind w:left="2160" w:hanging="360"/>
      </w:pPr>
      <w:rPr>
        <w:rFonts w:ascii="Tw Cen MT" w:hAnsi="Tw Cen MT" w:hint="default"/>
      </w:rPr>
    </w:lvl>
    <w:lvl w:ilvl="3" w:tplc="4D284C22" w:tentative="1">
      <w:start w:val="1"/>
      <w:numFmt w:val="bullet"/>
      <w:lvlText w:val=" "/>
      <w:lvlJc w:val="left"/>
      <w:pPr>
        <w:tabs>
          <w:tab w:val="num" w:pos="2880"/>
        </w:tabs>
        <w:ind w:left="2880" w:hanging="360"/>
      </w:pPr>
      <w:rPr>
        <w:rFonts w:ascii="Tw Cen MT" w:hAnsi="Tw Cen MT" w:hint="default"/>
      </w:rPr>
    </w:lvl>
    <w:lvl w:ilvl="4" w:tplc="2CE0E69A" w:tentative="1">
      <w:start w:val="1"/>
      <w:numFmt w:val="bullet"/>
      <w:lvlText w:val=" "/>
      <w:lvlJc w:val="left"/>
      <w:pPr>
        <w:tabs>
          <w:tab w:val="num" w:pos="3600"/>
        </w:tabs>
        <w:ind w:left="3600" w:hanging="360"/>
      </w:pPr>
      <w:rPr>
        <w:rFonts w:ascii="Tw Cen MT" w:hAnsi="Tw Cen MT" w:hint="default"/>
      </w:rPr>
    </w:lvl>
    <w:lvl w:ilvl="5" w:tplc="3112FB76" w:tentative="1">
      <w:start w:val="1"/>
      <w:numFmt w:val="bullet"/>
      <w:lvlText w:val=" "/>
      <w:lvlJc w:val="left"/>
      <w:pPr>
        <w:tabs>
          <w:tab w:val="num" w:pos="4320"/>
        </w:tabs>
        <w:ind w:left="4320" w:hanging="360"/>
      </w:pPr>
      <w:rPr>
        <w:rFonts w:ascii="Tw Cen MT" w:hAnsi="Tw Cen MT" w:hint="default"/>
      </w:rPr>
    </w:lvl>
    <w:lvl w:ilvl="6" w:tplc="A008E846" w:tentative="1">
      <w:start w:val="1"/>
      <w:numFmt w:val="bullet"/>
      <w:lvlText w:val=" "/>
      <w:lvlJc w:val="left"/>
      <w:pPr>
        <w:tabs>
          <w:tab w:val="num" w:pos="5040"/>
        </w:tabs>
        <w:ind w:left="5040" w:hanging="360"/>
      </w:pPr>
      <w:rPr>
        <w:rFonts w:ascii="Tw Cen MT" w:hAnsi="Tw Cen MT" w:hint="default"/>
      </w:rPr>
    </w:lvl>
    <w:lvl w:ilvl="7" w:tplc="6ADE3BC2" w:tentative="1">
      <w:start w:val="1"/>
      <w:numFmt w:val="bullet"/>
      <w:lvlText w:val=" "/>
      <w:lvlJc w:val="left"/>
      <w:pPr>
        <w:tabs>
          <w:tab w:val="num" w:pos="5760"/>
        </w:tabs>
        <w:ind w:left="5760" w:hanging="360"/>
      </w:pPr>
      <w:rPr>
        <w:rFonts w:ascii="Tw Cen MT" w:hAnsi="Tw Cen MT" w:hint="default"/>
      </w:rPr>
    </w:lvl>
    <w:lvl w:ilvl="8" w:tplc="10B42274" w:tentative="1">
      <w:start w:val="1"/>
      <w:numFmt w:val="bullet"/>
      <w:lvlText w:val=" "/>
      <w:lvlJc w:val="left"/>
      <w:pPr>
        <w:tabs>
          <w:tab w:val="num" w:pos="6480"/>
        </w:tabs>
        <w:ind w:left="6480" w:hanging="360"/>
      </w:pPr>
      <w:rPr>
        <w:rFonts w:ascii="Tw Cen MT" w:hAnsi="Tw Cen MT" w:hint="default"/>
      </w:rPr>
    </w:lvl>
  </w:abstractNum>
  <w:abstractNum w:abstractNumId="6" w15:restartNumberingAfterBreak="0">
    <w:nsid w:val="07E2116D"/>
    <w:multiLevelType w:val="hybridMultilevel"/>
    <w:tmpl w:val="C5C0CA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A8F39F9"/>
    <w:multiLevelType w:val="hybridMultilevel"/>
    <w:tmpl w:val="9E1AE3A4"/>
    <w:lvl w:ilvl="0" w:tplc="A42CB0E8">
      <w:start w:val="1"/>
      <w:numFmt w:val="bullet"/>
      <w:lvlText w:val=""/>
      <w:lvlJc w:val="left"/>
      <w:pPr>
        <w:tabs>
          <w:tab w:val="num" w:pos="720"/>
        </w:tabs>
        <w:ind w:left="720" w:hanging="360"/>
      </w:pPr>
      <w:rPr>
        <w:rFonts w:ascii="Wingdings 2" w:hAnsi="Wingdings 2" w:hint="default"/>
      </w:rPr>
    </w:lvl>
    <w:lvl w:ilvl="1" w:tplc="43B4D606" w:tentative="1">
      <w:start w:val="1"/>
      <w:numFmt w:val="bullet"/>
      <w:lvlText w:val=""/>
      <w:lvlJc w:val="left"/>
      <w:pPr>
        <w:tabs>
          <w:tab w:val="num" w:pos="1440"/>
        </w:tabs>
        <w:ind w:left="1440" w:hanging="360"/>
      </w:pPr>
      <w:rPr>
        <w:rFonts w:ascii="Wingdings 2" w:hAnsi="Wingdings 2" w:hint="default"/>
      </w:rPr>
    </w:lvl>
    <w:lvl w:ilvl="2" w:tplc="3210FFE4" w:tentative="1">
      <w:start w:val="1"/>
      <w:numFmt w:val="bullet"/>
      <w:lvlText w:val=""/>
      <w:lvlJc w:val="left"/>
      <w:pPr>
        <w:tabs>
          <w:tab w:val="num" w:pos="2160"/>
        </w:tabs>
        <w:ind w:left="2160" w:hanging="360"/>
      </w:pPr>
      <w:rPr>
        <w:rFonts w:ascii="Wingdings 2" w:hAnsi="Wingdings 2" w:hint="default"/>
      </w:rPr>
    </w:lvl>
    <w:lvl w:ilvl="3" w:tplc="6F580C54" w:tentative="1">
      <w:start w:val="1"/>
      <w:numFmt w:val="bullet"/>
      <w:lvlText w:val=""/>
      <w:lvlJc w:val="left"/>
      <w:pPr>
        <w:tabs>
          <w:tab w:val="num" w:pos="2880"/>
        </w:tabs>
        <w:ind w:left="2880" w:hanging="360"/>
      </w:pPr>
      <w:rPr>
        <w:rFonts w:ascii="Wingdings 2" w:hAnsi="Wingdings 2" w:hint="default"/>
      </w:rPr>
    </w:lvl>
    <w:lvl w:ilvl="4" w:tplc="34946772" w:tentative="1">
      <w:start w:val="1"/>
      <w:numFmt w:val="bullet"/>
      <w:lvlText w:val=""/>
      <w:lvlJc w:val="left"/>
      <w:pPr>
        <w:tabs>
          <w:tab w:val="num" w:pos="3600"/>
        </w:tabs>
        <w:ind w:left="3600" w:hanging="360"/>
      </w:pPr>
      <w:rPr>
        <w:rFonts w:ascii="Wingdings 2" w:hAnsi="Wingdings 2" w:hint="default"/>
      </w:rPr>
    </w:lvl>
    <w:lvl w:ilvl="5" w:tplc="056E8BD8" w:tentative="1">
      <w:start w:val="1"/>
      <w:numFmt w:val="bullet"/>
      <w:lvlText w:val=""/>
      <w:lvlJc w:val="left"/>
      <w:pPr>
        <w:tabs>
          <w:tab w:val="num" w:pos="4320"/>
        </w:tabs>
        <w:ind w:left="4320" w:hanging="360"/>
      </w:pPr>
      <w:rPr>
        <w:rFonts w:ascii="Wingdings 2" w:hAnsi="Wingdings 2" w:hint="default"/>
      </w:rPr>
    </w:lvl>
    <w:lvl w:ilvl="6" w:tplc="8786C7C0" w:tentative="1">
      <w:start w:val="1"/>
      <w:numFmt w:val="bullet"/>
      <w:lvlText w:val=""/>
      <w:lvlJc w:val="left"/>
      <w:pPr>
        <w:tabs>
          <w:tab w:val="num" w:pos="5040"/>
        </w:tabs>
        <w:ind w:left="5040" w:hanging="360"/>
      </w:pPr>
      <w:rPr>
        <w:rFonts w:ascii="Wingdings 2" w:hAnsi="Wingdings 2" w:hint="default"/>
      </w:rPr>
    </w:lvl>
    <w:lvl w:ilvl="7" w:tplc="96BE6FF0" w:tentative="1">
      <w:start w:val="1"/>
      <w:numFmt w:val="bullet"/>
      <w:lvlText w:val=""/>
      <w:lvlJc w:val="left"/>
      <w:pPr>
        <w:tabs>
          <w:tab w:val="num" w:pos="5760"/>
        </w:tabs>
        <w:ind w:left="5760" w:hanging="360"/>
      </w:pPr>
      <w:rPr>
        <w:rFonts w:ascii="Wingdings 2" w:hAnsi="Wingdings 2" w:hint="default"/>
      </w:rPr>
    </w:lvl>
    <w:lvl w:ilvl="8" w:tplc="D3448D1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0CBF305A"/>
    <w:multiLevelType w:val="hybridMultilevel"/>
    <w:tmpl w:val="416E87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2342C8"/>
    <w:multiLevelType w:val="hybridMultilevel"/>
    <w:tmpl w:val="7CA6546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0" w15:restartNumberingAfterBreak="0">
    <w:nsid w:val="159D4B01"/>
    <w:multiLevelType w:val="hybridMultilevel"/>
    <w:tmpl w:val="6E508F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140AE4"/>
    <w:multiLevelType w:val="hybridMultilevel"/>
    <w:tmpl w:val="45E23B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B31C7B"/>
    <w:multiLevelType w:val="hybridMultilevel"/>
    <w:tmpl w:val="B934A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A6BB7"/>
    <w:multiLevelType w:val="hybridMultilevel"/>
    <w:tmpl w:val="26E0D3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A754D0"/>
    <w:multiLevelType w:val="hybridMultilevel"/>
    <w:tmpl w:val="E782EC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F55218"/>
    <w:multiLevelType w:val="multilevel"/>
    <w:tmpl w:val="41B08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811984"/>
    <w:multiLevelType w:val="hybridMultilevel"/>
    <w:tmpl w:val="FD3C93DC"/>
    <w:lvl w:ilvl="0" w:tplc="05B6849E">
      <w:start w:val="1"/>
      <w:numFmt w:val="decimal"/>
      <w:lvlText w:val="%1."/>
      <w:lvlJc w:val="left"/>
      <w:pPr>
        <w:tabs>
          <w:tab w:val="num" w:pos="720"/>
        </w:tabs>
        <w:ind w:left="720" w:hanging="360"/>
      </w:pPr>
    </w:lvl>
    <w:lvl w:ilvl="1" w:tplc="2CAAE866" w:tentative="1">
      <w:start w:val="1"/>
      <w:numFmt w:val="decimal"/>
      <w:lvlText w:val="%2."/>
      <w:lvlJc w:val="left"/>
      <w:pPr>
        <w:tabs>
          <w:tab w:val="num" w:pos="1440"/>
        </w:tabs>
        <w:ind w:left="1440" w:hanging="360"/>
      </w:pPr>
    </w:lvl>
    <w:lvl w:ilvl="2" w:tplc="3B72F4C0" w:tentative="1">
      <w:start w:val="1"/>
      <w:numFmt w:val="decimal"/>
      <w:lvlText w:val="%3."/>
      <w:lvlJc w:val="left"/>
      <w:pPr>
        <w:tabs>
          <w:tab w:val="num" w:pos="2160"/>
        </w:tabs>
        <w:ind w:left="2160" w:hanging="360"/>
      </w:pPr>
    </w:lvl>
    <w:lvl w:ilvl="3" w:tplc="EBA6DC18" w:tentative="1">
      <w:start w:val="1"/>
      <w:numFmt w:val="decimal"/>
      <w:lvlText w:val="%4."/>
      <w:lvlJc w:val="left"/>
      <w:pPr>
        <w:tabs>
          <w:tab w:val="num" w:pos="2880"/>
        </w:tabs>
        <w:ind w:left="2880" w:hanging="360"/>
      </w:pPr>
    </w:lvl>
    <w:lvl w:ilvl="4" w:tplc="203AA1FA" w:tentative="1">
      <w:start w:val="1"/>
      <w:numFmt w:val="decimal"/>
      <w:lvlText w:val="%5."/>
      <w:lvlJc w:val="left"/>
      <w:pPr>
        <w:tabs>
          <w:tab w:val="num" w:pos="3600"/>
        </w:tabs>
        <w:ind w:left="3600" w:hanging="360"/>
      </w:pPr>
    </w:lvl>
    <w:lvl w:ilvl="5" w:tplc="A3F6BBD0" w:tentative="1">
      <w:start w:val="1"/>
      <w:numFmt w:val="decimal"/>
      <w:lvlText w:val="%6."/>
      <w:lvlJc w:val="left"/>
      <w:pPr>
        <w:tabs>
          <w:tab w:val="num" w:pos="4320"/>
        </w:tabs>
        <w:ind w:left="4320" w:hanging="360"/>
      </w:pPr>
    </w:lvl>
    <w:lvl w:ilvl="6" w:tplc="BD3A111A" w:tentative="1">
      <w:start w:val="1"/>
      <w:numFmt w:val="decimal"/>
      <w:lvlText w:val="%7."/>
      <w:lvlJc w:val="left"/>
      <w:pPr>
        <w:tabs>
          <w:tab w:val="num" w:pos="5040"/>
        </w:tabs>
        <w:ind w:left="5040" w:hanging="360"/>
      </w:pPr>
    </w:lvl>
    <w:lvl w:ilvl="7" w:tplc="548E60F6" w:tentative="1">
      <w:start w:val="1"/>
      <w:numFmt w:val="decimal"/>
      <w:lvlText w:val="%8."/>
      <w:lvlJc w:val="left"/>
      <w:pPr>
        <w:tabs>
          <w:tab w:val="num" w:pos="5760"/>
        </w:tabs>
        <w:ind w:left="5760" w:hanging="360"/>
      </w:pPr>
    </w:lvl>
    <w:lvl w:ilvl="8" w:tplc="5294645E" w:tentative="1">
      <w:start w:val="1"/>
      <w:numFmt w:val="decimal"/>
      <w:lvlText w:val="%9."/>
      <w:lvlJc w:val="left"/>
      <w:pPr>
        <w:tabs>
          <w:tab w:val="num" w:pos="6480"/>
        </w:tabs>
        <w:ind w:left="6480" w:hanging="360"/>
      </w:pPr>
    </w:lvl>
  </w:abstractNum>
  <w:abstractNum w:abstractNumId="17" w15:restartNumberingAfterBreak="0">
    <w:nsid w:val="375F07A9"/>
    <w:multiLevelType w:val="hybridMultilevel"/>
    <w:tmpl w:val="FD3C93DC"/>
    <w:lvl w:ilvl="0" w:tplc="05B6849E">
      <w:start w:val="1"/>
      <w:numFmt w:val="decimal"/>
      <w:lvlText w:val="%1."/>
      <w:lvlJc w:val="left"/>
      <w:pPr>
        <w:tabs>
          <w:tab w:val="num" w:pos="720"/>
        </w:tabs>
        <w:ind w:left="720" w:hanging="360"/>
      </w:pPr>
    </w:lvl>
    <w:lvl w:ilvl="1" w:tplc="2CAAE866" w:tentative="1">
      <w:start w:val="1"/>
      <w:numFmt w:val="decimal"/>
      <w:lvlText w:val="%2."/>
      <w:lvlJc w:val="left"/>
      <w:pPr>
        <w:tabs>
          <w:tab w:val="num" w:pos="1440"/>
        </w:tabs>
        <w:ind w:left="1440" w:hanging="360"/>
      </w:pPr>
    </w:lvl>
    <w:lvl w:ilvl="2" w:tplc="3B72F4C0" w:tentative="1">
      <w:start w:val="1"/>
      <w:numFmt w:val="decimal"/>
      <w:lvlText w:val="%3."/>
      <w:lvlJc w:val="left"/>
      <w:pPr>
        <w:tabs>
          <w:tab w:val="num" w:pos="2160"/>
        </w:tabs>
        <w:ind w:left="2160" w:hanging="360"/>
      </w:pPr>
    </w:lvl>
    <w:lvl w:ilvl="3" w:tplc="EBA6DC18" w:tentative="1">
      <w:start w:val="1"/>
      <w:numFmt w:val="decimal"/>
      <w:lvlText w:val="%4."/>
      <w:lvlJc w:val="left"/>
      <w:pPr>
        <w:tabs>
          <w:tab w:val="num" w:pos="2880"/>
        </w:tabs>
        <w:ind w:left="2880" w:hanging="360"/>
      </w:pPr>
    </w:lvl>
    <w:lvl w:ilvl="4" w:tplc="203AA1FA" w:tentative="1">
      <w:start w:val="1"/>
      <w:numFmt w:val="decimal"/>
      <w:lvlText w:val="%5."/>
      <w:lvlJc w:val="left"/>
      <w:pPr>
        <w:tabs>
          <w:tab w:val="num" w:pos="3600"/>
        </w:tabs>
        <w:ind w:left="3600" w:hanging="360"/>
      </w:pPr>
    </w:lvl>
    <w:lvl w:ilvl="5" w:tplc="A3F6BBD0" w:tentative="1">
      <w:start w:val="1"/>
      <w:numFmt w:val="decimal"/>
      <w:lvlText w:val="%6."/>
      <w:lvlJc w:val="left"/>
      <w:pPr>
        <w:tabs>
          <w:tab w:val="num" w:pos="4320"/>
        </w:tabs>
        <w:ind w:left="4320" w:hanging="360"/>
      </w:pPr>
    </w:lvl>
    <w:lvl w:ilvl="6" w:tplc="BD3A111A" w:tentative="1">
      <w:start w:val="1"/>
      <w:numFmt w:val="decimal"/>
      <w:lvlText w:val="%7."/>
      <w:lvlJc w:val="left"/>
      <w:pPr>
        <w:tabs>
          <w:tab w:val="num" w:pos="5040"/>
        </w:tabs>
        <w:ind w:left="5040" w:hanging="360"/>
      </w:pPr>
    </w:lvl>
    <w:lvl w:ilvl="7" w:tplc="548E60F6" w:tentative="1">
      <w:start w:val="1"/>
      <w:numFmt w:val="decimal"/>
      <w:lvlText w:val="%8."/>
      <w:lvlJc w:val="left"/>
      <w:pPr>
        <w:tabs>
          <w:tab w:val="num" w:pos="5760"/>
        </w:tabs>
        <w:ind w:left="5760" w:hanging="360"/>
      </w:pPr>
    </w:lvl>
    <w:lvl w:ilvl="8" w:tplc="5294645E" w:tentative="1">
      <w:start w:val="1"/>
      <w:numFmt w:val="decimal"/>
      <w:lvlText w:val="%9."/>
      <w:lvlJc w:val="left"/>
      <w:pPr>
        <w:tabs>
          <w:tab w:val="num" w:pos="6480"/>
        </w:tabs>
        <w:ind w:left="6480" w:hanging="360"/>
      </w:pPr>
    </w:lvl>
  </w:abstractNum>
  <w:abstractNum w:abstractNumId="18" w15:restartNumberingAfterBreak="0">
    <w:nsid w:val="37D05C69"/>
    <w:multiLevelType w:val="multilevel"/>
    <w:tmpl w:val="BF40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DC6DE2"/>
    <w:multiLevelType w:val="multilevel"/>
    <w:tmpl w:val="6E0E7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6A26EA"/>
    <w:multiLevelType w:val="multilevel"/>
    <w:tmpl w:val="2AB0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531076"/>
    <w:multiLevelType w:val="hybridMultilevel"/>
    <w:tmpl w:val="0DF250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D48EF"/>
    <w:multiLevelType w:val="multilevel"/>
    <w:tmpl w:val="763A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8F0F53"/>
    <w:multiLevelType w:val="multilevel"/>
    <w:tmpl w:val="066C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4A14AE"/>
    <w:multiLevelType w:val="multilevel"/>
    <w:tmpl w:val="2C96C2B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C6C1F6E"/>
    <w:multiLevelType w:val="hybridMultilevel"/>
    <w:tmpl w:val="F3FCC0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AB0DA8"/>
    <w:multiLevelType w:val="multilevel"/>
    <w:tmpl w:val="35CA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180149"/>
    <w:multiLevelType w:val="hybridMultilevel"/>
    <w:tmpl w:val="0454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352238"/>
    <w:multiLevelType w:val="hybridMultilevel"/>
    <w:tmpl w:val="B7A610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41330F5"/>
    <w:multiLevelType w:val="multilevel"/>
    <w:tmpl w:val="B9AE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BC77DA"/>
    <w:multiLevelType w:val="hybridMultilevel"/>
    <w:tmpl w:val="292C0A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DD19D1"/>
    <w:multiLevelType w:val="hybridMultilevel"/>
    <w:tmpl w:val="13C81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D47722"/>
    <w:multiLevelType w:val="multilevel"/>
    <w:tmpl w:val="66F8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804745"/>
    <w:multiLevelType w:val="hybridMultilevel"/>
    <w:tmpl w:val="44CE0C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967B7F"/>
    <w:multiLevelType w:val="hybridMultilevel"/>
    <w:tmpl w:val="2AA8C274"/>
    <w:lvl w:ilvl="0" w:tplc="4F50FF5E">
      <w:start w:val="1"/>
      <w:numFmt w:val="bullet"/>
      <w:lvlText w:val=""/>
      <w:lvlJc w:val="left"/>
      <w:pPr>
        <w:tabs>
          <w:tab w:val="num" w:pos="720"/>
        </w:tabs>
        <w:ind w:left="720" w:hanging="360"/>
      </w:pPr>
      <w:rPr>
        <w:rFonts w:ascii="Wingdings 2" w:hAnsi="Wingdings 2" w:hint="default"/>
      </w:rPr>
    </w:lvl>
    <w:lvl w:ilvl="1" w:tplc="542A4156" w:tentative="1">
      <w:start w:val="1"/>
      <w:numFmt w:val="bullet"/>
      <w:lvlText w:val=""/>
      <w:lvlJc w:val="left"/>
      <w:pPr>
        <w:tabs>
          <w:tab w:val="num" w:pos="1440"/>
        </w:tabs>
        <w:ind w:left="1440" w:hanging="360"/>
      </w:pPr>
      <w:rPr>
        <w:rFonts w:ascii="Wingdings 2" w:hAnsi="Wingdings 2" w:hint="default"/>
      </w:rPr>
    </w:lvl>
    <w:lvl w:ilvl="2" w:tplc="EC96C6DA" w:tentative="1">
      <w:start w:val="1"/>
      <w:numFmt w:val="bullet"/>
      <w:lvlText w:val=""/>
      <w:lvlJc w:val="left"/>
      <w:pPr>
        <w:tabs>
          <w:tab w:val="num" w:pos="2160"/>
        </w:tabs>
        <w:ind w:left="2160" w:hanging="360"/>
      </w:pPr>
      <w:rPr>
        <w:rFonts w:ascii="Wingdings 2" w:hAnsi="Wingdings 2" w:hint="default"/>
      </w:rPr>
    </w:lvl>
    <w:lvl w:ilvl="3" w:tplc="1230260C" w:tentative="1">
      <w:start w:val="1"/>
      <w:numFmt w:val="bullet"/>
      <w:lvlText w:val=""/>
      <w:lvlJc w:val="left"/>
      <w:pPr>
        <w:tabs>
          <w:tab w:val="num" w:pos="2880"/>
        </w:tabs>
        <w:ind w:left="2880" w:hanging="360"/>
      </w:pPr>
      <w:rPr>
        <w:rFonts w:ascii="Wingdings 2" w:hAnsi="Wingdings 2" w:hint="default"/>
      </w:rPr>
    </w:lvl>
    <w:lvl w:ilvl="4" w:tplc="1A162744" w:tentative="1">
      <w:start w:val="1"/>
      <w:numFmt w:val="bullet"/>
      <w:lvlText w:val=""/>
      <w:lvlJc w:val="left"/>
      <w:pPr>
        <w:tabs>
          <w:tab w:val="num" w:pos="3600"/>
        </w:tabs>
        <w:ind w:left="3600" w:hanging="360"/>
      </w:pPr>
      <w:rPr>
        <w:rFonts w:ascii="Wingdings 2" w:hAnsi="Wingdings 2" w:hint="default"/>
      </w:rPr>
    </w:lvl>
    <w:lvl w:ilvl="5" w:tplc="D94850D0" w:tentative="1">
      <w:start w:val="1"/>
      <w:numFmt w:val="bullet"/>
      <w:lvlText w:val=""/>
      <w:lvlJc w:val="left"/>
      <w:pPr>
        <w:tabs>
          <w:tab w:val="num" w:pos="4320"/>
        </w:tabs>
        <w:ind w:left="4320" w:hanging="360"/>
      </w:pPr>
      <w:rPr>
        <w:rFonts w:ascii="Wingdings 2" w:hAnsi="Wingdings 2" w:hint="default"/>
      </w:rPr>
    </w:lvl>
    <w:lvl w:ilvl="6" w:tplc="A788AEAE" w:tentative="1">
      <w:start w:val="1"/>
      <w:numFmt w:val="bullet"/>
      <w:lvlText w:val=""/>
      <w:lvlJc w:val="left"/>
      <w:pPr>
        <w:tabs>
          <w:tab w:val="num" w:pos="5040"/>
        </w:tabs>
        <w:ind w:left="5040" w:hanging="360"/>
      </w:pPr>
      <w:rPr>
        <w:rFonts w:ascii="Wingdings 2" w:hAnsi="Wingdings 2" w:hint="default"/>
      </w:rPr>
    </w:lvl>
    <w:lvl w:ilvl="7" w:tplc="DABAD1C6" w:tentative="1">
      <w:start w:val="1"/>
      <w:numFmt w:val="bullet"/>
      <w:lvlText w:val=""/>
      <w:lvlJc w:val="left"/>
      <w:pPr>
        <w:tabs>
          <w:tab w:val="num" w:pos="5760"/>
        </w:tabs>
        <w:ind w:left="5760" w:hanging="360"/>
      </w:pPr>
      <w:rPr>
        <w:rFonts w:ascii="Wingdings 2" w:hAnsi="Wingdings 2" w:hint="default"/>
      </w:rPr>
    </w:lvl>
    <w:lvl w:ilvl="8" w:tplc="261A052A"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63C67588"/>
    <w:multiLevelType w:val="multilevel"/>
    <w:tmpl w:val="CF8A5FAA"/>
    <w:lvl w:ilvl="0">
      <w:start w:val="2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7ED2EE3"/>
    <w:multiLevelType w:val="hybridMultilevel"/>
    <w:tmpl w:val="D7904550"/>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37" w15:restartNumberingAfterBreak="0">
    <w:nsid w:val="68ED1FA3"/>
    <w:multiLevelType w:val="multilevel"/>
    <w:tmpl w:val="BD6A0A3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9A70C1C"/>
    <w:multiLevelType w:val="hybridMultilevel"/>
    <w:tmpl w:val="3D7C4DFE"/>
    <w:lvl w:ilvl="0" w:tplc="080A000F">
      <w:start w:val="8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E7460C"/>
    <w:multiLevelType w:val="hybridMultilevel"/>
    <w:tmpl w:val="58F8A8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223160"/>
    <w:multiLevelType w:val="hybridMultilevel"/>
    <w:tmpl w:val="B706D34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41" w15:restartNumberingAfterBreak="0">
    <w:nsid w:val="708868D6"/>
    <w:multiLevelType w:val="multilevel"/>
    <w:tmpl w:val="6D56FA6E"/>
    <w:lvl w:ilvl="0">
      <w:start w:val="1"/>
      <w:numFmt w:val="decimal"/>
      <w:lvlText w:val="%1."/>
      <w:lvlJc w:val="left"/>
      <w:pPr>
        <w:ind w:left="360" w:hanging="360"/>
      </w:pPr>
      <w:rPr>
        <w:rFonts w:eastAsia="Calibri" w:hint="default"/>
        <w:i/>
        <w:color w:val="0000FF" w:themeColor="hyperlink"/>
        <w:u w:val="single"/>
      </w:rPr>
    </w:lvl>
    <w:lvl w:ilvl="1">
      <w:start w:val="1"/>
      <w:numFmt w:val="decimal"/>
      <w:lvlText w:val="%1.%2."/>
      <w:lvlJc w:val="left"/>
      <w:pPr>
        <w:ind w:left="360" w:hanging="360"/>
      </w:pPr>
      <w:rPr>
        <w:rFonts w:eastAsia="Calibri" w:hint="default"/>
        <w:i/>
        <w:color w:val="0000FF" w:themeColor="hyperlink"/>
        <w:u w:val="single"/>
      </w:rPr>
    </w:lvl>
    <w:lvl w:ilvl="2">
      <w:start w:val="1"/>
      <w:numFmt w:val="decimal"/>
      <w:lvlText w:val="%1.%2.%3."/>
      <w:lvlJc w:val="left"/>
      <w:pPr>
        <w:ind w:left="720" w:hanging="720"/>
      </w:pPr>
      <w:rPr>
        <w:rFonts w:eastAsia="Calibri" w:hint="default"/>
        <w:i/>
        <w:color w:val="0000FF" w:themeColor="hyperlink"/>
        <w:u w:val="single"/>
      </w:rPr>
    </w:lvl>
    <w:lvl w:ilvl="3">
      <w:start w:val="1"/>
      <w:numFmt w:val="decimal"/>
      <w:lvlText w:val="%1.%2.%3.%4."/>
      <w:lvlJc w:val="left"/>
      <w:pPr>
        <w:ind w:left="720" w:hanging="720"/>
      </w:pPr>
      <w:rPr>
        <w:rFonts w:eastAsia="Calibri" w:hint="default"/>
        <w:i/>
        <w:color w:val="0000FF" w:themeColor="hyperlink"/>
        <w:u w:val="single"/>
      </w:rPr>
    </w:lvl>
    <w:lvl w:ilvl="4">
      <w:start w:val="1"/>
      <w:numFmt w:val="decimal"/>
      <w:lvlText w:val="%1.%2.%3.%4.%5."/>
      <w:lvlJc w:val="left"/>
      <w:pPr>
        <w:ind w:left="1080" w:hanging="1080"/>
      </w:pPr>
      <w:rPr>
        <w:rFonts w:eastAsia="Calibri" w:hint="default"/>
        <w:i/>
        <w:color w:val="0000FF" w:themeColor="hyperlink"/>
        <w:u w:val="single"/>
      </w:rPr>
    </w:lvl>
    <w:lvl w:ilvl="5">
      <w:start w:val="1"/>
      <w:numFmt w:val="decimal"/>
      <w:lvlText w:val="%1.%2.%3.%4.%5.%6."/>
      <w:lvlJc w:val="left"/>
      <w:pPr>
        <w:ind w:left="1080" w:hanging="1080"/>
      </w:pPr>
      <w:rPr>
        <w:rFonts w:eastAsia="Calibri" w:hint="default"/>
        <w:i/>
        <w:color w:val="0000FF" w:themeColor="hyperlink"/>
        <w:u w:val="single"/>
      </w:rPr>
    </w:lvl>
    <w:lvl w:ilvl="6">
      <w:start w:val="1"/>
      <w:numFmt w:val="decimal"/>
      <w:lvlText w:val="%1.%2.%3.%4.%5.%6.%7."/>
      <w:lvlJc w:val="left"/>
      <w:pPr>
        <w:ind w:left="1440" w:hanging="1440"/>
      </w:pPr>
      <w:rPr>
        <w:rFonts w:eastAsia="Calibri" w:hint="default"/>
        <w:i/>
        <w:color w:val="0000FF" w:themeColor="hyperlink"/>
        <w:u w:val="single"/>
      </w:rPr>
    </w:lvl>
    <w:lvl w:ilvl="7">
      <w:start w:val="1"/>
      <w:numFmt w:val="decimal"/>
      <w:lvlText w:val="%1.%2.%3.%4.%5.%6.%7.%8."/>
      <w:lvlJc w:val="left"/>
      <w:pPr>
        <w:ind w:left="1440" w:hanging="1440"/>
      </w:pPr>
      <w:rPr>
        <w:rFonts w:eastAsia="Calibri" w:hint="default"/>
        <w:i/>
        <w:color w:val="0000FF" w:themeColor="hyperlink"/>
        <w:u w:val="single"/>
      </w:rPr>
    </w:lvl>
    <w:lvl w:ilvl="8">
      <w:start w:val="1"/>
      <w:numFmt w:val="decimal"/>
      <w:lvlText w:val="%1.%2.%3.%4.%5.%6.%7.%8.%9."/>
      <w:lvlJc w:val="left"/>
      <w:pPr>
        <w:ind w:left="1800" w:hanging="1800"/>
      </w:pPr>
      <w:rPr>
        <w:rFonts w:eastAsia="Calibri" w:hint="default"/>
        <w:i/>
        <w:color w:val="0000FF" w:themeColor="hyperlink"/>
        <w:u w:val="single"/>
      </w:rPr>
    </w:lvl>
  </w:abstractNum>
  <w:abstractNum w:abstractNumId="42" w15:restartNumberingAfterBreak="0">
    <w:nsid w:val="70C04DAA"/>
    <w:multiLevelType w:val="hybridMultilevel"/>
    <w:tmpl w:val="807A5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440EF1"/>
    <w:multiLevelType w:val="multilevel"/>
    <w:tmpl w:val="C9CE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9C0980"/>
    <w:multiLevelType w:val="hybridMultilevel"/>
    <w:tmpl w:val="2CA2A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FB2D3D"/>
    <w:multiLevelType w:val="hybridMultilevel"/>
    <w:tmpl w:val="7B2496AE"/>
    <w:lvl w:ilvl="0" w:tplc="080A000F">
      <w:start w:val="1"/>
      <w:numFmt w:val="decimal"/>
      <w:lvlText w:val="%1."/>
      <w:lvlJc w:val="left"/>
      <w:pPr>
        <w:tabs>
          <w:tab w:val="num" w:pos="720"/>
        </w:tabs>
        <w:ind w:left="720" w:hanging="360"/>
      </w:pPr>
      <w:rPr>
        <w:rFonts w:hint="default"/>
      </w:rPr>
    </w:lvl>
    <w:lvl w:ilvl="1" w:tplc="43B4D606" w:tentative="1">
      <w:start w:val="1"/>
      <w:numFmt w:val="bullet"/>
      <w:lvlText w:val=""/>
      <w:lvlJc w:val="left"/>
      <w:pPr>
        <w:tabs>
          <w:tab w:val="num" w:pos="1440"/>
        </w:tabs>
        <w:ind w:left="1440" w:hanging="360"/>
      </w:pPr>
      <w:rPr>
        <w:rFonts w:ascii="Wingdings 2" w:hAnsi="Wingdings 2" w:hint="default"/>
      </w:rPr>
    </w:lvl>
    <w:lvl w:ilvl="2" w:tplc="3210FFE4" w:tentative="1">
      <w:start w:val="1"/>
      <w:numFmt w:val="bullet"/>
      <w:lvlText w:val=""/>
      <w:lvlJc w:val="left"/>
      <w:pPr>
        <w:tabs>
          <w:tab w:val="num" w:pos="2160"/>
        </w:tabs>
        <w:ind w:left="2160" w:hanging="360"/>
      </w:pPr>
      <w:rPr>
        <w:rFonts w:ascii="Wingdings 2" w:hAnsi="Wingdings 2" w:hint="default"/>
      </w:rPr>
    </w:lvl>
    <w:lvl w:ilvl="3" w:tplc="6F580C54" w:tentative="1">
      <w:start w:val="1"/>
      <w:numFmt w:val="bullet"/>
      <w:lvlText w:val=""/>
      <w:lvlJc w:val="left"/>
      <w:pPr>
        <w:tabs>
          <w:tab w:val="num" w:pos="2880"/>
        </w:tabs>
        <w:ind w:left="2880" w:hanging="360"/>
      </w:pPr>
      <w:rPr>
        <w:rFonts w:ascii="Wingdings 2" w:hAnsi="Wingdings 2" w:hint="default"/>
      </w:rPr>
    </w:lvl>
    <w:lvl w:ilvl="4" w:tplc="34946772" w:tentative="1">
      <w:start w:val="1"/>
      <w:numFmt w:val="bullet"/>
      <w:lvlText w:val=""/>
      <w:lvlJc w:val="left"/>
      <w:pPr>
        <w:tabs>
          <w:tab w:val="num" w:pos="3600"/>
        </w:tabs>
        <w:ind w:left="3600" w:hanging="360"/>
      </w:pPr>
      <w:rPr>
        <w:rFonts w:ascii="Wingdings 2" w:hAnsi="Wingdings 2" w:hint="default"/>
      </w:rPr>
    </w:lvl>
    <w:lvl w:ilvl="5" w:tplc="056E8BD8" w:tentative="1">
      <w:start w:val="1"/>
      <w:numFmt w:val="bullet"/>
      <w:lvlText w:val=""/>
      <w:lvlJc w:val="left"/>
      <w:pPr>
        <w:tabs>
          <w:tab w:val="num" w:pos="4320"/>
        </w:tabs>
        <w:ind w:left="4320" w:hanging="360"/>
      </w:pPr>
      <w:rPr>
        <w:rFonts w:ascii="Wingdings 2" w:hAnsi="Wingdings 2" w:hint="default"/>
      </w:rPr>
    </w:lvl>
    <w:lvl w:ilvl="6" w:tplc="8786C7C0" w:tentative="1">
      <w:start w:val="1"/>
      <w:numFmt w:val="bullet"/>
      <w:lvlText w:val=""/>
      <w:lvlJc w:val="left"/>
      <w:pPr>
        <w:tabs>
          <w:tab w:val="num" w:pos="5040"/>
        </w:tabs>
        <w:ind w:left="5040" w:hanging="360"/>
      </w:pPr>
      <w:rPr>
        <w:rFonts w:ascii="Wingdings 2" w:hAnsi="Wingdings 2" w:hint="default"/>
      </w:rPr>
    </w:lvl>
    <w:lvl w:ilvl="7" w:tplc="96BE6FF0" w:tentative="1">
      <w:start w:val="1"/>
      <w:numFmt w:val="bullet"/>
      <w:lvlText w:val=""/>
      <w:lvlJc w:val="left"/>
      <w:pPr>
        <w:tabs>
          <w:tab w:val="num" w:pos="5760"/>
        </w:tabs>
        <w:ind w:left="5760" w:hanging="360"/>
      </w:pPr>
      <w:rPr>
        <w:rFonts w:ascii="Wingdings 2" w:hAnsi="Wingdings 2" w:hint="default"/>
      </w:rPr>
    </w:lvl>
    <w:lvl w:ilvl="8" w:tplc="D3448D18"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781C2452"/>
    <w:multiLevelType w:val="multilevel"/>
    <w:tmpl w:val="1256EB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C360268"/>
    <w:multiLevelType w:val="hybridMultilevel"/>
    <w:tmpl w:val="6C72BA60"/>
    <w:lvl w:ilvl="0" w:tplc="C2EC5F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4"/>
  </w:num>
  <w:num w:numId="3">
    <w:abstractNumId w:val="6"/>
  </w:num>
  <w:num w:numId="4">
    <w:abstractNumId w:val="19"/>
  </w:num>
  <w:num w:numId="5">
    <w:abstractNumId w:val="23"/>
  </w:num>
  <w:num w:numId="6">
    <w:abstractNumId w:val="15"/>
  </w:num>
  <w:num w:numId="7">
    <w:abstractNumId w:val="30"/>
  </w:num>
  <w:num w:numId="8">
    <w:abstractNumId w:val="26"/>
  </w:num>
  <w:num w:numId="9">
    <w:abstractNumId w:val="43"/>
  </w:num>
  <w:num w:numId="10">
    <w:abstractNumId w:val="22"/>
  </w:num>
  <w:num w:numId="11">
    <w:abstractNumId w:val="3"/>
  </w:num>
  <w:num w:numId="12">
    <w:abstractNumId w:val="20"/>
  </w:num>
  <w:num w:numId="13">
    <w:abstractNumId w:val="18"/>
  </w:num>
  <w:num w:numId="14">
    <w:abstractNumId w:val="29"/>
  </w:num>
  <w:num w:numId="15">
    <w:abstractNumId w:val="32"/>
  </w:num>
  <w:num w:numId="16">
    <w:abstractNumId w:val="28"/>
  </w:num>
  <w:num w:numId="17">
    <w:abstractNumId w:val="8"/>
  </w:num>
  <w:num w:numId="18">
    <w:abstractNumId w:val="14"/>
  </w:num>
  <w:num w:numId="19">
    <w:abstractNumId w:val="0"/>
  </w:num>
  <w:num w:numId="20">
    <w:abstractNumId w:val="7"/>
  </w:num>
  <w:num w:numId="21">
    <w:abstractNumId w:val="2"/>
  </w:num>
  <w:num w:numId="22">
    <w:abstractNumId w:val="17"/>
  </w:num>
  <w:num w:numId="23">
    <w:abstractNumId w:val="45"/>
  </w:num>
  <w:num w:numId="24">
    <w:abstractNumId w:val="12"/>
  </w:num>
  <w:num w:numId="25">
    <w:abstractNumId w:val="25"/>
  </w:num>
  <w:num w:numId="26">
    <w:abstractNumId w:val="24"/>
  </w:num>
  <w:num w:numId="27">
    <w:abstractNumId w:val="47"/>
  </w:num>
  <w:num w:numId="28">
    <w:abstractNumId w:val="33"/>
  </w:num>
  <w:num w:numId="29">
    <w:abstractNumId w:val="38"/>
  </w:num>
  <w:num w:numId="30">
    <w:abstractNumId w:val="37"/>
  </w:num>
  <w:num w:numId="31">
    <w:abstractNumId w:val="35"/>
  </w:num>
  <w:num w:numId="32">
    <w:abstractNumId w:val="13"/>
  </w:num>
  <w:num w:numId="33">
    <w:abstractNumId w:val="21"/>
  </w:num>
  <w:num w:numId="34">
    <w:abstractNumId w:val="27"/>
  </w:num>
  <w:num w:numId="35">
    <w:abstractNumId w:val="1"/>
  </w:num>
  <w:num w:numId="36">
    <w:abstractNumId w:val="42"/>
  </w:num>
  <w:num w:numId="37">
    <w:abstractNumId w:val="44"/>
  </w:num>
  <w:num w:numId="38">
    <w:abstractNumId w:val="5"/>
  </w:num>
  <w:num w:numId="39">
    <w:abstractNumId w:val="46"/>
  </w:num>
  <w:num w:numId="40">
    <w:abstractNumId w:val="4"/>
  </w:num>
  <w:num w:numId="41">
    <w:abstractNumId w:val="10"/>
  </w:num>
  <w:num w:numId="42">
    <w:abstractNumId w:val="39"/>
  </w:num>
  <w:num w:numId="43">
    <w:abstractNumId w:val="40"/>
  </w:num>
  <w:num w:numId="44">
    <w:abstractNumId w:val="41"/>
  </w:num>
  <w:num w:numId="45">
    <w:abstractNumId w:val="16"/>
  </w:num>
  <w:num w:numId="46">
    <w:abstractNumId w:val="9"/>
  </w:num>
  <w:num w:numId="47">
    <w:abstractNumId w:val="36"/>
  </w:num>
  <w:num w:numId="48">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rO0sDA1MjA1MTUyMzdS0lEKTi0uzszPAykwrQUA+eMJhSwAAAA="/>
  </w:docVars>
  <w:rsids>
    <w:rsidRoot w:val="002A209A"/>
    <w:rsid w:val="00000FBF"/>
    <w:rsid w:val="00003982"/>
    <w:rsid w:val="00003BD3"/>
    <w:rsid w:val="00003F8D"/>
    <w:rsid w:val="000046BA"/>
    <w:rsid w:val="00005EC9"/>
    <w:rsid w:val="00007A17"/>
    <w:rsid w:val="0001086D"/>
    <w:rsid w:val="00010B90"/>
    <w:rsid w:val="000151EB"/>
    <w:rsid w:val="000152AB"/>
    <w:rsid w:val="00017A3B"/>
    <w:rsid w:val="00020C01"/>
    <w:rsid w:val="0002261F"/>
    <w:rsid w:val="000274B5"/>
    <w:rsid w:val="00027CF5"/>
    <w:rsid w:val="00030A34"/>
    <w:rsid w:val="00032149"/>
    <w:rsid w:val="00032655"/>
    <w:rsid w:val="00033108"/>
    <w:rsid w:val="00034689"/>
    <w:rsid w:val="0003604A"/>
    <w:rsid w:val="0003604F"/>
    <w:rsid w:val="00040043"/>
    <w:rsid w:val="00043FA6"/>
    <w:rsid w:val="00046E18"/>
    <w:rsid w:val="00051AC0"/>
    <w:rsid w:val="000521E3"/>
    <w:rsid w:val="00053961"/>
    <w:rsid w:val="00053B30"/>
    <w:rsid w:val="000545C2"/>
    <w:rsid w:val="00054C77"/>
    <w:rsid w:val="00063424"/>
    <w:rsid w:val="00064A88"/>
    <w:rsid w:val="000665F4"/>
    <w:rsid w:val="00066BE1"/>
    <w:rsid w:val="00071CB5"/>
    <w:rsid w:val="00073D6A"/>
    <w:rsid w:val="00073FBA"/>
    <w:rsid w:val="00075707"/>
    <w:rsid w:val="00075F4D"/>
    <w:rsid w:val="00077454"/>
    <w:rsid w:val="0007757D"/>
    <w:rsid w:val="00077DBE"/>
    <w:rsid w:val="000805E5"/>
    <w:rsid w:val="00080FD9"/>
    <w:rsid w:val="00081722"/>
    <w:rsid w:val="000819C8"/>
    <w:rsid w:val="00082188"/>
    <w:rsid w:val="000823DE"/>
    <w:rsid w:val="00082BCD"/>
    <w:rsid w:val="000835B1"/>
    <w:rsid w:val="0008540C"/>
    <w:rsid w:val="000869F2"/>
    <w:rsid w:val="00087BCB"/>
    <w:rsid w:val="00091B59"/>
    <w:rsid w:val="0009412A"/>
    <w:rsid w:val="00094ADB"/>
    <w:rsid w:val="00094D9A"/>
    <w:rsid w:val="0009511A"/>
    <w:rsid w:val="00096109"/>
    <w:rsid w:val="0009768D"/>
    <w:rsid w:val="00097C14"/>
    <w:rsid w:val="000A4770"/>
    <w:rsid w:val="000A5359"/>
    <w:rsid w:val="000A6BBB"/>
    <w:rsid w:val="000A7D46"/>
    <w:rsid w:val="000B1FEE"/>
    <w:rsid w:val="000B2101"/>
    <w:rsid w:val="000B2684"/>
    <w:rsid w:val="000B44B9"/>
    <w:rsid w:val="000B602E"/>
    <w:rsid w:val="000C1E96"/>
    <w:rsid w:val="000C30F4"/>
    <w:rsid w:val="000C31D6"/>
    <w:rsid w:val="000C3D74"/>
    <w:rsid w:val="000C3F56"/>
    <w:rsid w:val="000C48F8"/>
    <w:rsid w:val="000C5806"/>
    <w:rsid w:val="000C6F76"/>
    <w:rsid w:val="000D01A9"/>
    <w:rsid w:val="000D0D96"/>
    <w:rsid w:val="000D1EAE"/>
    <w:rsid w:val="000D3554"/>
    <w:rsid w:val="000D4E4C"/>
    <w:rsid w:val="000D62C6"/>
    <w:rsid w:val="000D7EF8"/>
    <w:rsid w:val="000E1872"/>
    <w:rsid w:val="000E4331"/>
    <w:rsid w:val="000E557E"/>
    <w:rsid w:val="000E5926"/>
    <w:rsid w:val="000E6B76"/>
    <w:rsid w:val="000E7812"/>
    <w:rsid w:val="000F03CC"/>
    <w:rsid w:val="000F0675"/>
    <w:rsid w:val="000F0994"/>
    <w:rsid w:val="000F2B29"/>
    <w:rsid w:val="000F4F14"/>
    <w:rsid w:val="000F63FA"/>
    <w:rsid w:val="000F719B"/>
    <w:rsid w:val="0010433C"/>
    <w:rsid w:val="00105A14"/>
    <w:rsid w:val="00106F04"/>
    <w:rsid w:val="00107509"/>
    <w:rsid w:val="00110E38"/>
    <w:rsid w:val="00111C36"/>
    <w:rsid w:val="00113B55"/>
    <w:rsid w:val="00115978"/>
    <w:rsid w:val="0011610E"/>
    <w:rsid w:val="00116906"/>
    <w:rsid w:val="001177AA"/>
    <w:rsid w:val="00120EC7"/>
    <w:rsid w:val="001210C4"/>
    <w:rsid w:val="001231B8"/>
    <w:rsid w:val="00126D51"/>
    <w:rsid w:val="00131900"/>
    <w:rsid w:val="00133D67"/>
    <w:rsid w:val="001347D5"/>
    <w:rsid w:val="001350A2"/>
    <w:rsid w:val="00136017"/>
    <w:rsid w:val="0013689A"/>
    <w:rsid w:val="00136C9E"/>
    <w:rsid w:val="00137520"/>
    <w:rsid w:val="00140481"/>
    <w:rsid w:val="001407C7"/>
    <w:rsid w:val="00140C76"/>
    <w:rsid w:val="001430A9"/>
    <w:rsid w:val="001448E2"/>
    <w:rsid w:val="00145110"/>
    <w:rsid w:val="00147CCB"/>
    <w:rsid w:val="00147E62"/>
    <w:rsid w:val="00151110"/>
    <w:rsid w:val="00152074"/>
    <w:rsid w:val="00152105"/>
    <w:rsid w:val="001531CB"/>
    <w:rsid w:val="0015394D"/>
    <w:rsid w:val="00156BC8"/>
    <w:rsid w:val="0015792E"/>
    <w:rsid w:val="00165A1E"/>
    <w:rsid w:val="001666A5"/>
    <w:rsid w:val="001669B9"/>
    <w:rsid w:val="001703B1"/>
    <w:rsid w:val="0017216B"/>
    <w:rsid w:val="00172255"/>
    <w:rsid w:val="00173929"/>
    <w:rsid w:val="001744CD"/>
    <w:rsid w:val="00174522"/>
    <w:rsid w:val="00180562"/>
    <w:rsid w:val="00182CD2"/>
    <w:rsid w:val="00182E81"/>
    <w:rsid w:val="001865B2"/>
    <w:rsid w:val="00195043"/>
    <w:rsid w:val="00197E32"/>
    <w:rsid w:val="001A0BA3"/>
    <w:rsid w:val="001A15CB"/>
    <w:rsid w:val="001A26ED"/>
    <w:rsid w:val="001A36DD"/>
    <w:rsid w:val="001A3E74"/>
    <w:rsid w:val="001B1F82"/>
    <w:rsid w:val="001B2AAB"/>
    <w:rsid w:val="001B7E4D"/>
    <w:rsid w:val="001B7FBE"/>
    <w:rsid w:val="001C061A"/>
    <w:rsid w:val="001C0C54"/>
    <w:rsid w:val="001C1565"/>
    <w:rsid w:val="001C2FB2"/>
    <w:rsid w:val="001C329E"/>
    <w:rsid w:val="001C354F"/>
    <w:rsid w:val="001C6867"/>
    <w:rsid w:val="001D0B4B"/>
    <w:rsid w:val="001D0EE7"/>
    <w:rsid w:val="001D184C"/>
    <w:rsid w:val="001D253E"/>
    <w:rsid w:val="001D4F9D"/>
    <w:rsid w:val="001D5CE6"/>
    <w:rsid w:val="001D638B"/>
    <w:rsid w:val="001D64A0"/>
    <w:rsid w:val="001D785E"/>
    <w:rsid w:val="001E34B9"/>
    <w:rsid w:val="001E3957"/>
    <w:rsid w:val="001E407E"/>
    <w:rsid w:val="001E4474"/>
    <w:rsid w:val="001E4856"/>
    <w:rsid w:val="001F2342"/>
    <w:rsid w:val="001F3F6E"/>
    <w:rsid w:val="001F3FAC"/>
    <w:rsid w:val="001F5711"/>
    <w:rsid w:val="001F5DA1"/>
    <w:rsid w:val="002013B8"/>
    <w:rsid w:val="00201E3F"/>
    <w:rsid w:val="00203E7C"/>
    <w:rsid w:val="0020606A"/>
    <w:rsid w:val="002072F2"/>
    <w:rsid w:val="00207933"/>
    <w:rsid w:val="00207FA6"/>
    <w:rsid w:val="00210DFB"/>
    <w:rsid w:val="002113A1"/>
    <w:rsid w:val="0021250E"/>
    <w:rsid w:val="0021262E"/>
    <w:rsid w:val="0021690D"/>
    <w:rsid w:val="0022158B"/>
    <w:rsid w:val="00221C50"/>
    <w:rsid w:val="0022243B"/>
    <w:rsid w:val="002261AC"/>
    <w:rsid w:val="00226F98"/>
    <w:rsid w:val="0022749A"/>
    <w:rsid w:val="00227BDB"/>
    <w:rsid w:val="002323CF"/>
    <w:rsid w:val="00233EAC"/>
    <w:rsid w:val="00235487"/>
    <w:rsid w:val="00240141"/>
    <w:rsid w:val="002406AB"/>
    <w:rsid w:val="002406E9"/>
    <w:rsid w:val="00241688"/>
    <w:rsid w:val="00241A12"/>
    <w:rsid w:val="00242078"/>
    <w:rsid w:val="0024291B"/>
    <w:rsid w:val="00242B53"/>
    <w:rsid w:val="0024327B"/>
    <w:rsid w:val="00243F77"/>
    <w:rsid w:val="00244209"/>
    <w:rsid w:val="002451FE"/>
    <w:rsid w:val="00246413"/>
    <w:rsid w:val="00251469"/>
    <w:rsid w:val="00251A5C"/>
    <w:rsid w:val="00252DDF"/>
    <w:rsid w:val="00253326"/>
    <w:rsid w:val="00253985"/>
    <w:rsid w:val="00257F82"/>
    <w:rsid w:val="002616C5"/>
    <w:rsid w:val="00265097"/>
    <w:rsid w:val="0026540B"/>
    <w:rsid w:val="00265657"/>
    <w:rsid w:val="002662CE"/>
    <w:rsid w:val="002669A9"/>
    <w:rsid w:val="00266BBD"/>
    <w:rsid w:val="002675BA"/>
    <w:rsid w:val="00267E65"/>
    <w:rsid w:val="00270319"/>
    <w:rsid w:val="00270E20"/>
    <w:rsid w:val="00270E93"/>
    <w:rsid w:val="00272793"/>
    <w:rsid w:val="00272C4F"/>
    <w:rsid w:val="00274769"/>
    <w:rsid w:val="00274861"/>
    <w:rsid w:val="002748EC"/>
    <w:rsid w:val="00280012"/>
    <w:rsid w:val="002874C9"/>
    <w:rsid w:val="002877E3"/>
    <w:rsid w:val="00290481"/>
    <w:rsid w:val="002905A8"/>
    <w:rsid w:val="00290768"/>
    <w:rsid w:val="00290D75"/>
    <w:rsid w:val="00290DAE"/>
    <w:rsid w:val="002938EB"/>
    <w:rsid w:val="00293CD0"/>
    <w:rsid w:val="00295AB5"/>
    <w:rsid w:val="002A053A"/>
    <w:rsid w:val="002A209A"/>
    <w:rsid w:val="002A2E5E"/>
    <w:rsid w:val="002A352A"/>
    <w:rsid w:val="002A385B"/>
    <w:rsid w:val="002A5739"/>
    <w:rsid w:val="002A5D90"/>
    <w:rsid w:val="002A6132"/>
    <w:rsid w:val="002A67E9"/>
    <w:rsid w:val="002A6847"/>
    <w:rsid w:val="002B19E5"/>
    <w:rsid w:val="002B3867"/>
    <w:rsid w:val="002B4BAB"/>
    <w:rsid w:val="002B55BF"/>
    <w:rsid w:val="002B5E9E"/>
    <w:rsid w:val="002B6DE1"/>
    <w:rsid w:val="002C027F"/>
    <w:rsid w:val="002C13CA"/>
    <w:rsid w:val="002C2E4F"/>
    <w:rsid w:val="002C41EF"/>
    <w:rsid w:val="002C5FF3"/>
    <w:rsid w:val="002C679E"/>
    <w:rsid w:val="002C6E0D"/>
    <w:rsid w:val="002D16AE"/>
    <w:rsid w:val="002D5109"/>
    <w:rsid w:val="002D524C"/>
    <w:rsid w:val="002D5502"/>
    <w:rsid w:val="002E2D60"/>
    <w:rsid w:val="002E4439"/>
    <w:rsid w:val="002E5C2D"/>
    <w:rsid w:val="002F17B4"/>
    <w:rsid w:val="002F5014"/>
    <w:rsid w:val="002F655A"/>
    <w:rsid w:val="00301177"/>
    <w:rsid w:val="00301E04"/>
    <w:rsid w:val="003028E0"/>
    <w:rsid w:val="00302F2C"/>
    <w:rsid w:val="0030357E"/>
    <w:rsid w:val="00303E8D"/>
    <w:rsid w:val="00304BA5"/>
    <w:rsid w:val="0030511A"/>
    <w:rsid w:val="003066E2"/>
    <w:rsid w:val="00306920"/>
    <w:rsid w:val="00314F1C"/>
    <w:rsid w:val="003164BB"/>
    <w:rsid w:val="0032090B"/>
    <w:rsid w:val="00322D5E"/>
    <w:rsid w:val="0032308B"/>
    <w:rsid w:val="003246D3"/>
    <w:rsid w:val="003251B1"/>
    <w:rsid w:val="00325AEB"/>
    <w:rsid w:val="00331CEC"/>
    <w:rsid w:val="00331D42"/>
    <w:rsid w:val="003330BE"/>
    <w:rsid w:val="0033444B"/>
    <w:rsid w:val="003359E5"/>
    <w:rsid w:val="00337ABB"/>
    <w:rsid w:val="0034365A"/>
    <w:rsid w:val="00343A98"/>
    <w:rsid w:val="00345E11"/>
    <w:rsid w:val="003464B2"/>
    <w:rsid w:val="00346C08"/>
    <w:rsid w:val="00347BBC"/>
    <w:rsid w:val="0035030B"/>
    <w:rsid w:val="00354863"/>
    <w:rsid w:val="00355B6D"/>
    <w:rsid w:val="003573DD"/>
    <w:rsid w:val="003608A4"/>
    <w:rsid w:val="00361944"/>
    <w:rsid w:val="00362033"/>
    <w:rsid w:val="0036364E"/>
    <w:rsid w:val="00363C85"/>
    <w:rsid w:val="003666B7"/>
    <w:rsid w:val="00370979"/>
    <w:rsid w:val="003714C0"/>
    <w:rsid w:val="0037229C"/>
    <w:rsid w:val="0037378E"/>
    <w:rsid w:val="00373CB9"/>
    <w:rsid w:val="0037449C"/>
    <w:rsid w:val="00381250"/>
    <w:rsid w:val="00382935"/>
    <w:rsid w:val="00384B3B"/>
    <w:rsid w:val="0038616E"/>
    <w:rsid w:val="00387B31"/>
    <w:rsid w:val="00387DA7"/>
    <w:rsid w:val="00387F0E"/>
    <w:rsid w:val="003911BA"/>
    <w:rsid w:val="0039215A"/>
    <w:rsid w:val="00392554"/>
    <w:rsid w:val="00392BB5"/>
    <w:rsid w:val="00393E9F"/>
    <w:rsid w:val="003A04E1"/>
    <w:rsid w:val="003A0D32"/>
    <w:rsid w:val="003A0EC3"/>
    <w:rsid w:val="003A200B"/>
    <w:rsid w:val="003A24B2"/>
    <w:rsid w:val="003A3161"/>
    <w:rsid w:val="003A5019"/>
    <w:rsid w:val="003B14EF"/>
    <w:rsid w:val="003B25AA"/>
    <w:rsid w:val="003B2FD6"/>
    <w:rsid w:val="003B3A77"/>
    <w:rsid w:val="003B5E13"/>
    <w:rsid w:val="003B613C"/>
    <w:rsid w:val="003B68B9"/>
    <w:rsid w:val="003B7269"/>
    <w:rsid w:val="003B7D62"/>
    <w:rsid w:val="003C02A1"/>
    <w:rsid w:val="003C078E"/>
    <w:rsid w:val="003C1BFD"/>
    <w:rsid w:val="003C3ECE"/>
    <w:rsid w:val="003C5402"/>
    <w:rsid w:val="003D3C16"/>
    <w:rsid w:val="003D412D"/>
    <w:rsid w:val="003D53CE"/>
    <w:rsid w:val="003D6128"/>
    <w:rsid w:val="003D71E8"/>
    <w:rsid w:val="003E03F5"/>
    <w:rsid w:val="003E37EA"/>
    <w:rsid w:val="003E3843"/>
    <w:rsid w:val="003E4625"/>
    <w:rsid w:val="003E4CEB"/>
    <w:rsid w:val="003E557D"/>
    <w:rsid w:val="003E5C0D"/>
    <w:rsid w:val="003E6720"/>
    <w:rsid w:val="003E7F46"/>
    <w:rsid w:val="003F15E1"/>
    <w:rsid w:val="003F347F"/>
    <w:rsid w:val="003F4872"/>
    <w:rsid w:val="003F58FE"/>
    <w:rsid w:val="003F76A8"/>
    <w:rsid w:val="003F7F4B"/>
    <w:rsid w:val="00400CAD"/>
    <w:rsid w:val="0040320C"/>
    <w:rsid w:val="0040381B"/>
    <w:rsid w:val="004046DE"/>
    <w:rsid w:val="004047C0"/>
    <w:rsid w:val="004049C1"/>
    <w:rsid w:val="004050B7"/>
    <w:rsid w:val="0040648C"/>
    <w:rsid w:val="00411D47"/>
    <w:rsid w:val="00413DC5"/>
    <w:rsid w:val="00414297"/>
    <w:rsid w:val="004152F1"/>
    <w:rsid w:val="00416E31"/>
    <w:rsid w:val="0042265C"/>
    <w:rsid w:val="004237AE"/>
    <w:rsid w:val="00424C07"/>
    <w:rsid w:val="00425576"/>
    <w:rsid w:val="00425815"/>
    <w:rsid w:val="00425AAB"/>
    <w:rsid w:val="004265B4"/>
    <w:rsid w:val="00426705"/>
    <w:rsid w:val="00432F2A"/>
    <w:rsid w:val="004334E2"/>
    <w:rsid w:val="0043359E"/>
    <w:rsid w:val="004335FD"/>
    <w:rsid w:val="00433B2D"/>
    <w:rsid w:val="00434254"/>
    <w:rsid w:val="00436BAD"/>
    <w:rsid w:val="00436DAC"/>
    <w:rsid w:val="00437B74"/>
    <w:rsid w:val="00441182"/>
    <w:rsid w:val="00441DED"/>
    <w:rsid w:val="00441E86"/>
    <w:rsid w:val="00442B14"/>
    <w:rsid w:val="00443519"/>
    <w:rsid w:val="00445802"/>
    <w:rsid w:val="00445901"/>
    <w:rsid w:val="00446CC5"/>
    <w:rsid w:val="00447811"/>
    <w:rsid w:val="00447940"/>
    <w:rsid w:val="004509EC"/>
    <w:rsid w:val="00451AB8"/>
    <w:rsid w:val="00451D13"/>
    <w:rsid w:val="0045220A"/>
    <w:rsid w:val="00454084"/>
    <w:rsid w:val="0045661F"/>
    <w:rsid w:val="00456B95"/>
    <w:rsid w:val="00456D62"/>
    <w:rsid w:val="0046088B"/>
    <w:rsid w:val="00460D3A"/>
    <w:rsid w:val="00462F71"/>
    <w:rsid w:val="00463AB9"/>
    <w:rsid w:val="00464096"/>
    <w:rsid w:val="00464D3B"/>
    <w:rsid w:val="00465D79"/>
    <w:rsid w:val="00466ACB"/>
    <w:rsid w:val="00466F40"/>
    <w:rsid w:val="00467C69"/>
    <w:rsid w:val="004708B6"/>
    <w:rsid w:val="00470D49"/>
    <w:rsid w:val="00471CD1"/>
    <w:rsid w:val="004721F4"/>
    <w:rsid w:val="00472360"/>
    <w:rsid w:val="004743C7"/>
    <w:rsid w:val="0047476B"/>
    <w:rsid w:val="00474966"/>
    <w:rsid w:val="00475345"/>
    <w:rsid w:val="00476063"/>
    <w:rsid w:val="004773ED"/>
    <w:rsid w:val="00480C8D"/>
    <w:rsid w:val="00480D2C"/>
    <w:rsid w:val="004812CE"/>
    <w:rsid w:val="00482017"/>
    <w:rsid w:val="0048285B"/>
    <w:rsid w:val="00482A2A"/>
    <w:rsid w:val="00482FB0"/>
    <w:rsid w:val="00483670"/>
    <w:rsid w:val="00484884"/>
    <w:rsid w:val="00484FCF"/>
    <w:rsid w:val="00491175"/>
    <w:rsid w:val="00491CAC"/>
    <w:rsid w:val="00492DB6"/>
    <w:rsid w:val="00493A7A"/>
    <w:rsid w:val="00493ABB"/>
    <w:rsid w:val="004949FB"/>
    <w:rsid w:val="004951B9"/>
    <w:rsid w:val="0049702B"/>
    <w:rsid w:val="004A0FE4"/>
    <w:rsid w:val="004A1CC4"/>
    <w:rsid w:val="004A24B8"/>
    <w:rsid w:val="004A267E"/>
    <w:rsid w:val="004A2E3B"/>
    <w:rsid w:val="004A3043"/>
    <w:rsid w:val="004A643A"/>
    <w:rsid w:val="004B48A2"/>
    <w:rsid w:val="004B6068"/>
    <w:rsid w:val="004B715C"/>
    <w:rsid w:val="004C14FC"/>
    <w:rsid w:val="004C1F11"/>
    <w:rsid w:val="004C24E6"/>
    <w:rsid w:val="004C5E43"/>
    <w:rsid w:val="004C6331"/>
    <w:rsid w:val="004C7E93"/>
    <w:rsid w:val="004D0657"/>
    <w:rsid w:val="004D1A40"/>
    <w:rsid w:val="004D4AA2"/>
    <w:rsid w:val="004E266A"/>
    <w:rsid w:val="004E339E"/>
    <w:rsid w:val="004E3F31"/>
    <w:rsid w:val="004E6A34"/>
    <w:rsid w:val="004E6C42"/>
    <w:rsid w:val="004E73C1"/>
    <w:rsid w:val="004E7620"/>
    <w:rsid w:val="004F1D87"/>
    <w:rsid w:val="004F1F42"/>
    <w:rsid w:val="004F225F"/>
    <w:rsid w:val="004F2473"/>
    <w:rsid w:val="004F5451"/>
    <w:rsid w:val="004F6FB3"/>
    <w:rsid w:val="00501DDE"/>
    <w:rsid w:val="005043E7"/>
    <w:rsid w:val="00506254"/>
    <w:rsid w:val="00512782"/>
    <w:rsid w:val="00512C8F"/>
    <w:rsid w:val="0051558B"/>
    <w:rsid w:val="00516717"/>
    <w:rsid w:val="00517131"/>
    <w:rsid w:val="005232C0"/>
    <w:rsid w:val="00523928"/>
    <w:rsid w:val="00524B33"/>
    <w:rsid w:val="0052535F"/>
    <w:rsid w:val="005267E6"/>
    <w:rsid w:val="00527074"/>
    <w:rsid w:val="005303B5"/>
    <w:rsid w:val="00531904"/>
    <w:rsid w:val="005330B9"/>
    <w:rsid w:val="005339AE"/>
    <w:rsid w:val="005348D2"/>
    <w:rsid w:val="00536229"/>
    <w:rsid w:val="005370FC"/>
    <w:rsid w:val="0053727E"/>
    <w:rsid w:val="00537326"/>
    <w:rsid w:val="00537DC7"/>
    <w:rsid w:val="00541B8F"/>
    <w:rsid w:val="005429B7"/>
    <w:rsid w:val="00543CFC"/>
    <w:rsid w:val="00545879"/>
    <w:rsid w:val="0055172E"/>
    <w:rsid w:val="0055245F"/>
    <w:rsid w:val="00553A49"/>
    <w:rsid w:val="0055498B"/>
    <w:rsid w:val="0055642E"/>
    <w:rsid w:val="005575DD"/>
    <w:rsid w:val="005619D7"/>
    <w:rsid w:val="00565309"/>
    <w:rsid w:val="00567717"/>
    <w:rsid w:val="00567897"/>
    <w:rsid w:val="005724F2"/>
    <w:rsid w:val="005752EE"/>
    <w:rsid w:val="0057551E"/>
    <w:rsid w:val="005757E3"/>
    <w:rsid w:val="00576194"/>
    <w:rsid w:val="00583528"/>
    <w:rsid w:val="00584186"/>
    <w:rsid w:val="00584ACE"/>
    <w:rsid w:val="00584E31"/>
    <w:rsid w:val="00585192"/>
    <w:rsid w:val="00586BE0"/>
    <w:rsid w:val="00587242"/>
    <w:rsid w:val="005905D6"/>
    <w:rsid w:val="00591570"/>
    <w:rsid w:val="00591E65"/>
    <w:rsid w:val="00592764"/>
    <w:rsid w:val="00594727"/>
    <w:rsid w:val="00597EAE"/>
    <w:rsid w:val="005A0992"/>
    <w:rsid w:val="005A09B6"/>
    <w:rsid w:val="005A5357"/>
    <w:rsid w:val="005A5EB9"/>
    <w:rsid w:val="005A68E5"/>
    <w:rsid w:val="005A69BE"/>
    <w:rsid w:val="005B0B5E"/>
    <w:rsid w:val="005B1019"/>
    <w:rsid w:val="005B1D6C"/>
    <w:rsid w:val="005B2692"/>
    <w:rsid w:val="005B2D45"/>
    <w:rsid w:val="005B397C"/>
    <w:rsid w:val="005B4E3B"/>
    <w:rsid w:val="005B705A"/>
    <w:rsid w:val="005B70C4"/>
    <w:rsid w:val="005B7BF8"/>
    <w:rsid w:val="005C00DD"/>
    <w:rsid w:val="005C300D"/>
    <w:rsid w:val="005C42FD"/>
    <w:rsid w:val="005C5D1D"/>
    <w:rsid w:val="005C696B"/>
    <w:rsid w:val="005C77B0"/>
    <w:rsid w:val="005D13A9"/>
    <w:rsid w:val="005D1B27"/>
    <w:rsid w:val="005D4125"/>
    <w:rsid w:val="005D69A6"/>
    <w:rsid w:val="005D74B5"/>
    <w:rsid w:val="005D7557"/>
    <w:rsid w:val="005D7586"/>
    <w:rsid w:val="005E3329"/>
    <w:rsid w:val="005E50DB"/>
    <w:rsid w:val="005E5D58"/>
    <w:rsid w:val="005F0A61"/>
    <w:rsid w:val="005F2AF1"/>
    <w:rsid w:val="005F4AA6"/>
    <w:rsid w:val="0060259F"/>
    <w:rsid w:val="006033FE"/>
    <w:rsid w:val="00604E28"/>
    <w:rsid w:val="0060758F"/>
    <w:rsid w:val="006077A4"/>
    <w:rsid w:val="0061096E"/>
    <w:rsid w:val="006113DE"/>
    <w:rsid w:val="00615428"/>
    <w:rsid w:val="00615632"/>
    <w:rsid w:val="00615C5B"/>
    <w:rsid w:val="00616202"/>
    <w:rsid w:val="00616405"/>
    <w:rsid w:val="00616878"/>
    <w:rsid w:val="00617100"/>
    <w:rsid w:val="006207E9"/>
    <w:rsid w:val="00621E3B"/>
    <w:rsid w:val="0062274A"/>
    <w:rsid w:val="00622BA2"/>
    <w:rsid w:val="00623183"/>
    <w:rsid w:val="00624703"/>
    <w:rsid w:val="00624CCF"/>
    <w:rsid w:val="00625A54"/>
    <w:rsid w:val="00626A93"/>
    <w:rsid w:val="00627395"/>
    <w:rsid w:val="0062774B"/>
    <w:rsid w:val="00630557"/>
    <w:rsid w:val="0063066E"/>
    <w:rsid w:val="00630B52"/>
    <w:rsid w:val="0063152F"/>
    <w:rsid w:val="00632E69"/>
    <w:rsid w:val="00633161"/>
    <w:rsid w:val="00636074"/>
    <w:rsid w:val="00636C43"/>
    <w:rsid w:val="00642328"/>
    <w:rsid w:val="00643F15"/>
    <w:rsid w:val="006442AC"/>
    <w:rsid w:val="00644F9A"/>
    <w:rsid w:val="0064578A"/>
    <w:rsid w:val="006469BF"/>
    <w:rsid w:val="0065016E"/>
    <w:rsid w:val="0065140B"/>
    <w:rsid w:val="00651E58"/>
    <w:rsid w:val="00652D18"/>
    <w:rsid w:val="00653D2D"/>
    <w:rsid w:val="00663B13"/>
    <w:rsid w:val="00664670"/>
    <w:rsid w:val="00666E2E"/>
    <w:rsid w:val="00667586"/>
    <w:rsid w:val="0067021A"/>
    <w:rsid w:val="006711DA"/>
    <w:rsid w:val="00672059"/>
    <w:rsid w:val="0067650C"/>
    <w:rsid w:val="00682384"/>
    <w:rsid w:val="00685036"/>
    <w:rsid w:val="006855D1"/>
    <w:rsid w:val="0068653E"/>
    <w:rsid w:val="006868AB"/>
    <w:rsid w:val="00686E09"/>
    <w:rsid w:val="00687918"/>
    <w:rsid w:val="00690B17"/>
    <w:rsid w:val="006954FD"/>
    <w:rsid w:val="00696DF0"/>
    <w:rsid w:val="006A10A9"/>
    <w:rsid w:val="006A1C6C"/>
    <w:rsid w:val="006A21AF"/>
    <w:rsid w:val="006A263D"/>
    <w:rsid w:val="006A2DF1"/>
    <w:rsid w:val="006A40E8"/>
    <w:rsid w:val="006A44FB"/>
    <w:rsid w:val="006A53A6"/>
    <w:rsid w:val="006A7C52"/>
    <w:rsid w:val="006B0ECF"/>
    <w:rsid w:val="006B2A9A"/>
    <w:rsid w:val="006B32E7"/>
    <w:rsid w:val="006B45F4"/>
    <w:rsid w:val="006B6871"/>
    <w:rsid w:val="006C051A"/>
    <w:rsid w:val="006C2138"/>
    <w:rsid w:val="006C2D2E"/>
    <w:rsid w:val="006C38AB"/>
    <w:rsid w:val="006C3DF2"/>
    <w:rsid w:val="006C6319"/>
    <w:rsid w:val="006C7D12"/>
    <w:rsid w:val="006D0789"/>
    <w:rsid w:val="006D0CE2"/>
    <w:rsid w:val="006D2638"/>
    <w:rsid w:val="006D3458"/>
    <w:rsid w:val="006D3F44"/>
    <w:rsid w:val="006D4461"/>
    <w:rsid w:val="006D5532"/>
    <w:rsid w:val="006D701C"/>
    <w:rsid w:val="006E32B1"/>
    <w:rsid w:val="006E4D3F"/>
    <w:rsid w:val="006E69DC"/>
    <w:rsid w:val="006F04CA"/>
    <w:rsid w:val="006F1503"/>
    <w:rsid w:val="006F17D4"/>
    <w:rsid w:val="006F1DA6"/>
    <w:rsid w:val="006F1F59"/>
    <w:rsid w:val="006F289A"/>
    <w:rsid w:val="006F31F4"/>
    <w:rsid w:val="006F3A42"/>
    <w:rsid w:val="006F3CB4"/>
    <w:rsid w:val="006F4481"/>
    <w:rsid w:val="006F52C6"/>
    <w:rsid w:val="006F5406"/>
    <w:rsid w:val="006F649A"/>
    <w:rsid w:val="00701B6E"/>
    <w:rsid w:val="007033AB"/>
    <w:rsid w:val="00703F17"/>
    <w:rsid w:val="007040C9"/>
    <w:rsid w:val="007041F9"/>
    <w:rsid w:val="007055CE"/>
    <w:rsid w:val="00707DFB"/>
    <w:rsid w:val="00711235"/>
    <w:rsid w:val="0071361C"/>
    <w:rsid w:val="00713A09"/>
    <w:rsid w:val="007152BD"/>
    <w:rsid w:val="00716978"/>
    <w:rsid w:val="007174CB"/>
    <w:rsid w:val="00725F3C"/>
    <w:rsid w:val="00730731"/>
    <w:rsid w:val="00730C3F"/>
    <w:rsid w:val="00730F1C"/>
    <w:rsid w:val="00733436"/>
    <w:rsid w:val="00733E2E"/>
    <w:rsid w:val="007349C9"/>
    <w:rsid w:val="007374F2"/>
    <w:rsid w:val="0074034C"/>
    <w:rsid w:val="00741895"/>
    <w:rsid w:val="00741B00"/>
    <w:rsid w:val="00743466"/>
    <w:rsid w:val="0074390B"/>
    <w:rsid w:val="00743946"/>
    <w:rsid w:val="007459A8"/>
    <w:rsid w:val="007475E2"/>
    <w:rsid w:val="007504AB"/>
    <w:rsid w:val="00750C73"/>
    <w:rsid w:val="00751928"/>
    <w:rsid w:val="007531A0"/>
    <w:rsid w:val="00754ABC"/>
    <w:rsid w:val="00754F91"/>
    <w:rsid w:val="00762709"/>
    <w:rsid w:val="00762B76"/>
    <w:rsid w:val="00762FA6"/>
    <w:rsid w:val="007637BF"/>
    <w:rsid w:val="00764261"/>
    <w:rsid w:val="00764A0B"/>
    <w:rsid w:val="0076511C"/>
    <w:rsid w:val="00766554"/>
    <w:rsid w:val="00770564"/>
    <w:rsid w:val="0077222E"/>
    <w:rsid w:val="00774001"/>
    <w:rsid w:val="00774474"/>
    <w:rsid w:val="00774475"/>
    <w:rsid w:val="00775BDA"/>
    <w:rsid w:val="007760F9"/>
    <w:rsid w:val="00776368"/>
    <w:rsid w:val="007773F6"/>
    <w:rsid w:val="00780C54"/>
    <w:rsid w:val="00781AF6"/>
    <w:rsid w:val="0078237B"/>
    <w:rsid w:val="00783825"/>
    <w:rsid w:val="00783E95"/>
    <w:rsid w:val="00785FA8"/>
    <w:rsid w:val="007913AC"/>
    <w:rsid w:val="0079173D"/>
    <w:rsid w:val="0079278E"/>
    <w:rsid w:val="00793985"/>
    <w:rsid w:val="00793FB0"/>
    <w:rsid w:val="007941DA"/>
    <w:rsid w:val="00796219"/>
    <w:rsid w:val="00796A84"/>
    <w:rsid w:val="007970C0"/>
    <w:rsid w:val="007A14E7"/>
    <w:rsid w:val="007A3388"/>
    <w:rsid w:val="007A4537"/>
    <w:rsid w:val="007A68E2"/>
    <w:rsid w:val="007A6C5F"/>
    <w:rsid w:val="007B13C4"/>
    <w:rsid w:val="007B2C53"/>
    <w:rsid w:val="007B44A7"/>
    <w:rsid w:val="007B4A00"/>
    <w:rsid w:val="007B6BF0"/>
    <w:rsid w:val="007C1D8C"/>
    <w:rsid w:val="007C3F8C"/>
    <w:rsid w:val="007C46D9"/>
    <w:rsid w:val="007C5F82"/>
    <w:rsid w:val="007C6751"/>
    <w:rsid w:val="007C678A"/>
    <w:rsid w:val="007C680E"/>
    <w:rsid w:val="007D2020"/>
    <w:rsid w:val="007D2713"/>
    <w:rsid w:val="007D337E"/>
    <w:rsid w:val="007D5EA7"/>
    <w:rsid w:val="007D7A55"/>
    <w:rsid w:val="007E066F"/>
    <w:rsid w:val="007E0AF3"/>
    <w:rsid w:val="007E203F"/>
    <w:rsid w:val="007E2B8A"/>
    <w:rsid w:val="007E4795"/>
    <w:rsid w:val="007E4EE3"/>
    <w:rsid w:val="007E56B4"/>
    <w:rsid w:val="007E59BD"/>
    <w:rsid w:val="007E6085"/>
    <w:rsid w:val="007F1E04"/>
    <w:rsid w:val="007F1F4A"/>
    <w:rsid w:val="007F3303"/>
    <w:rsid w:val="007F3CD8"/>
    <w:rsid w:val="007F4DF8"/>
    <w:rsid w:val="007F6C43"/>
    <w:rsid w:val="007F7C44"/>
    <w:rsid w:val="00802992"/>
    <w:rsid w:val="00802A52"/>
    <w:rsid w:val="008030A1"/>
    <w:rsid w:val="008049E6"/>
    <w:rsid w:val="00810041"/>
    <w:rsid w:val="00813ADA"/>
    <w:rsid w:val="00813F1D"/>
    <w:rsid w:val="0081410E"/>
    <w:rsid w:val="00814AF2"/>
    <w:rsid w:val="00817D29"/>
    <w:rsid w:val="00817F36"/>
    <w:rsid w:val="00821456"/>
    <w:rsid w:val="00823439"/>
    <w:rsid w:val="008234FA"/>
    <w:rsid w:val="00823E9B"/>
    <w:rsid w:val="00824577"/>
    <w:rsid w:val="00824855"/>
    <w:rsid w:val="008320AB"/>
    <w:rsid w:val="00832839"/>
    <w:rsid w:val="00832AAF"/>
    <w:rsid w:val="00833E0F"/>
    <w:rsid w:val="00834763"/>
    <w:rsid w:val="008353C9"/>
    <w:rsid w:val="00836650"/>
    <w:rsid w:val="00837C5E"/>
    <w:rsid w:val="00840F77"/>
    <w:rsid w:val="00841BCE"/>
    <w:rsid w:val="008425F6"/>
    <w:rsid w:val="008433CD"/>
    <w:rsid w:val="00843626"/>
    <w:rsid w:val="00844971"/>
    <w:rsid w:val="008473DC"/>
    <w:rsid w:val="00851E31"/>
    <w:rsid w:val="00852058"/>
    <w:rsid w:val="00856281"/>
    <w:rsid w:val="00856BD2"/>
    <w:rsid w:val="00860E49"/>
    <w:rsid w:val="0086324D"/>
    <w:rsid w:val="008655EF"/>
    <w:rsid w:val="00865CEA"/>
    <w:rsid w:val="00866CBD"/>
    <w:rsid w:val="008734BB"/>
    <w:rsid w:val="008741B5"/>
    <w:rsid w:val="0087701F"/>
    <w:rsid w:val="00877DF3"/>
    <w:rsid w:val="008818BC"/>
    <w:rsid w:val="008826FC"/>
    <w:rsid w:val="00882879"/>
    <w:rsid w:val="00884378"/>
    <w:rsid w:val="0088537C"/>
    <w:rsid w:val="00885A52"/>
    <w:rsid w:val="00887447"/>
    <w:rsid w:val="00887FC5"/>
    <w:rsid w:val="00890A6D"/>
    <w:rsid w:val="008910D9"/>
    <w:rsid w:val="008917C2"/>
    <w:rsid w:val="0089263C"/>
    <w:rsid w:val="00892B69"/>
    <w:rsid w:val="00893A7F"/>
    <w:rsid w:val="00894B14"/>
    <w:rsid w:val="008974C7"/>
    <w:rsid w:val="008A0E47"/>
    <w:rsid w:val="008A172D"/>
    <w:rsid w:val="008A2B2C"/>
    <w:rsid w:val="008A32EB"/>
    <w:rsid w:val="008A6166"/>
    <w:rsid w:val="008B09CD"/>
    <w:rsid w:val="008B1F53"/>
    <w:rsid w:val="008B3B0D"/>
    <w:rsid w:val="008B660F"/>
    <w:rsid w:val="008B6F49"/>
    <w:rsid w:val="008C2464"/>
    <w:rsid w:val="008C330B"/>
    <w:rsid w:val="008C45C4"/>
    <w:rsid w:val="008C5683"/>
    <w:rsid w:val="008C5BC7"/>
    <w:rsid w:val="008C6E46"/>
    <w:rsid w:val="008D1A5C"/>
    <w:rsid w:val="008D1FF8"/>
    <w:rsid w:val="008D591F"/>
    <w:rsid w:val="008D75F5"/>
    <w:rsid w:val="008E0195"/>
    <w:rsid w:val="008E10EF"/>
    <w:rsid w:val="008E1116"/>
    <w:rsid w:val="008E1756"/>
    <w:rsid w:val="008E1C9C"/>
    <w:rsid w:val="008E2195"/>
    <w:rsid w:val="008E39AE"/>
    <w:rsid w:val="008E611C"/>
    <w:rsid w:val="008F2B9D"/>
    <w:rsid w:val="008F2D58"/>
    <w:rsid w:val="008F3DEF"/>
    <w:rsid w:val="008F3FB0"/>
    <w:rsid w:val="00900A2E"/>
    <w:rsid w:val="00901E91"/>
    <w:rsid w:val="00904204"/>
    <w:rsid w:val="00904402"/>
    <w:rsid w:val="009049E6"/>
    <w:rsid w:val="00906925"/>
    <w:rsid w:val="00906A06"/>
    <w:rsid w:val="009079C4"/>
    <w:rsid w:val="00910B44"/>
    <w:rsid w:val="00910D6E"/>
    <w:rsid w:val="009117BF"/>
    <w:rsid w:val="00911C18"/>
    <w:rsid w:val="009121BC"/>
    <w:rsid w:val="00912D10"/>
    <w:rsid w:val="00914018"/>
    <w:rsid w:val="00920E02"/>
    <w:rsid w:val="00921108"/>
    <w:rsid w:val="009211A2"/>
    <w:rsid w:val="009234E9"/>
    <w:rsid w:val="009248E3"/>
    <w:rsid w:val="00924A4C"/>
    <w:rsid w:val="00925FCD"/>
    <w:rsid w:val="00926117"/>
    <w:rsid w:val="00931744"/>
    <w:rsid w:val="0093257E"/>
    <w:rsid w:val="00933C4B"/>
    <w:rsid w:val="00935AEB"/>
    <w:rsid w:val="00937C91"/>
    <w:rsid w:val="00943308"/>
    <w:rsid w:val="009440B7"/>
    <w:rsid w:val="009468C0"/>
    <w:rsid w:val="00947413"/>
    <w:rsid w:val="00947C17"/>
    <w:rsid w:val="009501D7"/>
    <w:rsid w:val="009546CA"/>
    <w:rsid w:val="0095510C"/>
    <w:rsid w:val="009567C7"/>
    <w:rsid w:val="00960411"/>
    <w:rsid w:val="0096294A"/>
    <w:rsid w:val="00963E0E"/>
    <w:rsid w:val="009647B5"/>
    <w:rsid w:val="00965A97"/>
    <w:rsid w:val="00965B8E"/>
    <w:rsid w:val="00966BA0"/>
    <w:rsid w:val="00966EDE"/>
    <w:rsid w:val="00966F5B"/>
    <w:rsid w:val="00967585"/>
    <w:rsid w:val="00967E2E"/>
    <w:rsid w:val="0097334E"/>
    <w:rsid w:val="009743D9"/>
    <w:rsid w:val="00974DCD"/>
    <w:rsid w:val="009752FD"/>
    <w:rsid w:val="00975581"/>
    <w:rsid w:val="0097725B"/>
    <w:rsid w:val="009778F3"/>
    <w:rsid w:val="00977F10"/>
    <w:rsid w:val="00980460"/>
    <w:rsid w:val="00984572"/>
    <w:rsid w:val="00984B40"/>
    <w:rsid w:val="009855AF"/>
    <w:rsid w:val="00986800"/>
    <w:rsid w:val="0098771F"/>
    <w:rsid w:val="00987907"/>
    <w:rsid w:val="0099022C"/>
    <w:rsid w:val="00991B4A"/>
    <w:rsid w:val="009929CF"/>
    <w:rsid w:val="00994952"/>
    <w:rsid w:val="00994EEA"/>
    <w:rsid w:val="0099559C"/>
    <w:rsid w:val="00997DB0"/>
    <w:rsid w:val="009A2DD2"/>
    <w:rsid w:val="009A5223"/>
    <w:rsid w:val="009A79D9"/>
    <w:rsid w:val="009A7EF0"/>
    <w:rsid w:val="009A7F6B"/>
    <w:rsid w:val="009B4B1B"/>
    <w:rsid w:val="009B6A27"/>
    <w:rsid w:val="009B7620"/>
    <w:rsid w:val="009C0A87"/>
    <w:rsid w:val="009C266E"/>
    <w:rsid w:val="009C7032"/>
    <w:rsid w:val="009D1B46"/>
    <w:rsid w:val="009D2116"/>
    <w:rsid w:val="009E5A19"/>
    <w:rsid w:val="009E6262"/>
    <w:rsid w:val="009E6974"/>
    <w:rsid w:val="009E708C"/>
    <w:rsid w:val="009F002C"/>
    <w:rsid w:val="009F3397"/>
    <w:rsid w:val="009F4AC4"/>
    <w:rsid w:val="009F6174"/>
    <w:rsid w:val="009F69A4"/>
    <w:rsid w:val="009F7B2C"/>
    <w:rsid w:val="00A01EE3"/>
    <w:rsid w:val="00A05083"/>
    <w:rsid w:val="00A06463"/>
    <w:rsid w:val="00A109A4"/>
    <w:rsid w:val="00A157AA"/>
    <w:rsid w:val="00A212A0"/>
    <w:rsid w:val="00A21BA5"/>
    <w:rsid w:val="00A21DA1"/>
    <w:rsid w:val="00A2700A"/>
    <w:rsid w:val="00A27329"/>
    <w:rsid w:val="00A3143C"/>
    <w:rsid w:val="00A3159E"/>
    <w:rsid w:val="00A31AF5"/>
    <w:rsid w:val="00A33BC3"/>
    <w:rsid w:val="00A37F15"/>
    <w:rsid w:val="00A4041D"/>
    <w:rsid w:val="00A40938"/>
    <w:rsid w:val="00A41D10"/>
    <w:rsid w:val="00A50544"/>
    <w:rsid w:val="00A5164E"/>
    <w:rsid w:val="00A517BD"/>
    <w:rsid w:val="00A5199B"/>
    <w:rsid w:val="00A54329"/>
    <w:rsid w:val="00A564A4"/>
    <w:rsid w:val="00A5721B"/>
    <w:rsid w:val="00A62AC3"/>
    <w:rsid w:val="00A63D51"/>
    <w:rsid w:val="00A6634F"/>
    <w:rsid w:val="00A66AEA"/>
    <w:rsid w:val="00A66BAA"/>
    <w:rsid w:val="00A6713F"/>
    <w:rsid w:val="00A67ABB"/>
    <w:rsid w:val="00A7263D"/>
    <w:rsid w:val="00A729A9"/>
    <w:rsid w:val="00A737B6"/>
    <w:rsid w:val="00A75DFD"/>
    <w:rsid w:val="00A76ADA"/>
    <w:rsid w:val="00A77228"/>
    <w:rsid w:val="00A77DF4"/>
    <w:rsid w:val="00A819B1"/>
    <w:rsid w:val="00A82EC3"/>
    <w:rsid w:val="00A84370"/>
    <w:rsid w:val="00A86062"/>
    <w:rsid w:val="00A865F1"/>
    <w:rsid w:val="00A86D77"/>
    <w:rsid w:val="00A8700A"/>
    <w:rsid w:val="00A957FD"/>
    <w:rsid w:val="00A96521"/>
    <w:rsid w:val="00A96BE8"/>
    <w:rsid w:val="00A97112"/>
    <w:rsid w:val="00AA2403"/>
    <w:rsid w:val="00AA4B69"/>
    <w:rsid w:val="00AA69C9"/>
    <w:rsid w:val="00AB0339"/>
    <w:rsid w:val="00AB2854"/>
    <w:rsid w:val="00AB501A"/>
    <w:rsid w:val="00AB6329"/>
    <w:rsid w:val="00AC0CF5"/>
    <w:rsid w:val="00AC20DD"/>
    <w:rsid w:val="00AC300B"/>
    <w:rsid w:val="00AC39FC"/>
    <w:rsid w:val="00AC40D2"/>
    <w:rsid w:val="00AC48D8"/>
    <w:rsid w:val="00AC4EC5"/>
    <w:rsid w:val="00AC658A"/>
    <w:rsid w:val="00AD1529"/>
    <w:rsid w:val="00AD2523"/>
    <w:rsid w:val="00AD26DF"/>
    <w:rsid w:val="00AD2A88"/>
    <w:rsid w:val="00AD5376"/>
    <w:rsid w:val="00AD748E"/>
    <w:rsid w:val="00AE0C0B"/>
    <w:rsid w:val="00AE3BD0"/>
    <w:rsid w:val="00AF043F"/>
    <w:rsid w:val="00AF045E"/>
    <w:rsid w:val="00AF29D3"/>
    <w:rsid w:val="00AF4304"/>
    <w:rsid w:val="00AF4611"/>
    <w:rsid w:val="00AF4FF6"/>
    <w:rsid w:val="00AF73D0"/>
    <w:rsid w:val="00B00FB6"/>
    <w:rsid w:val="00B01526"/>
    <w:rsid w:val="00B01775"/>
    <w:rsid w:val="00B02F2D"/>
    <w:rsid w:val="00B03F47"/>
    <w:rsid w:val="00B0403C"/>
    <w:rsid w:val="00B06110"/>
    <w:rsid w:val="00B063C2"/>
    <w:rsid w:val="00B06A67"/>
    <w:rsid w:val="00B1014F"/>
    <w:rsid w:val="00B10644"/>
    <w:rsid w:val="00B11A16"/>
    <w:rsid w:val="00B11C30"/>
    <w:rsid w:val="00B12FBE"/>
    <w:rsid w:val="00B141AA"/>
    <w:rsid w:val="00B14357"/>
    <w:rsid w:val="00B160B0"/>
    <w:rsid w:val="00B165D8"/>
    <w:rsid w:val="00B21F0E"/>
    <w:rsid w:val="00B2711C"/>
    <w:rsid w:val="00B27183"/>
    <w:rsid w:val="00B302E3"/>
    <w:rsid w:val="00B326D5"/>
    <w:rsid w:val="00B34ACE"/>
    <w:rsid w:val="00B361B2"/>
    <w:rsid w:val="00B36354"/>
    <w:rsid w:val="00B37F7F"/>
    <w:rsid w:val="00B41EA5"/>
    <w:rsid w:val="00B42171"/>
    <w:rsid w:val="00B423D3"/>
    <w:rsid w:val="00B42CFC"/>
    <w:rsid w:val="00B433BA"/>
    <w:rsid w:val="00B4404D"/>
    <w:rsid w:val="00B4462A"/>
    <w:rsid w:val="00B4485A"/>
    <w:rsid w:val="00B4501F"/>
    <w:rsid w:val="00B45B44"/>
    <w:rsid w:val="00B47EB3"/>
    <w:rsid w:val="00B5001D"/>
    <w:rsid w:val="00B50792"/>
    <w:rsid w:val="00B50C95"/>
    <w:rsid w:val="00B537D0"/>
    <w:rsid w:val="00B53F95"/>
    <w:rsid w:val="00B54031"/>
    <w:rsid w:val="00B57C44"/>
    <w:rsid w:val="00B603B3"/>
    <w:rsid w:val="00B63329"/>
    <w:rsid w:val="00B634DF"/>
    <w:rsid w:val="00B640FC"/>
    <w:rsid w:val="00B645C9"/>
    <w:rsid w:val="00B64B26"/>
    <w:rsid w:val="00B64C45"/>
    <w:rsid w:val="00B65A07"/>
    <w:rsid w:val="00B71BE1"/>
    <w:rsid w:val="00B72880"/>
    <w:rsid w:val="00B72FCC"/>
    <w:rsid w:val="00B74931"/>
    <w:rsid w:val="00B76F5F"/>
    <w:rsid w:val="00B77B29"/>
    <w:rsid w:val="00B8078D"/>
    <w:rsid w:val="00B82104"/>
    <w:rsid w:val="00B87FEB"/>
    <w:rsid w:val="00B920DD"/>
    <w:rsid w:val="00B9337F"/>
    <w:rsid w:val="00B93C0F"/>
    <w:rsid w:val="00B95674"/>
    <w:rsid w:val="00B95B57"/>
    <w:rsid w:val="00B95DE8"/>
    <w:rsid w:val="00B971CD"/>
    <w:rsid w:val="00BA2A67"/>
    <w:rsid w:val="00BA50A5"/>
    <w:rsid w:val="00BA5158"/>
    <w:rsid w:val="00BA5852"/>
    <w:rsid w:val="00BA5D6E"/>
    <w:rsid w:val="00BA62D4"/>
    <w:rsid w:val="00BA6FA6"/>
    <w:rsid w:val="00BA7D4B"/>
    <w:rsid w:val="00BB0CFD"/>
    <w:rsid w:val="00BB1873"/>
    <w:rsid w:val="00BB2D0C"/>
    <w:rsid w:val="00BB2ECF"/>
    <w:rsid w:val="00BB7B25"/>
    <w:rsid w:val="00BC0FEA"/>
    <w:rsid w:val="00BC19BE"/>
    <w:rsid w:val="00BC42FC"/>
    <w:rsid w:val="00BC5AE5"/>
    <w:rsid w:val="00BC71CD"/>
    <w:rsid w:val="00BD0063"/>
    <w:rsid w:val="00BD2418"/>
    <w:rsid w:val="00BD4329"/>
    <w:rsid w:val="00BD45BB"/>
    <w:rsid w:val="00BD4BD7"/>
    <w:rsid w:val="00BD53CC"/>
    <w:rsid w:val="00BD5DCD"/>
    <w:rsid w:val="00BE0658"/>
    <w:rsid w:val="00BE30D1"/>
    <w:rsid w:val="00BE42AA"/>
    <w:rsid w:val="00BE55BE"/>
    <w:rsid w:val="00BE566D"/>
    <w:rsid w:val="00BE6474"/>
    <w:rsid w:val="00BE6D7F"/>
    <w:rsid w:val="00BF0952"/>
    <w:rsid w:val="00BF17CC"/>
    <w:rsid w:val="00BF300A"/>
    <w:rsid w:val="00BF35EB"/>
    <w:rsid w:val="00BF5AFF"/>
    <w:rsid w:val="00BF71A9"/>
    <w:rsid w:val="00C10001"/>
    <w:rsid w:val="00C1332D"/>
    <w:rsid w:val="00C13714"/>
    <w:rsid w:val="00C15950"/>
    <w:rsid w:val="00C165AA"/>
    <w:rsid w:val="00C1697C"/>
    <w:rsid w:val="00C24CE8"/>
    <w:rsid w:val="00C321E1"/>
    <w:rsid w:val="00C34A58"/>
    <w:rsid w:val="00C44509"/>
    <w:rsid w:val="00C454CE"/>
    <w:rsid w:val="00C45867"/>
    <w:rsid w:val="00C458B5"/>
    <w:rsid w:val="00C461DC"/>
    <w:rsid w:val="00C46537"/>
    <w:rsid w:val="00C467D3"/>
    <w:rsid w:val="00C50F6B"/>
    <w:rsid w:val="00C512A4"/>
    <w:rsid w:val="00C5207D"/>
    <w:rsid w:val="00C54E93"/>
    <w:rsid w:val="00C550E8"/>
    <w:rsid w:val="00C559D6"/>
    <w:rsid w:val="00C56A84"/>
    <w:rsid w:val="00C60673"/>
    <w:rsid w:val="00C610BD"/>
    <w:rsid w:val="00C62B5C"/>
    <w:rsid w:val="00C62BC1"/>
    <w:rsid w:val="00C62D8B"/>
    <w:rsid w:val="00C64925"/>
    <w:rsid w:val="00C655AC"/>
    <w:rsid w:val="00C67122"/>
    <w:rsid w:val="00C67B25"/>
    <w:rsid w:val="00C711E7"/>
    <w:rsid w:val="00C71FF0"/>
    <w:rsid w:val="00C73166"/>
    <w:rsid w:val="00C75776"/>
    <w:rsid w:val="00C813D1"/>
    <w:rsid w:val="00C819F5"/>
    <w:rsid w:val="00C82DE1"/>
    <w:rsid w:val="00C83FE0"/>
    <w:rsid w:val="00C84610"/>
    <w:rsid w:val="00C86D3E"/>
    <w:rsid w:val="00C9064C"/>
    <w:rsid w:val="00C912C9"/>
    <w:rsid w:val="00C913C0"/>
    <w:rsid w:val="00C919C3"/>
    <w:rsid w:val="00C93D34"/>
    <w:rsid w:val="00C94527"/>
    <w:rsid w:val="00C949AB"/>
    <w:rsid w:val="00C95A80"/>
    <w:rsid w:val="00C95E30"/>
    <w:rsid w:val="00C9724B"/>
    <w:rsid w:val="00C97550"/>
    <w:rsid w:val="00CA0A19"/>
    <w:rsid w:val="00CA11F1"/>
    <w:rsid w:val="00CA3FBC"/>
    <w:rsid w:val="00CA4602"/>
    <w:rsid w:val="00CA4D8D"/>
    <w:rsid w:val="00CA5E45"/>
    <w:rsid w:val="00CA5FC8"/>
    <w:rsid w:val="00CA63B5"/>
    <w:rsid w:val="00CA7A2F"/>
    <w:rsid w:val="00CA7EC7"/>
    <w:rsid w:val="00CB1C39"/>
    <w:rsid w:val="00CB1FF0"/>
    <w:rsid w:val="00CB43F7"/>
    <w:rsid w:val="00CB53FA"/>
    <w:rsid w:val="00CB7CDA"/>
    <w:rsid w:val="00CC1D7D"/>
    <w:rsid w:val="00CC2959"/>
    <w:rsid w:val="00CC3BD7"/>
    <w:rsid w:val="00CC59AA"/>
    <w:rsid w:val="00CC5B04"/>
    <w:rsid w:val="00CC5DB5"/>
    <w:rsid w:val="00CC5E0A"/>
    <w:rsid w:val="00CC7D3B"/>
    <w:rsid w:val="00CD0748"/>
    <w:rsid w:val="00CD12CA"/>
    <w:rsid w:val="00CD160A"/>
    <w:rsid w:val="00CD1787"/>
    <w:rsid w:val="00CD18EC"/>
    <w:rsid w:val="00CD1D88"/>
    <w:rsid w:val="00CD37C6"/>
    <w:rsid w:val="00CD4C8D"/>
    <w:rsid w:val="00CD56E0"/>
    <w:rsid w:val="00CD5C7D"/>
    <w:rsid w:val="00CD5F9C"/>
    <w:rsid w:val="00CD6A45"/>
    <w:rsid w:val="00CD771B"/>
    <w:rsid w:val="00CE34F2"/>
    <w:rsid w:val="00CE41A0"/>
    <w:rsid w:val="00CE4519"/>
    <w:rsid w:val="00CE5052"/>
    <w:rsid w:val="00CE60F5"/>
    <w:rsid w:val="00CE7ED8"/>
    <w:rsid w:val="00CF3CAF"/>
    <w:rsid w:val="00CF4985"/>
    <w:rsid w:val="00CF5F18"/>
    <w:rsid w:val="00CF79C5"/>
    <w:rsid w:val="00D007A9"/>
    <w:rsid w:val="00D00DA3"/>
    <w:rsid w:val="00D04E3B"/>
    <w:rsid w:val="00D055E8"/>
    <w:rsid w:val="00D06473"/>
    <w:rsid w:val="00D07497"/>
    <w:rsid w:val="00D07A1A"/>
    <w:rsid w:val="00D104F3"/>
    <w:rsid w:val="00D11F6A"/>
    <w:rsid w:val="00D12F14"/>
    <w:rsid w:val="00D1588C"/>
    <w:rsid w:val="00D16F63"/>
    <w:rsid w:val="00D17366"/>
    <w:rsid w:val="00D227CA"/>
    <w:rsid w:val="00D23AAA"/>
    <w:rsid w:val="00D2706D"/>
    <w:rsid w:val="00D2745D"/>
    <w:rsid w:val="00D27B90"/>
    <w:rsid w:val="00D31574"/>
    <w:rsid w:val="00D32805"/>
    <w:rsid w:val="00D33460"/>
    <w:rsid w:val="00D33A2C"/>
    <w:rsid w:val="00D33CED"/>
    <w:rsid w:val="00D348C4"/>
    <w:rsid w:val="00D36F02"/>
    <w:rsid w:val="00D36F1C"/>
    <w:rsid w:val="00D40840"/>
    <w:rsid w:val="00D410E9"/>
    <w:rsid w:val="00D41515"/>
    <w:rsid w:val="00D45058"/>
    <w:rsid w:val="00D47A37"/>
    <w:rsid w:val="00D66D40"/>
    <w:rsid w:val="00D672DA"/>
    <w:rsid w:val="00D7393E"/>
    <w:rsid w:val="00D76129"/>
    <w:rsid w:val="00D76690"/>
    <w:rsid w:val="00D7783A"/>
    <w:rsid w:val="00D802EA"/>
    <w:rsid w:val="00D82DB8"/>
    <w:rsid w:val="00D83344"/>
    <w:rsid w:val="00D8661B"/>
    <w:rsid w:val="00D906FC"/>
    <w:rsid w:val="00D90EE4"/>
    <w:rsid w:val="00D91AE1"/>
    <w:rsid w:val="00D929A7"/>
    <w:rsid w:val="00D93400"/>
    <w:rsid w:val="00D9455B"/>
    <w:rsid w:val="00D951A5"/>
    <w:rsid w:val="00D95A4F"/>
    <w:rsid w:val="00D95BD5"/>
    <w:rsid w:val="00D96BC6"/>
    <w:rsid w:val="00DA2314"/>
    <w:rsid w:val="00DA23C2"/>
    <w:rsid w:val="00DA7294"/>
    <w:rsid w:val="00DB042F"/>
    <w:rsid w:val="00DB149B"/>
    <w:rsid w:val="00DB405E"/>
    <w:rsid w:val="00DB5BCA"/>
    <w:rsid w:val="00DB63B9"/>
    <w:rsid w:val="00DB6B50"/>
    <w:rsid w:val="00DB7681"/>
    <w:rsid w:val="00DC4E64"/>
    <w:rsid w:val="00DD243C"/>
    <w:rsid w:val="00DD4035"/>
    <w:rsid w:val="00DD51A7"/>
    <w:rsid w:val="00DD59CA"/>
    <w:rsid w:val="00DD7D61"/>
    <w:rsid w:val="00DE0557"/>
    <w:rsid w:val="00DE29FE"/>
    <w:rsid w:val="00DE3250"/>
    <w:rsid w:val="00DE3B11"/>
    <w:rsid w:val="00DE48AB"/>
    <w:rsid w:val="00DE55BA"/>
    <w:rsid w:val="00DE65FA"/>
    <w:rsid w:val="00DE68FC"/>
    <w:rsid w:val="00DE7A88"/>
    <w:rsid w:val="00DF072B"/>
    <w:rsid w:val="00DF0F96"/>
    <w:rsid w:val="00DF1132"/>
    <w:rsid w:val="00DF1C3E"/>
    <w:rsid w:val="00DF1CE0"/>
    <w:rsid w:val="00DF2799"/>
    <w:rsid w:val="00DF2896"/>
    <w:rsid w:val="00DF2DF0"/>
    <w:rsid w:val="00DF548F"/>
    <w:rsid w:val="00DF5839"/>
    <w:rsid w:val="00DF6DCB"/>
    <w:rsid w:val="00DF77B5"/>
    <w:rsid w:val="00E01BF9"/>
    <w:rsid w:val="00E01E28"/>
    <w:rsid w:val="00E01ED4"/>
    <w:rsid w:val="00E02DE5"/>
    <w:rsid w:val="00E05CFC"/>
    <w:rsid w:val="00E070A9"/>
    <w:rsid w:val="00E07D67"/>
    <w:rsid w:val="00E127ED"/>
    <w:rsid w:val="00E13CDB"/>
    <w:rsid w:val="00E1496A"/>
    <w:rsid w:val="00E15886"/>
    <w:rsid w:val="00E15998"/>
    <w:rsid w:val="00E17829"/>
    <w:rsid w:val="00E202F4"/>
    <w:rsid w:val="00E23B0D"/>
    <w:rsid w:val="00E27F85"/>
    <w:rsid w:val="00E30FC5"/>
    <w:rsid w:val="00E32E4E"/>
    <w:rsid w:val="00E36CB1"/>
    <w:rsid w:val="00E378BD"/>
    <w:rsid w:val="00E41383"/>
    <w:rsid w:val="00E42AEC"/>
    <w:rsid w:val="00E4320A"/>
    <w:rsid w:val="00E46374"/>
    <w:rsid w:val="00E4696A"/>
    <w:rsid w:val="00E46A82"/>
    <w:rsid w:val="00E5404F"/>
    <w:rsid w:val="00E566A4"/>
    <w:rsid w:val="00E5689F"/>
    <w:rsid w:val="00E61575"/>
    <w:rsid w:val="00E640B1"/>
    <w:rsid w:val="00E670FB"/>
    <w:rsid w:val="00E6732B"/>
    <w:rsid w:val="00E7005E"/>
    <w:rsid w:val="00E70471"/>
    <w:rsid w:val="00E72EB1"/>
    <w:rsid w:val="00E76BC0"/>
    <w:rsid w:val="00E7758C"/>
    <w:rsid w:val="00E77F85"/>
    <w:rsid w:val="00E80CB8"/>
    <w:rsid w:val="00E81087"/>
    <w:rsid w:val="00E81AC5"/>
    <w:rsid w:val="00E86A2F"/>
    <w:rsid w:val="00E875B5"/>
    <w:rsid w:val="00E87797"/>
    <w:rsid w:val="00E903F9"/>
    <w:rsid w:val="00E90D82"/>
    <w:rsid w:val="00E916A3"/>
    <w:rsid w:val="00E92459"/>
    <w:rsid w:val="00E92595"/>
    <w:rsid w:val="00E94208"/>
    <w:rsid w:val="00E942ED"/>
    <w:rsid w:val="00E945B1"/>
    <w:rsid w:val="00E97082"/>
    <w:rsid w:val="00E97A28"/>
    <w:rsid w:val="00EA1D77"/>
    <w:rsid w:val="00EA2E8E"/>
    <w:rsid w:val="00EA3C2C"/>
    <w:rsid w:val="00EA599B"/>
    <w:rsid w:val="00EA67DB"/>
    <w:rsid w:val="00EB052E"/>
    <w:rsid w:val="00EB0980"/>
    <w:rsid w:val="00EB18D5"/>
    <w:rsid w:val="00EB2021"/>
    <w:rsid w:val="00EB3513"/>
    <w:rsid w:val="00EB4543"/>
    <w:rsid w:val="00EB476D"/>
    <w:rsid w:val="00EB5CAE"/>
    <w:rsid w:val="00EB62D7"/>
    <w:rsid w:val="00EB638D"/>
    <w:rsid w:val="00EB65CC"/>
    <w:rsid w:val="00EC046E"/>
    <w:rsid w:val="00EC064E"/>
    <w:rsid w:val="00EC1795"/>
    <w:rsid w:val="00EC40CE"/>
    <w:rsid w:val="00EC53C3"/>
    <w:rsid w:val="00EC55CD"/>
    <w:rsid w:val="00EC5AA6"/>
    <w:rsid w:val="00EC5D26"/>
    <w:rsid w:val="00EC72E1"/>
    <w:rsid w:val="00EC7775"/>
    <w:rsid w:val="00ED1186"/>
    <w:rsid w:val="00ED28EF"/>
    <w:rsid w:val="00ED2BA3"/>
    <w:rsid w:val="00ED2DB7"/>
    <w:rsid w:val="00ED3B3B"/>
    <w:rsid w:val="00ED40BD"/>
    <w:rsid w:val="00ED4834"/>
    <w:rsid w:val="00ED4D36"/>
    <w:rsid w:val="00ED4F1B"/>
    <w:rsid w:val="00ED6755"/>
    <w:rsid w:val="00EE1E4E"/>
    <w:rsid w:val="00EE209C"/>
    <w:rsid w:val="00EE655A"/>
    <w:rsid w:val="00EE704E"/>
    <w:rsid w:val="00EF043E"/>
    <w:rsid w:val="00EF2B1D"/>
    <w:rsid w:val="00EF44E8"/>
    <w:rsid w:val="00EF5AE5"/>
    <w:rsid w:val="00EF63D0"/>
    <w:rsid w:val="00EF693B"/>
    <w:rsid w:val="00EF6A46"/>
    <w:rsid w:val="00EF75A1"/>
    <w:rsid w:val="00F027C5"/>
    <w:rsid w:val="00F03237"/>
    <w:rsid w:val="00F03DF2"/>
    <w:rsid w:val="00F05672"/>
    <w:rsid w:val="00F06160"/>
    <w:rsid w:val="00F06539"/>
    <w:rsid w:val="00F07D1A"/>
    <w:rsid w:val="00F10EB5"/>
    <w:rsid w:val="00F114D7"/>
    <w:rsid w:val="00F121D9"/>
    <w:rsid w:val="00F125D1"/>
    <w:rsid w:val="00F128A1"/>
    <w:rsid w:val="00F129D6"/>
    <w:rsid w:val="00F14385"/>
    <w:rsid w:val="00F167BF"/>
    <w:rsid w:val="00F17757"/>
    <w:rsid w:val="00F17C55"/>
    <w:rsid w:val="00F210DA"/>
    <w:rsid w:val="00F21840"/>
    <w:rsid w:val="00F21955"/>
    <w:rsid w:val="00F22348"/>
    <w:rsid w:val="00F258B2"/>
    <w:rsid w:val="00F26D28"/>
    <w:rsid w:val="00F27E52"/>
    <w:rsid w:val="00F3116E"/>
    <w:rsid w:val="00F337C0"/>
    <w:rsid w:val="00F36108"/>
    <w:rsid w:val="00F37E4E"/>
    <w:rsid w:val="00F40BB0"/>
    <w:rsid w:val="00F43619"/>
    <w:rsid w:val="00F449A3"/>
    <w:rsid w:val="00F44B8C"/>
    <w:rsid w:val="00F47A87"/>
    <w:rsid w:val="00F50BE2"/>
    <w:rsid w:val="00F50F57"/>
    <w:rsid w:val="00F51C20"/>
    <w:rsid w:val="00F51D0B"/>
    <w:rsid w:val="00F52161"/>
    <w:rsid w:val="00F521DC"/>
    <w:rsid w:val="00F52D71"/>
    <w:rsid w:val="00F5306C"/>
    <w:rsid w:val="00F53763"/>
    <w:rsid w:val="00F53E5C"/>
    <w:rsid w:val="00F54589"/>
    <w:rsid w:val="00F560A5"/>
    <w:rsid w:val="00F60113"/>
    <w:rsid w:val="00F60708"/>
    <w:rsid w:val="00F60AC6"/>
    <w:rsid w:val="00F60F82"/>
    <w:rsid w:val="00F62594"/>
    <w:rsid w:val="00F63095"/>
    <w:rsid w:val="00F66C60"/>
    <w:rsid w:val="00F6766B"/>
    <w:rsid w:val="00F6767B"/>
    <w:rsid w:val="00F678B0"/>
    <w:rsid w:val="00F67FFA"/>
    <w:rsid w:val="00F70458"/>
    <w:rsid w:val="00F71ADB"/>
    <w:rsid w:val="00F74236"/>
    <w:rsid w:val="00F76631"/>
    <w:rsid w:val="00F77BE7"/>
    <w:rsid w:val="00F800AB"/>
    <w:rsid w:val="00F81978"/>
    <w:rsid w:val="00F85464"/>
    <w:rsid w:val="00F862D3"/>
    <w:rsid w:val="00F87A1E"/>
    <w:rsid w:val="00F9059D"/>
    <w:rsid w:val="00F91003"/>
    <w:rsid w:val="00F92486"/>
    <w:rsid w:val="00F93E53"/>
    <w:rsid w:val="00F945F1"/>
    <w:rsid w:val="00F948C5"/>
    <w:rsid w:val="00F958A1"/>
    <w:rsid w:val="00F95C77"/>
    <w:rsid w:val="00F96C81"/>
    <w:rsid w:val="00F9721C"/>
    <w:rsid w:val="00F97A85"/>
    <w:rsid w:val="00FA1F37"/>
    <w:rsid w:val="00FA315F"/>
    <w:rsid w:val="00FA5E2F"/>
    <w:rsid w:val="00FA6FA2"/>
    <w:rsid w:val="00FB1BF0"/>
    <w:rsid w:val="00FB37A2"/>
    <w:rsid w:val="00FB4085"/>
    <w:rsid w:val="00FB7C13"/>
    <w:rsid w:val="00FC0EC5"/>
    <w:rsid w:val="00FC1AFB"/>
    <w:rsid w:val="00FC1BFC"/>
    <w:rsid w:val="00FC2BC5"/>
    <w:rsid w:val="00FC3815"/>
    <w:rsid w:val="00FC5BAD"/>
    <w:rsid w:val="00FC78B0"/>
    <w:rsid w:val="00FC7C6E"/>
    <w:rsid w:val="00FC7CE4"/>
    <w:rsid w:val="00FD0186"/>
    <w:rsid w:val="00FD0A03"/>
    <w:rsid w:val="00FD11B1"/>
    <w:rsid w:val="00FD18BD"/>
    <w:rsid w:val="00FD1A2A"/>
    <w:rsid w:val="00FD2772"/>
    <w:rsid w:val="00FD37DD"/>
    <w:rsid w:val="00FD3937"/>
    <w:rsid w:val="00FD4253"/>
    <w:rsid w:val="00FD4AC1"/>
    <w:rsid w:val="00FD4F32"/>
    <w:rsid w:val="00FD5ABC"/>
    <w:rsid w:val="00FD613E"/>
    <w:rsid w:val="00FD65E8"/>
    <w:rsid w:val="00FE1C71"/>
    <w:rsid w:val="00FE26C6"/>
    <w:rsid w:val="00FE2CFF"/>
    <w:rsid w:val="00FE5FCA"/>
    <w:rsid w:val="00FE6A5A"/>
    <w:rsid w:val="00FE73B5"/>
    <w:rsid w:val="00FE7D0A"/>
    <w:rsid w:val="00FF096D"/>
    <w:rsid w:val="00FF2408"/>
    <w:rsid w:val="00FF2C5D"/>
    <w:rsid w:val="00FF3577"/>
    <w:rsid w:val="00FF45DC"/>
    <w:rsid w:val="00FF4B05"/>
    <w:rsid w:val="00FF62F9"/>
    <w:rsid w:val="00FF64B9"/>
    <w:rsid w:val="00FF72A8"/>
    <w:rsid w:val="00FF7D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205"/>
  <w15:docId w15:val="{717443F2-7441-4166-8CED-F28DCBC11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Lucida Sans Unicode" w:hAnsi="Calibri" w:cs="F"/>
        <w:kern w:val="3"/>
        <w:sz w:val="22"/>
        <w:szCs w:val="22"/>
        <w:lang w:val="en-U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Standard"/>
    <w:next w:val="Textbody"/>
    <w:uiPriority w:val="9"/>
    <w:qFormat/>
    <w:pPr>
      <w:outlineLvl w:val="0"/>
    </w:pPr>
  </w:style>
  <w:style w:type="paragraph" w:styleId="Ttulo2">
    <w:name w:val="heading 2"/>
    <w:basedOn w:val="Normal"/>
    <w:next w:val="Normal"/>
    <w:link w:val="Ttulo2Car"/>
    <w:uiPriority w:val="9"/>
    <w:unhideWhenUsed/>
    <w:qFormat/>
    <w:rsid w:val="001430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E433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606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Textbody">
    <w:name w:val="Text body"/>
    <w:basedOn w:val="Standard"/>
    <w:pPr>
      <w:spacing w:after="120"/>
    </w:pPr>
  </w:style>
  <w:style w:type="character" w:customStyle="1" w:styleId="Ttulo2Car">
    <w:name w:val="Título 2 Car"/>
    <w:basedOn w:val="Fuentedeprrafopredeter"/>
    <w:link w:val="Ttulo2"/>
    <w:uiPriority w:val="9"/>
    <w:rsid w:val="001430A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E433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60673"/>
    <w:rPr>
      <w:rFonts w:asciiTheme="majorHAnsi" w:eastAsiaTheme="majorEastAsia" w:hAnsiTheme="majorHAnsi" w:cstheme="majorBidi"/>
      <w:b/>
      <w:bCs/>
      <w:i/>
      <w:iCs/>
      <w:color w:val="4F81BD" w:themeColor="accent1"/>
    </w:rPr>
  </w:style>
  <w:style w:type="paragraph" w:customStyle="1" w:styleId="Heading">
    <w:name w:val="Heading"/>
    <w:basedOn w:val="Standard"/>
    <w:next w:val="Textbody"/>
    <w:pPr>
      <w:keepNext/>
      <w:spacing w:before="240" w:after="120"/>
    </w:pPr>
    <w:rPr>
      <w:rFonts w:ascii="Arial" w:hAnsi="Arial" w:cs="Tahoma"/>
      <w:sz w:val="28"/>
      <w:szCs w:val="28"/>
    </w:rPr>
  </w:style>
  <w:style w:type="paragraph" w:styleId="Lista">
    <w:name w:val="List"/>
    <w:basedOn w:val="Textbody"/>
    <w:rPr>
      <w:rFonts w:cs="Tahoma"/>
    </w:rPr>
  </w:style>
  <w:style w:type="paragraph" w:styleId="Descripcin">
    <w:name w:val="caption"/>
    <w:basedOn w:val="Standard"/>
    <w:pPr>
      <w:suppressLineNumbers/>
      <w:spacing w:before="120" w:after="120"/>
    </w:pPr>
    <w:rPr>
      <w:rFonts w:cs="Tahoma"/>
      <w:i/>
      <w:iCs/>
      <w:sz w:val="24"/>
      <w:szCs w:val="24"/>
    </w:rPr>
  </w:style>
  <w:style w:type="paragraph" w:customStyle="1" w:styleId="Index">
    <w:name w:val="Index"/>
    <w:basedOn w:val="Standard"/>
    <w:pPr>
      <w:suppressLineNumbers/>
    </w:pPr>
    <w:rPr>
      <w:rFonts w:cs="Tahoma"/>
    </w:rPr>
  </w:style>
  <w:style w:type="paragraph" w:styleId="Textonotapie">
    <w:name w:val="footnote text"/>
    <w:basedOn w:val="Standard"/>
    <w:uiPriority w:val="99"/>
    <w:pPr>
      <w:spacing w:after="0" w:line="240" w:lineRule="auto"/>
    </w:pPr>
    <w:rPr>
      <w:sz w:val="20"/>
      <w:szCs w:val="20"/>
    </w:rPr>
  </w:style>
  <w:style w:type="paragraph" w:styleId="Textodeglobo">
    <w:name w:val="Balloon Text"/>
    <w:basedOn w:val="Standard"/>
    <w:pPr>
      <w:spacing w:after="0" w:line="240" w:lineRule="auto"/>
    </w:pPr>
    <w:rPr>
      <w:rFonts w:ascii="Tahoma" w:hAnsi="Tahoma" w:cs="Tahoma"/>
      <w:sz w:val="16"/>
      <w:szCs w:val="16"/>
    </w:rPr>
  </w:style>
  <w:style w:type="paragraph" w:styleId="NormalWeb">
    <w:name w:val="Normal (Web)"/>
    <w:basedOn w:val="Standard"/>
    <w:uiPriority w:val="99"/>
  </w:style>
  <w:style w:type="paragraph" w:styleId="Prrafodelista">
    <w:name w:val="List Paragraph"/>
    <w:basedOn w:val="Standard"/>
    <w:uiPriority w:val="34"/>
    <w:qFormat/>
    <w:pPr>
      <w:ind w:left="720"/>
    </w:pPr>
  </w:style>
  <w:style w:type="paragraph" w:styleId="Textonotaalfinal">
    <w:name w:val="endnote text"/>
    <w:basedOn w:val="Standard"/>
    <w:pPr>
      <w:spacing w:after="0" w:line="240" w:lineRule="auto"/>
    </w:pPr>
    <w:rPr>
      <w:sz w:val="20"/>
      <w:szCs w:val="20"/>
    </w:rPr>
  </w:style>
  <w:style w:type="paragraph" w:styleId="Encabezado">
    <w:name w:val="header"/>
    <w:basedOn w:val="Standard"/>
    <w:pPr>
      <w:suppressLineNumbers/>
      <w:tabs>
        <w:tab w:val="center" w:pos="4419"/>
        <w:tab w:val="right" w:pos="8838"/>
      </w:tabs>
      <w:spacing w:after="0" w:line="240" w:lineRule="auto"/>
    </w:pPr>
  </w:style>
  <w:style w:type="paragraph" w:styleId="Piedepgina">
    <w:name w:val="footer"/>
    <w:basedOn w:val="Standard"/>
    <w:uiPriority w:val="99"/>
    <w:pPr>
      <w:suppressLineNumbers/>
      <w:tabs>
        <w:tab w:val="center" w:pos="4419"/>
        <w:tab w:val="right" w:pos="8838"/>
      </w:tabs>
      <w:spacing w:after="0" w:line="240" w:lineRule="auto"/>
    </w:pPr>
  </w:style>
  <w:style w:type="paragraph" w:styleId="Textocomentario">
    <w:name w:val="annotation text"/>
    <w:basedOn w:val="Standard"/>
    <w:uiPriority w:val="99"/>
    <w:pPr>
      <w:spacing w:line="240" w:lineRule="auto"/>
    </w:pPr>
    <w:rPr>
      <w:sz w:val="20"/>
      <w:szCs w:val="20"/>
    </w:rPr>
  </w:style>
  <w:style w:type="paragraph" w:styleId="Asuntodelcomentario">
    <w:name w:val="annotation subject"/>
    <w:rPr>
      <w:b/>
      <w:bCs/>
    </w:rPr>
  </w:style>
  <w:style w:type="paragraph" w:customStyle="1" w:styleId="Endnote">
    <w:name w:val="Endnote"/>
    <w:basedOn w:val="Standard"/>
    <w:pPr>
      <w:suppressLineNumbers/>
      <w:ind w:left="283" w:hanging="283"/>
    </w:pPr>
    <w:rPr>
      <w:sz w:val="20"/>
      <w:szCs w:val="20"/>
    </w:rPr>
  </w:style>
  <w:style w:type="character" w:customStyle="1" w:styleId="TextonotapieCar">
    <w:name w:val="Texto nota pie Car"/>
    <w:uiPriority w:val="99"/>
    <w:rPr>
      <w:sz w:val="20"/>
      <w:szCs w:val="20"/>
    </w:rPr>
  </w:style>
  <w:style w:type="character" w:styleId="Refdenotaalpie">
    <w:name w:val="footnote reference"/>
    <w:uiPriority w:val="99"/>
    <w:rPr>
      <w:position w:val="0"/>
      <w:vertAlign w:val="superscript"/>
    </w:rPr>
  </w:style>
  <w:style w:type="character" w:customStyle="1" w:styleId="Ttulo1Car">
    <w:name w:val="Título 1 Car"/>
    <w:uiPriority w:val="9"/>
    <w:rPr>
      <w:rFonts w:ascii="Times New Roman" w:eastAsia="Times New Roman" w:hAnsi="Times New Roman" w:cs="Times New Roman"/>
      <w:b/>
      <w:bCs/>
      <w:kern w:val="3"/>
      <w:sz w:val="48"/>
      <w:szCs w:val="48"/>
    </w:rPr>
  </w:style>
  <w:style w:type="character" w:customStyle="1" w:styleId="TextodegloboCar">
    <w:name w:val="Texto de globo Car"/>
    <w:rPr>
      <w:rFonts w:ascii="Tahoma" w:hAnsi="Tahoma" w:cs="Tahoma"/>
      <w:sz w:val="16"/>
      <w:szCs w:val="16"/>
    </w:rPr>
  </w:style>
  <w:style w:type="character" w:customStyle="1" w:styleId="Internetlink">
    <w:name w:val="Internet link"/>
    <w:rPr>
      <w:color w:val="0000FF"/>
      <w:u w:val="single"/>
    </w:rPr>
  </w:style>
  <w:style w:type="character" w:styleId="nfasis">
    <w:name w:val="Emphasis"/>
    <w:uiPriority w:val="20"/>
    <w:qFormat/>
    <w:rPr>
      <w:b/>
      <w:bCs/>
      <w:i/>
      <w:iCs/>
    </w:rPr>
  </w:style>
  <w:style w:type="character" w:customStyle="1" w:styleId="gl1">
    <w:name w:val="gl1"/>
    <w:rPr>
      <w:color w:val="767676"/>
    </w:rPr>
  </w:style>
  <w:style w:type="character" w:customStyle="1" w:styleId="hpn1">
    <w:name w:val="hpn1"/>
    <w:rPr>
      <w:color w:val="767676"/>
    </w:rPr>
  </w:style>
  <w:style w:type="character" w:customStyle="1" w:styleId="StrongEmphasis">
    <w:name w:val="Strong Emphasis"/>
    <w:rPr>
      <w:b/>
      <w:bCs/>
    </w:rPr>
  </w:style>
  <w:style w:type="character" w:styleId="Hipervnculovisitado">
    <w:name w:val="FollowedHyperlink"/>
    <w:rPr>
      <w:color w:val="800080"/>
      <w:u w:val="single"/>
    </w:rPr>
  </w:style>
  <w:style w:type="character" w:customStyle="1" w:styleId="TextonotaalfinalCar">
    <w:name w:val="Texto nota al final Car"/>
    <w:rPr>
      <w:sz w:val="20"/>
      <w:szCs w:val="20"/>
    </w:rPr>
  </w:style>
  <w:style w:type="character" w:styleId="Refdenotaalfinal">
    <w:name w:val="endnote reference"/>
    <w:rPr>
      <w:position w:val="0"/>
      <w:vertAlign w:val="superscript"/>
    </w:rPr>
  </w:style>
  <w:style w:type="character" w:customStyle="1" w:styleId="EncabezadoCar">
    <w:name w:val="Encabezado Car"/>
  </w:style>
  <w:style w:type="character" w:customStyle="1" w:styleId="PiedepginaCar">
    <w:name w:val="Pie de página Car"/>
    <w:uiPriority w:val="99"/>
  </w:style>
  <w:style w:type="character" w:styleId="Refdecomentario">
    <w:name w:val="annotation reference"/>
    <w:rPr>
      <w:sz w:val="16"/>
      <w:szCs w:val="16"/>
    </w:rPr>
  </w:style>
  <w:style w:type="character" w:customStyle="1" w:styleId="TextocomentarioCar">
    <w:name w:val="Texto comentario Car"/>
    <w:uiPriority w:val="99"/>
    <w:rPr>
      <w:sz w:val="20"/>
      <w:szCs w:val="20"/>
    </w:rPr>
  </w:style>
  <w:style w:type="character" w:customStyle="1" w:styleId="AsuntodelcomentarioCar">
    <w:name w:val="Asunto del comentario Car"/>
    <w:rPr>
      <w:b/>
      <w:bCs/>
      <w:sz w:val="20"/>
      <w:szCs w:val="20"/>
    </w:rPr>
  </w:style>
  <w:style w:type="character" w:customStyle="1" w:styleId="a1">
    <w:name w:val="a1"/>
  </w:style>
  <w:style w:type="character" w:customStyle="1" w:styleId="l72">
    <w:name w:val="l72"/>
    <w:rPr>
      <w:vanish/>
    </w:rPr>
  </w:style>
  <w:style w:type="character" w:customStyle="1" w:styleId="l62">
    <w:name w:val="l62"/>
    <w:rPr>
      <w:vanish/>
    </w:rPr>
  </w:style>
  <w:style w:type="character" w:customStyle="1" w:styleId="ListLabel1">
    <w:name w:val="ListLabel 1"/>
    <w:rPr>
      <w:rFonts w:cs="Courier New"/>
    </w:rPr>
  </w:style>
  <w:style w:type="character" w:customStyle="1" w:styleId="EndnoteSymbol">
    <w:name w:val="Endnote Symbol"/>
  </w:style>
  <w:style w:type="character" w:customStyle="1" w:styleId="Endnoteanchor">
    <w:name w:val="Endnote anchor"/>
    <w:rPr>
      <w:position w:val="0"/>
      <w:vertAlign w:val="superscript"/>
    </w:rPr>
  </w:style>
  <w:style w:type="character" w:styleId="Hipervnculo">
    <w:name w:val="Hyperlink"/>
    <w:basedOn w:val="Fuentedeprrafopredeter"/>
    <w:uiPriority w:val="99"/>
    <w:unhideWhenUsed/>
    <w:rsid w:val="002616C5"/>
    <w:rPr>
      <w:color w:val="0000FF" w:themeColor="hyperlink"/>
      <w:u w:val="single"/>
    </w:rPr>
  </w:style>
  <w:style w:type="character" w:customStyle="1" w:styleId="maintitle">
    <w:name w:val="maintitle"/>
    <w:basedOn w:val="Fuentedeprrafopredeter"/>
    <w:rsid w:val="008910D9"/>
  </w:style>
  <w:style w:type="paragraph" w:customStyle="1" w:styleId="subtitulo">
    <w:name w:val="subtitulo"/>
    <w:basedOn w:val="Normal"/>
    <w:rsid w:val="001430A9"/>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val="es-MX" w:eastAsia="es-MX"/>
    </w:rPr>
  </w:style>
  <w:style w:type="character" w:customStyle="1" w:styleId="a">
    <w:name w:val="a"/>
    <w:basedOn w:val="Fuentedeprrafopredeter"/>
    <w:rsid w:val="00696DF0"/>
  </w:style>
  <w:style w:type="character" w:customStyle="1" w:styleId="st">
    <w:name w:val="st"/>
    <w:basedOn w:val="Fuentedeprrafopredeter"/>
    <w:rsid w:val="000151EB"/>
  </w:style>
  <w:style w:type="character" w:customStyle="1" w:styleId="apple-converted-space">
    <w:name w:val="apple-converted-space"/>
    <w:basedOn w:val="Fuentedeprrafopredeter"/>
    <w:rsid w:val="00D055E8"/>
  </w:style>
  <w:style w:type="character" w:customStyle="1" w:styleId="style131">
    <w:name w:val="style131"/>
    <w:basedOn w:val="Fuentedeprrafopredeter"/>
    <w:rsid w:val="009929CF"/>
    <w:rPr>
      <w:color w:val="333333"/>
    </w:rPr>
  </w:style>
  <w:style w:type="paragraph" w:customStyle="1" w:styleId="Pa0">
    <w:name w:val="Pa0"/>
    <w:basedOn w:val="Normal"/>
    <w:next w:val="Normal"/>
    <w:uiPriority w:val="99"/>
    <w:rsid w:val="00A27329"/>
    <w:pPr>
      <w:widowControl/>
      <w:suppressAutoHyphens w:val="0"/>
      <w:autoSpaceDE w:val="0"/>
      <w:adjustRightInd w:val="0"/>
      <w:spacing w:after="0" w:line="141" w:lineRule="atLeast"/>
      <w:textAlignment w:val="auto"/>
    </w:pPr>
    <w:rPr>
      <w:rFonts w:ascii="GillSans" w:hAnsi="GillSans"/>
      <w:kern w:val="0"/>
      <w:sz w:val="24"/>
      <w:szCs w:val="24"/>
      <w:lang w:val="es-MX"/>
    </w:rPr>
  </w:style>
  <w:style w:type="paragraph" w:customStyle="1" w:styleId="byline">
    <w:name w:val="byline"/>
    <w:basedOn w:val="Normal"/>
    <w:rsid w:val="00824577"/>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color w:val="585556"/>
      <w:kern w:val="0"/>
      <w:sz w:val="24"/>
      <w:szCs w:val="24"/>
      <w:lang w:val="es-ES" w:eastAsia="es-ES"/>
    </w:rPr>
  </w:style>
  <w:style w:type="paragraph" w:customStyle="1" w:styleId="blurb">
    <w:name w:val="blurb"/>
    <w:basedOn w:val="Normal"/>
    <w:rsid w:val="00ED1186"/>
    <w:pPr>
      <w:widowControl/>
      <w:suppressAutoHyphens w:val="0"/>
      <w:autoSpaceDN/>
      <w:spacing w:after="0" w:line="336" w:lineRule="auto"/>
      <w:textAlignment w:val="auto"/>
    </w:pPr>
    <w:rPr>
      <w:rFonts w:ascii="Verdana" w:eastAsia="Times New Roman" w:hAnsi="Verdana" w:cs="Times New Roman"/>
      <w:kern w:val="0"/>
      <w:sz w:val="17"/>
      <w:szCs w:val="17"/>
      <w:lang w:val="es-ES" w:eastAsia="es-ES"/>
    </w:rPr>
  </w:style>
  <w:style w:type="paragraph" w:customStyle="1" w:styleId="Default">
    <w:name w:val="Default"/>
    <w:rsid w:val="008741B5"/>
    <w:pPr>
      <w:widowControl/>
      <w:suppressAutoHyphens w:val="0"/>
      <w:autoSpaceDE w:val="0"/>
      <w:adjustRightInd w:val="0"/>
      <w:spacing w:after="0" w:line="240" w:lineRule="auto"/>
      <w:textAlignment w:val="auto"/>
    </w:pPr>
    <w:rPr>
      <w:rFonts w:ascii="Adobe Caslon Pro" w:hAnsi="Adobe Caslon Pro" w:cs="Adobe Caslon Pro"/>
      <w:color w:val="000000"/>
      <w:kern w:val="0"/>
      <w:sz w:val="24"/>
      <w:szCs w:val="24"/>
      <w:lang w:val="es-ES"/>
    </w:rPr>
  </w:style>
  <w:style w:type="character" w:customStyle="1" w:styleId="i1">
    <w:name w:val="i1"/>
    <w:basedOn w:val="Fuentedeprrafopredeter"/>
    <w:rsid w:val="00ED40BD"/>
    <w:rPr>
      <w:i/>
      <w:iCs/>
    </w:rPr>
  </w:style>
  <w:style w:type="character" w:customStyle="1" w:styleId="b1">
    <w:name w:val="b1"/>
    <w:basedOn w:val="Fuentedeprrafopredeter"/>
    <w:rsid w:val="00ED40BD"/>
    <w:rPr>
      <w:b/>
      <w:bCs/>
    </w:rPr>
  </w:style>
  <w:style w:type="character" w:customStyle="1" w:styleId="doi">
    <w:name w:val="doi"/>
    <w:basedOn w:val="Fuentedeprrafopredeter"/>
    <w:rsid w:val="00ED40BD"/>
  </w:style>
  <w:style w:type="character" w:customStyle="1" w:styleId="slug-pub-date3">
    <w:name w:val="slug-pub-date3"/>
    <w:basedOn w:val="Fuentedeprrafopredeter"/>
    <w:rsid w:val="007773F6"/>
    <w:rPr>
      <w:b/>
      <w:bCs/>
    </w:rPr>
  </w:style>
  <w:style w:type="character" w:customStyle="1" w:styleId="slug-vol">
    <w:name w:val="slug-vol"/>
    <w:basedOn w:val="Fuentedeprrafopredeter"/>
    <w:rsid w:val="007773F6"/>
  </w:style>
  <w:style w:type="character" w:customStyle="1" w:styleId="slug-issue">
    <w:name w:val="slug-issue"/>
    <w:basedOn w:val="Fuentedeprrafopredeter"/>
    <w:rsid w:val="007773F6"/>
  </w:style>
  <w:style w:type="character" w:customStyle="1" w:styleId="slug-pages3">
    <w:name w:val="slug-pages3"/>
    <w:basedOn w:val="Fuentedeprrafopredeter"/>
    <w:rsid w:val="007773F6"/>
    <w:rPr>
      <w:b/>
      <w:bCs/>
    </w:rPr>
  </w:style>
  <w:style w:type="character" w:styleId="Textoennegrita">
    <w:name w:val="Strong"/>
    <w:basedOn w:val="Fuentedeprrafopredeter"/>
    <w:uiPriority w:val="22"/>
    <w:qFormat/>
    <w:rsid w:val="00636C43"/>
    <w:rPr>
      <w:b/>
      <w:bCs/>
    </w:rPr>
  </w:style>
  <w:style w:type="paragraph" w:customStyle="1" w:styleId="publishinfo">
    <w:name w:val="publishinfo"/>
    <w:basedOn w:val="Normal"/>
    <w:rsid w:val="00636C43"/>
    <w:pPr>
      <w:widowControl/>
      <w:suppressAutoHyphens w:val="0"/>
      <w:autoSpaceDN/>
      <w:spacing w:before="240" w:after="240" w:line="240" w:lineRule="auto"/>
      <w:textAlignment w:val="auto"/>
    </w:pPr>
    <w:rPr>
      <w:rFonts w:ascii="Times New Roman" w:eastAsia="Times New Roman" w:hAnsi="Times New Roman" w:cs="Times New Roman"/>
      <w:kern w:val="0"/>
      <w:sz w:val="24"/>
      <w:szCs w:val="24"/>
      <w:lang w:val="es-ES" w:eastAsia="es-ES"/>
    </w:rPr>
  </w:style>
  <w:style w:type="character" w:customStyle="1" w:styleId="cit-auth3">
    <w:name w:val="cit-auth3"/>
    <w:basedOn w:val="Fuentedeprrafopredeter"/>
    <w:rsid w:val="00636C43"/>
  </w:style>
  <w:style w:type="character" w:customStyle="1" w:styleId="site-title">
    <w:name w:val="site-title"/>
    <w:basedOn w:val="Fuentedeprrafopredeter"/>
    <w:rsid w:val="00636C43"/>
  </w:style>
  <w:style w:type="character" w:customStyle="1" w:styleId="cit-print-date">
    <w:name w:val="cit-print-date"/>
    <w:basedOn w:val="Fuentedeprrafopredeter"/>
    <w:rsid w:val="00636C43"/>
  </w:style>
  <w:style w:type="character" w:customStyle="1" w:styleId="cit-vol">
    <w:name w:val="cit-vol"/>
    <w:basedOn w:val="Fuentedeprrafopredeter"/>
    <w:rsid w:val="00636C43"/>
  </w:style>
  <w:style w:type="character" w:customStyle="1" w:styleId="cit-sep2">
    <w:name w:val="cit-sep2"/>
    <w:basedOn w:val="Fuentedeprrafopredeter"/>
    <w:rsid w:val="00636C43"/>
  </w:style>
  <w:style w:type="character" w:customStyle="1" w:styleId="cit-first-page">
    <w:name w:val="cit-first-page"/>
    <w:basedOn w:val="Fuentedeprrafopredeter"/>
    <w:rsid w:val="00636C43"/>
  </w:style>
  <w:style w:type="character" w:customStyle="1" w:styleId="cit-last-page2">
    <w:name w:val="cit-last-page2"/>
    <w:basedOn w:val="Fuentedeprrafopredeter"/>
    <w:rsid w:val="00636C43"/>
  </w:style>
  <w:style w:type="character" w:customStyle="1" w:styleId="cit-doi2">
    <w:name w:val="cit-doi2"/>
    <w:basedOn w:val="Fuentedeprrafopredeter"/>
    <w:rsid w:val="00636C43"/>
  </w:style>
  <w:style w:type="paragraph" w:styleId="DireccinHTML">
    <w:name w:val="HTML Address"/>
    <w:basedOn w:val="Normal"/>
    <w:link w:val="DireccinHTMLCar"/>
    <w:uiPriority w:val="99"/>
    <w:semiHidden/>
    <w:unhideWhenUsed/>
    <w:rsid w:val="00636C43"/>
    <w:pPr>
      <w:widowControl/>
      <w:suppressAutoHyphens w:val="0"/>
      <w:autoSpaceDN/>
      <w:spacing w:after="0" w:line="240" w:lineRule="auto"/>
      <w:textAlignment w:val="auto"/>
    </w:pPr>
    <w:rPr>
      <w:rFonts w:ascii="Times New Roman" w:eastAsia="Times New Roman" w:hAnsi="Times New Roman" w:cs="Times New Roman"/>
      <w:i/>
      <w:iCs/>
      <w:kern w:val="0"/>
      <w:sz w:val="24"/>
      <w:szCs w:val="24"/>
      <w:lang w:val="es-ES" w:eastAsia="es-ES"/>
    </w:rPr>
  </w:style>
  <w:style w:type="character" w:customStyle="1" w:styleId="DireccinHTMLCar">
    <w:name w:val="Dirección HTML Car"/>
    <w:basedOn w:val="Fuentedeprrafopredeter"/>
    <w:link w:val="DireccinHTML"/>
    <w:uiPriority w:val="99"/>
    <w:semiHidden/>
    <w:rsid w:val="00636C43"/>
    <w:rPr>
      <w:rFonts w:ascii="Times New Roman" w:eastAsia="Times New Roman" w:hAnsi="Times New Roman" w:cs="Times New Roman"/>
      <w:i/>
      <w:iCs/>
      <w:kern w:val="0"/>
      <w:sz w:val="24"/>
      <w:szCs w:val="24"/>
      <w:lang w:val="es-ES" w:eastAsia="es-ES"/>
    </w:rPr>
  </w:style>
  <w:style w:type="character" w:customStyle="1" w:styleId="name">
    <w:name w:val="name"/>
    <w:basedOn w:val="Fuentedeprrafopredeter"/>
    <w:rsid w:val="00636C43"/>
  </w:style>
  <w:style w:type="character" w:customStyle="1" w:styleId="slug-doi">
    <w:name w:val="slug-doi"/>
    <w:basedOn w:val="Fuentedeprrafopredeter"/>
    <w:rsid w:val="009B7620"/>
  </w:style>
  <w:style w:type="character" w:customStyle="1" w:styleId="slug-metadata-note3">
    <w:name w:val="slug-metadata-note3"/>
    <w:basedOn w:val="Fuentedeprrafopredeter"/>
    <w:rsid w:val="009B7620"/>
    <w:rPr>
      <w:vanish w:val="0"/>
      <w:webHidden w:val="0"/>
      <w:specVanish w:val="0"/>
    </w:rPr>
  </w:style>
  <w:style w:type="character" w:customStyle="1" w:styleId="slug-ahead-of-print-date">
    <w:name w:val="slug-ahead-of-print-date"/>
    <w:basedOn w:val="Fuentedeprrafopredeter"/>
    <w:rsid w:val="009B7620"/>
  </w:style>
  <w:style w:type="character" w:customStyle="1" w:styleId="cit-title4">
    <w:name w:val="cit-title4"/>
    <w:basedOn w:val="Fuentedeprrafopredeter"/>
    <w:rsid w:val="009B7620"/>
    <w:rPr>
      <w:b/>
      <w:bCs/>
      <w:vanish w:val="0"/>
      <w:webHidden w:val="0"/>
      <w:color w:val="111111"/>
      <w:sz w:val="24"/>
      <w:szCs w:val="24"/>
      <w:specVanish w:val="0"/>
    </w:rPr>
  </w:style>
  <w:style w:type="table" w:styleId="Tablaconcuadrcula">
    <w:name w:val="Table Grid"/>
    <w:basedOn w:val="Tablanormal"/>
    <w:uiPriority w:val="59"/>
    <w:rsid w:val="006C0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title5">
    <w:name w:val="cit-title5"/>
    <w:basedOn w:val="Fuentedeprrafopredeter"/>
    <w:rsid w:val="00583528"/>
    <w:rPr>
      <w:b/>
      <w:bCs/>
      <w:vanish w:val="0"/>
      <w:webHidden w:val="0"/>
      <w:color w:val="111111"/>
      <w:sz w:val="24"/>
      <w:szCs w:val="24"/>
      <w:specVanish w:val="0"/>
    </w:rPr>
  </w:style>
  <w:style w:type="character" w:customStyle="1" w:styleId="cit-subtitle">
    <w:name w:val="cit-subtitle"/>
    <w:basedOn w:val="Fuentedeprrafopredeter"/>
    <w:rsid w:val="00583528"/>
  </w:style>
  <w:style w:type="character" w:customStyle="1" w:styleId="hit">
    <w:name w:val="hit"/>
    <w:basedOn w:val="Fuentedeprrafopredeter"/>
    <w:rsid w:val="00642328"/>
    <w:rPr>
      <w:shd w:val="clear" w:color="auto" w:fill="FFFF99"/>
    </w:rPr>
  </w:style>
  <w:style w:type="table" w:styleId="Cuadrculaclara-nfasis5">
    <w:name w:val="Light Grid Accent 5"/>
    <w:basedOn w:val="Tablanormal"/>
    <w:uiPriority w:val="62"/>
    <w:rsid w:val="00F449A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tulodeTDC">
    <w:name w:val="TOC Heading"/>
    <w:basedOn w:val="Ttulo1"/>
    <w:next w:val="Normal"/>
    <w:uiPriority w:val="39"/>
    <w:unhideWhenUsed/>
    <w:qFormat/>
    <w:rsid w:val="00F3116E"/>
    <w:pPr>
      <w:keepNext/>
      <w:keepLines/>
      <w:suppressAutoHyphens w:val="0"/>
      <w:autoSpaceDN/>
      <w:spacing w:before="480" w:after="0"/>
      <w:textAlignment w:val="auto"/>
      <w:outlineLvl w:val="9"/>
    </w:pPr>
    <w:rPr>
      <w:rFonts w:asciiTheme="majorHAnsi" w:eastAsiaTheme="majorEastAsia" w:hAnsiTheme="majorHAnsi" w:cstheme="majorBidi"/>
      <w:b/>
      <w:bCs/>
      <w:color w:val="365F91" w:themeColor="accent1" w:themeShade="BF"/>
      <w:kern w:val="0"/>
      <w:sz w:val="28"/>
      <w:szCs w:val="28"/>
      <w:lang w:val="es-ES" w:eastAsia="es-ES"/>
    </w:rPr>
  </w:style>
  <w:style w:type="paragraph" w:styleId="TDC2">
    <w:name w:val="toc 2"/>
    <w:basedOn w:val="Normal"/>
    <w:next w:val="Normal"/>
    <w:autoRedefine/>
    <w:uiPriority w:val="39"/>
    <w:unhideWhenUsed/>
    <w:rsid w:val="00997DB0"/>
    <w:pPr>
      <w:tabs>
        <w:tab w:val="right" w:leader="dot" w:pos="8828"/>
      </w:tabs>
      <w:spacing w:after="100"/>
    </w:pPr>
    <w:rPr>
      <w:rFonts w:ascii="Arial" w:hAnsi="Arial" w:cs="Arial"/>
      <w:noProof/>
      <w:sz w:val="20"/>
      <w:szCs w:val="20"/>
    </w:rPr>
  </w:style>
  <w:style w:type="paragraph" w:styleId="TDC3">
    <w:name w:val="toc 3"/>
    <w:basedOn w:val="Normal"/>
    <w:next w:val="Normal"/>
    <w:autoRedefine/>
    <w:uiPriority w:val="39"/>
    <w:unhideWhenUsed/>
    <w:rsid w:val="00F3116E"/>
    <w:pPr>
      <w:spacing w:after="100"/>
      <w:ind w:left="440"/>
    </w:pPr>
  </w:style>
  <w:style w:type="character" w:customStyle="1" w:styleId="cit-auth">
    <w:name w:val="cit-auth"/>
    <w:basedOn w:val="Fuentedeprrafopredeter"/>
    <w:rsid w:val="00F114D7"/>
  </w:style>
  <w:style w:type="character" w:customStyle="1" w:styleId="cit-title">
    <w:name w:val="cit-title"/>
    <w:basedOn w:val="Fuentedeprrafopredeter"/>
    <w:rsid w:val="00F114D7"/>
  </w:style>
  <w:style w:type="character" w:styleId="CitaHTML">
    <w:name w:val="HTML Cite"/>
    <w:basedOn w:val="Fuentedeprrafopredeter"/>
    <w:uiPriority w:val="99"/>
    <w:semiHidden/>
    <w:unhideWhenUsed/>
    <w:rsid w:val="00F114D7"/>
    <w:rPr>
      <w:i/>
      <w:iCs/>
    </w:rPr>
  </w:style>
  <w:style w:type="character" w:customStyle="1" w:styleId="cit-sep">
    <w:name w:val="cit-sep"/>
    <w:basedOn w:val="Fuentedeprrafopredeter"/>
    <w:rsid w:val="00F114D7"/>
  </w:style>
  <w:style w:type="character" w:customStyle="1" w:styleId="cit-last-page">
    <w:name w:val="cit-last-page"/>
    <w:basedOn w:val="Fuentedeprrafopredeter"/>
    <w:rsid w:val="00F114D7"/>
  </w:style>
  <w:style w:type="paragraph" w:customStyle="1" w:styleId="articledetails">
    <w:name w:val="articledetails"/>
    <w:basedOn w:val="Normal"/>
    <w:rsid w:val="000C6F76"/>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val="es-MX" w:eastAsia="es-MX"/>
    </w:rPr>
  </w:style>
  <w:style w:type="character" w:customStyle="1" w:styleId="medium-font">
    <w:name w:val="medium-font"/>
    <w:basedOn w:val="Fuentedeprrafopredeter"/>
    <w:rsid w:val="00172255"/>
  </w:style>
  <w:style w:type="character" w:customStyle="1" w:styleId="watch-title">
    <w:name w:val="watch-title"/>
    <w:basedOn w:val="Fuentedeprrafopredeter"/>
    <w:rsid w:val="00844971"/>
  </w:style>
  <w:style w:type="table" w:styleId="Cuadrculaclara-nfasis1">
    <w:name w:val="Light Grid Accent 1"/>
    <w:basedOn w:val="Tablanormal"/>
    <w:uiPriority w:val="62"/>
    <w:rsid w:val="00C1371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dice1">
    <w:name w:val="index 1"/>
    <w:basedOn w:val="Normal"/>
    <w:next w:val="Normal"/>
    <w:autoRedefine/>
    <w:uiPriority w:val="99"/>
    <w:semiHidden/>
    <w:unhideWhenUsed/>
    <w:rsid w:val="007F4DF8"/>
    <w:pPr>
      <w:spacing w:after="0" w:line="240" w:lineRule="auto"/>
      <w:ind w:left="220" w:hanging="220"/>
    </w:pPr>
  </w:style>
  <w:style w:type="paragraph" w:styleId="TDC1">
    <w:name w:val="toc 1"/>
    <w:basedOn w:val="Normal"/>
    <w:next w:val="Normal"/>
    <w:autoRedefine/>
    <w:uiPriority w:val="39"/>
    <w:unhideWhenUsed/>
    <w:rsid w:val="00ED28EF"/>
    <w:pPr>
      <w:tabs>
        <w:tab w:val="right" w:leader="dot" w:pos="8828"/>
      </w:tabs>
      <w:spacing w:after="100"/>
    </w:pPr>
    <w:rPr>
      <w:rFonts w:ascii="Arial" w:eastAsia="Calibri" w:hAnsi="Arial" w:cs="Arial"/>
      <w:noProof/>
      <w:sz w:val="28"/>
      <w:szCs w:val="28"/>
      <w:lang w:val="es-MX"/>
    </w:rPr>
  </w:style>
  <w:style w:type="paragraph" w:styleId="Bibliografa">
    <w:name w:val="Bibliography"/>
    <w:basedOn w:val="Normal"/>
    <w:next w:val="Normal"/>
    <w:uiPriority w:val="37"/>
    <w:unhideWhenUsed/>
    <w:rsid w:val="003E3843"/>
  </w:style>
  <w:style w:type="paragraph" w:styleId="Tabladeilustraciones">
    <w:name w:val="table of figures"/>
    <w:basedOn w:val="Normal"/>
    <w:next w:val="Normal"/>
    <w:uiPriority w:val="99"/>
    <w:unhideWhenUsed/>
    <w:rsid w:val="00FF45DC"/>
    <w:pPr>
      <w:spacing w:after="0"/>
    </w:pPr>
  </w:style>
  <w:style w:type="character" w:customStyle="1" w:styleId="ircho">
    <w:name w:val="irc_ho"/>
    <w:basedOn w:val="Fuentedeprrafopredeter"/>
    <w:rsid w:val="002406E9"/>
  </w:style>
  <w:style w:type="paragraph" w:customStyle="1" w:styleId="DecimalAligned">
    <w:name w:val="Decimal Aligned"/>
    <w:basedOn w:val="Normal"/>
    <w:uiPriority w:val="40"/>
    <w:qFormat/>
    <w:rsid w:val="0071361C"/>
    <w:pPr>
      <w:widowControl/>
      <w:tabs>
        <w:tab w:val="decimal" w:pos="360"/>
      </w:tabs>
      <w:suppressAutoHyphens w:val="0"/>
      <w:autoSpaceDN/>
      <w:textAlignment w:val="auto"/>
    </w:pPr>
    <w:rPr>
      <w:rFonts w:asciiTheme="minorHAnsi" w:eastAsiaTheme="minorEastAsia" w:hAnsiTheme="minorHAnsi" w:cs="Times New Roman"/>
      <w:kern w:val="0"/>
      <w:lang w:val="es-MX" w:eastAsia="es-MX"/>
    </w:rPr>
  </w:style>
  <w:style w:type="character" w:styleId="nfasissutil">
    <w:name w:val="Subtle Emphasis"/>
    <w:basedOn w:val="Fuentedeprrafopredeter"/>
    <w:uiPriority w:val="19"/>
    <w:qFormat/>
    <w:rsid w:val="0071361C"/>
    <w:rPr>
      <w:i/>
      <w:iCs/>
    </w:rPr>
  </w:style>
  <w:style w:type="table" w:styleId="Sombreadoclaro-nfasis1">
    <w:name w:val="Light Shading Accent 1"/>
    <w:basedOn w:val="Tablanormal"/>
    <w:uiPriority w:val="60"/>
    <w:rsid w:val="0071361C"/>
    <w:pPr>
      <w:widowControl/>
      <w:suppressAutoHyphens w:val="0"/>
      <w:autoSpaceDN/>
      <w:spacing w:after="0" w:line="240" w:lineRule="auto"/>
      <w:textAlignment w:val="auto"/>
    </w:pPr>
    <w:rPr>
      <w:rFonts w:asciiTheme="minorHAnsi" w:eastAsiaTheme="minorEastAsia" w:hAnsiTheme="minorHAnsi" w:cstheme="minorBidi"/>
      <w:color w:val="365F91" w:themeColor="accent1" w:themeShade="BF"/>
      <w:kern w:val="0"/>
      <w:lang w:val="es-MX" w:eastAsia="es-MX"/>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detablaclara">
    <w:name w:val="Grid Table Light"/>
    <w:basedOn w:val="Tablanormal"/>
    <w:uiPriority w:val="40"/>
    <w:rsid w:val="007136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nfasis4">
    <w:name w:val="Grid Table 2 Accent 4"/>
    <w:basedOn w:val="Tablanormal"/>
    <w:uiPriority w:val="47"/>
    <w:rsid w:val="0071361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3">
    <w:name w:val="Pa3"/>
    <w:basedOn w:val="Default"/>
    <w:next w:val="Default"/>
    <w:uiPriority w:val="99"/>
    <w:rsid w:val="007B4A00"/>
    <w:pPr>
      <w:spacing w:line="241" w:lineRule="atLeast"/>
    </w:pPr>
    <w:rPr>
      <w:rFonts w:ascii="Myriad Pro" w:hAnsi="Myriad Pro" w:cs="F"/>
      <w:color w:val="auto"/>
      <w:lang w:val="es-MX"/>
    </w:rPr>
  </w:style>
  <w:style w:type="character" w:customStyle="1" w:styleId="A4">
    <w:name w:val="A4"/>
    <w:uiPriority w:val="99"/>
    <w:rsid w:val="007B4A00"/>
    <w:rPr>
      <w:rFonts w:cs="Myriad Pro"/>
      <w:color w:val="FFFFFF"/>
      <w:sz w:val="36"/>
      <w:szCs w:val="36"/>
    </w:rPr>
  </w:style>
  <w:style w:type="table" w:styleId="Tabladecuadrcula4-nfasis6">
    <w:name w:val="Grid Table 4 Accent 6"/>
    <w:basedOn w:val="Tablanormal"/>
    <w:uiPriority w:val="49"/>
    <w:rsid w:val="00BD5DC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6">
    <w:name w:val="Grid Table 6 Colorful Accent 6"/>
    <w:basedOn w:val="Tablanormal"/>
    <w:uiPriority w:val="51"/>
    <w:rsid w:val="006F1F5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7concolores-nfasis6">
    <w:name w:val="Grid Table 7 Colorful Accent 6"/>
    <w:basedOn w:val="Tablanormal"/>
    <w:uiPriority w:val="52"/>
    <w:rsid w:val="007C6751"/>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2-nfasis6">
    <w:name w:val="Grid Table 2 Accent 6"/>
    <w:basedOn w:val="Tablanormal"/>
    <w:uiPriority w:val="47"/>
    <w:rsid w:val="007C6751"/>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a12">
    <w:name w:val="Pa12"/>
    <w:basedOn w:val="Default"/>
    <w:next w:val="Default"/>
    <w:uiPriority w:val="99"/>
    <w:rsid w:val="00AA2403"/>
    <w:pPr>
      <w:spacing w:line="201" w:lineRule="atLeast"/>
    </w:pPr>
    <w:rPr>
      <w:rFonts w:ascii="Times New Roman" w:hAnsi="Times New Roman" w:cs="Times New Roman"/>
      <w:color w:val="auto"/>
      <w:lang w:val="es-MX"/>
    </w:rPr>
  </w:style>
  <w:style w:type="paragraph" w:styleId="HTMLconformatoprevio">
    <w:name w:val="HTML Preformatted"/>
    <w:basedOn w:val="Normal"/>
    <w:link w:val="HTMLconformatoprevioCar"/>
    <w:uiPriority w:val="99"/>
    <w:semiHidden/>
    <w:unhideWhenUsed/>
    <w:rsid w:val="008234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kern w:val="0"/>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823439"/>
    <w:rPr>
      <w:rFonts w:ascii="Courier New" w:eastAsia="Times New Roman" w:hAnsi="Courier New" w:cs="Courier New"/>
      <w:kern w:val="0"/>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954">
      <w:bodyDiv w:val="1"/>
      <w:marLeft w:val="0"/>
      <w:marRight w:val="0"/>
      <w:marTop w:val="0"/>
      <w:marBottom w:val="0"/>
      <w:divBdr>
        <w:top w:val="none" w:sz="0" w:space="0" w:color="auto"/>
        <w:left w:val="none" w:sz="0" w:space="0" w:color="auto"/>
        <w:bottom w:val="none" w:sz="0" w:space="0" w:color="auto"/>
        <w:right w:val="none" w:sz="0" w:space="0" w:color="auto"/>
      </w:divBdr>
    </w:div>
    <w:div w:id="931270">
      <w:bodyDiv w:val="1"/>
      <w:marLeft w:val="0"/>
      <w:marRight w:val="0"/>
      <w:marTop w:val="0"/>
      <w:marBottom w:val="0"/>
      <w:divBdr>
        <w:top w:val="none" w:sz="0" w:space="0" w:color="auto"/>
        <w:left w:val="none" w:sz="0" w:space="0" w:color="auto"/>
        <w:bottom w:val="none" w:sz="0" w:space="0" w:color="auto"/>
        <w:right w:val="none" w:sz="0" w:space="0" w:color="auto"/>
      </w:divBdr>
    </w:div>
    <w:div w:id="3365281">
      <w:bodyDiv w:val="1"/>
      <w:marLeft w:val="0"/>
      <w:marRight w:val="0"/>
      <w:marTop w:val="0"/>
      <w:marBottom w:val="0"/>
      <w:divBdr>
        <w:top w:val="none" w:sz="0" w:space="0" w:color="auto"/>
        <w:left w:val="none" w:sz="0" w:space="0" w:color="auto"/>
        <w:bottom w:val="none" w:sz="0" w:space="0" w:color="auto"/>
        <w:right w:val="none" w:sz="0" w:space="0" w:color="auto"/>
      </w:divBdr>
    </w:div>
    <w:div w:id="3823357">
      <w:bodyDiv w:val="1"/>
      <w:marLeft w:val="0"/>
      <w:marRight w:val="0"/>
      <w:marTop w:val="0"/>
      <w:marBottom w:val="0"/>
      <w:divBdr>
        <w:top w:val="none" w:sz="0" w:space="0" w:color="auto"/>
        <w:left w:val="none" w:sz="0" w:space="0" w:color="auto"/>
        <w:bottom w:val="none" w:sz="0" w:space="0" w:color="auto"/>
        <w:right w:val="none" w:sz="0" w:space="0" w:color="auto"/>
      </w:divBdr>
    </w:div>
    <w:div w:id="5906037">
      <w:bodyDiv w:val="1"/>
      <w:marLeft w:val="0"/>
      <w:marRight w:val="0"/>
      <w:marTop w:val="0"/>
      <w:marBottom w:val="0"/>
      <w:divBdr>
        <w:top w:val="none" w:sz="0" w:space="0" w:color="auto"/>
        <w:left w:val="none" w:sz="0" w:space="0" w:color="auto"/>
        <w:bottom w:val="none" w:sz="0" w:space="0" w:color="auto"/>
        <w:right w:val="none" w:sz="0" w:space="0" w:color="auto"/>
      </w:divBdr>
    </w:div>
    <w:div w:id="7410924">
      <w:bodyDiv w:val="1"/>
      <w:marLeft w:val="0"/>
      <w:marRight w:val="0"/>
      <w:marTop w:val="0"/>
      <w:marBottom w:val="0"/>
      <w:divBdr>
        <w:top w:val="none" w:sz="0" w:space="0" w:color="auto"/>
        <w:left w:val="none" w:sz="0" w:space="0" w:color="auto"/>
        <w:bottom w:val="none" w:sz="0" w:space="0" w:color="auto"/>
        <w:right w:val="none" w:sz="0" w:space="0" w:color="auto"/>
      </w:divBdr>
    </w:div>
    <w:div w:id="8483834">
      <w:bodyDiv w:val="1"/>
      <w:marLeft w:val="0"/>
      <w:marRight w:val="0"/>
      <w:marTop w:val="0"/>
      <w:marBottom w:val="0"/>
      <w:divBdr>
        <w:top w:val="none" w:sz="0" w:space="0" w:color="auto"/>
        <w:left w:val="none" w:sz="0" w:space="0" w:color="auto"/>
        <w:bottom w:val="none" w:sz="0" w:space="0" w:color="auto"/>
        <w:right w:val="none" w:sz="0" w:space="0" w:color="auto"/>
      </w:divBdr>
    </w:div>
    <w:div w:id="10228070">
      <w:bodyDiv w:val="1"/>
      <w:marLeft w:val="0"/>
      <w:marRight w:val="0"/>
      <w:marTop w:val="0"/>
      <w:marBottom w:val="0"/>
      <w:divBdr>
        <w:top w:val="none" w:sz="0" w:space="0" w:color="auto"/>
        <w:left w:val="none" w:sz="0" w:space="0" w:color="auto"/>
        <w:bottom w:val="none" w:sz="0" w:space="0" w:color="auto"/>
        <w:right w:val="none" w:sz="0" w:space="0" w:color="auto"/>
      </w:divBdr>
    </w:div>
    <w:div w:id="12583679">
      <w:bodyDiv w:val="1"/>
      <w:marLeft w:val="0"/>
      <w:marRight w:val="0"/>
      <w:marTop w:val="0"/>
      <w:marBottom w:val="0"/>
      <w:divBdr>
        <w:top w:val="none" w:sz="0" w:space="0" w:color="auto"/>
        <w:left w:val="none" w:sz="0" w:space="0" w:color="auto"/>
        <w:bottom w:val="none" w:sz="0" w:space="0" w:color="auto"/>
        <w:right w:val="none" w:sz="0" w:space="0" w:color="auto"/>
      </w:divBdr>
    </w:div>
    <w:div w:id="13456940">
      <w:bodyDiv w:val="1"/>
      <w:marLeft w:val="0"/>
      <w:marRight w:val="0"/>
      <w:marTop w:val="0"/>
      <w:marBottom w:val="0"/>
      <w:divBdr>
        <w:top w:val="none" w:sz="0" w:space="0" w:color="auto"/>
        <w:left w:val="none" w:sz="0" w:space="0" w:color="auto"/>
        <w:bottom w:val="none" w:sz="0" w:space="0" w:color="auto"/>
        <w:right w:val="none" w:sz="0" w:space="0" w:color="auto"/>
      </w:divBdr>
    </w:div>
    <w:div w:id="13466119">
      <w:bodyDiv w:val="1"/>
      <w:marLeft w:val="0"/>
      <w:marRight w:val="0"/>
      <w:marTop w:val="0"/>
      <w:marBottom w:val="0"/>
      <w:divBdr>
        <w:top w:val="none" w:sz="0" w:space="0" w:color="auto"/>
        <w:left w:val="none" w:sz="0" w:space="0" w:color="auto"/>
        <w:bottom w:val="none" w:sz="0" w:space="0" w:color="auto"/>
        <w:right w:val="none" w:sz="0" w:space="0" w:color="auto"/>
      </w:divBdr>
    </w:div>
    <w:div w:id="13769377">
      <w:bodyDiv w:val="1"/>
      <w:marLeft w:val="0"/>
      <w:marRight w:val="0"/>
      <w:marTop w:val="0"/>
      <w:marBottom w:val="0"/>
      <w:divBdr>
        <w:top w:val="none" w:sz="0" w:space="0" w:color="auto"/>
        <w:left w:val="none" w:sz="0" w:space="0" w:color="auto"/>
        <w:bottom w:val="none" w:sz="0" w:space="0" w:color="auto"/>
        <w:right w:val="none" w:sz="0" w:space="0" w:color="auto"/>
      </w:divBdr>
    </w:div>
    <w:div w:id="19822261">
      <w:bodyDiv w:val="1"/>
      <w:marLeft w:val="0"/>
      <w:marRight w:val="0"/>
      <w:marTop w:val="0"/>
      <w:marBottom w:val="0"/>
      <w:divBdr>
        <w:top w:val="none" w:sz="0" w:space="0" w:color="auto"/>
        <w:left w:val="none" w:sz="0" w:space="0" w:color="auto"/>
        <w:bottom w:val="none" w:sz="0" w:space="0" w:color="auto"/>
        <w:right w:val="none" w:sz="0" w:space="0" w:color="auto"/>
      </w:divBdr>
    </w:div>
    <w:div w:id="24867938">
      <w:bodyDiv w:val="1"/>
      <w:marLeft w:val="0"/>
      <w:marRight w:val="0"/>
      <w:marTop w:val="0"/>
      <w:marBottom w:val="0"/>
      <w:divBdr>
        <w:top w:val="none" w:sz="0" w:space="0" w:color="auto"/>
        <w:left w:val="none" w:sz="0" w:space="0" w:color="auto"/>
        <w:bottom w:val="none" w:sz="0" w:space="0" w:color="auto"/>
        <w:right w:val="none" w:sz="0" w:space="0" w:color="auto"/>
      </w:divBdr>
    </w:div>
    <w:div w:id="28798407">
      <w:bodyDiv w:val="1"/>
      <w:marLeft w:val="0"/>
      <w:marRight w:val="0"/>
      <w:marTop w:val="0"/>
      <w:marBottom w:val="0"/>
      <w:divBdr>
        <w:top w:val="none" w:sz="0" w:space="0" w:color="auto"/>
        <w:left w:val="none" w:sz="0" w:space="0" w:color="auto"/>
        <w:bottom w:val="none" w:sz="0" w:space="0" w:color="auto"/>
        <w:right w:val="none" w:sz="0" w:space="0" w:color="auto"/>
      </w:divBdr>
    </w:div>
    <w:div w:id="35467476">
      <w:bodyDiv w:val="1"/>
      <w:marLeft w:val="0"/>
      <w:marRight w:val="0"/>
      <w:marTop w:val="0"/>
      <w:marBottom w:val="0"/>
      <w:divBdr>
        <w:top w:val="none" w:sz="0" w:space="0" w:color="auto"/>
        <w:left w:val="none" w:sz="0" w:space="0" w:color="auto"/>
        <w:bottom w:val="none" w:sz="0" w:space="0" w:color="auto"/>
        <w:right w:val="none" w:sz="0" w:space="0" w:color="auto"/>
      </w:divBdr>
    </w:div>
    <w:div w:id="41249442">
      <w:bodyDiv w:val="1"/>
      <w:marLeft w:val="0"/>
      <w:marRight w:val="0"/>
      <w:marTop w:val="0"/>
      <w:marBottom w:val="0"/>
      <w:divBdr>
        <w:top w:val="none" w:sz="0" w:space="0" w:color="auto"/>
        <w:left w:val="none" w:sz="0" w:space="0" w:color="auto"/>
        <w:bottom w:val="none" w:sz="0" w:space="0" w:color="auto"/>
        <w:right w:val="none" w:sz="0" w:space="0" w:color="auto"/>
      </w:divBdr>
    </w:div>
    <w:div w:id="41449321">
      <w:bodyDiv w:val="1"/>
      <w:marLeft w:val="0"/>
      <w:marRight w:val="0"/>
      <w:marTop w:val="0"/>
      <w:marBottom w:val="0"/>
      <w:divBdr>
        <w:top w:val="none" w:sz="0" w:space="0" w:color="auto"/>
        <w:left w:val="none" w:sz="0" w:space="0" w:color="auto"/>
        <w:bottom w:val="none" w:sz="0" w:space="0" w:color="auto"/>
        <w:right w:val="none" w:sz="0" w:space="0" w:color="auto"/>
      </w:divBdr>
    </w:div>
    <w:div w:id="42101680">
      <w:bodyDiv w:val="1"/>
      <w:marLeft w:val="0"/>
      <w:marRight w:val="0"/>
      <w:marTop w:val="0"/>
      <w:marBottom w:val="0"/>
      <w:divBdr>
        <w:top w:val="none" w:sz="0" w:space="0" w:color="auto"/>
        <w:left w:val="none" w:sz="0" w:space="0" w:color="auto"/>
        <w:bottom w:val="none" w:sz="0" w:space="0" w:color="auto"/>
        <w:right w:val="none" w:sz="0" w:space="0" w:color="auto"/>
      </w:divBdr>
    </w:div>
    <w:div w:id="43800654">
      <w:bodyDiv w:val="1"/>
      <w:marLeft w:val="0"/>
      <w:marRight w:val="0"/>
      <w:marTop w:val="0"/>
      <w:marBottom w:val="0"/>
      <w:divBdr>
        <w:top w:val="none" w:sz="0" w:space="0" w:color="auto"/>
        <w:left w:val="none" w:sz="0" w:space="0" w:color="auto"/>
        <w:bottom w:val="none" w:sz="0" w:space="0" w:color="auto"/>
        <w:right w:val="none" w:sz="0" w:space="0" w:color="auto"/>
      </w:divBdr>
    </w:div>
    <w:div w:id="51462246">
      <w:bodyDiv w:val="1"/>
      <w:marLeft w:val="0"/>
      <w:marRight w:val="0"/>
      <w:marTop w:val="0"/>
      <w:marBottom w:val="0"/>
      <w:divBdr>
        <w:top w:val="none" w:sz="0" w:space="0" w:color="auto"/>
        <w:left w:val="none" w:sz="0" w:space="0" w:color="auto"/>
        <w:bottom w:val="none" w:sz="0" w:space="0" w:color="auto"/>
        <w:right w:val="none" w:sz="0" w:space="0" w:color="auto"/>
      </w:divBdr>
    </w:div>
    <w:div w:id="51664637">
      <w:bodyDiv w:val="1"/>
      <w:marLeft w:val="0"/>
      <w:marRight w:val="0"/>
      <w:marTop w:val="0"/>
      <w:marBottom w:val="0"/>
      <w:divBdr>
        <w:top w:val="none" w:sz="0" w:space="0" w:color="auto"/>
        <w:left w:val="none" w:sz="0" w:space="0" w:color="auto"/>
        <w:bottom w:val="none" w:sz="0" w:space="0" w:color="auto"/>
        <w:right w:val="none" w:sz="0" w:space="0" w:color="auto"/>
      </w:divBdr>
    </w:div>
    <w:div w:id="53311669">
      <w:bodyDiv w:val="1"/>
      <w:marLeft w:val="0"/>
      <w:marRight w:val="0"/>
      <w:marTop w:val="0"/>
      <w:marBottom w:val="0"/>
      <w:divBdr>
        <w:top w:val="none" w:sz="0" w:space="0" w:color="auto"/>
        <w:left w:val="none" w:sz="0" w:space="0" w:color="auto"/>
        <w:bottom w:val="none" w:sz="0" w:space="0" w:color="auto"/>
        <w:right w:val="none" w:sz="0" w:space="0" w:color="auto"/>
      </w:divBdr>
    </w:div>
    <w:div w:id="61759471">
      <w:bodyDiv w:val="1"/>
      <w:marLeft w:val="0"/>
      <w:marRight w:val="0"/>
      <w:marTop w:val="0"/>
      <w:marBottom w:val="0"/>
      <w:divBdr>
        <w:top w:val="none" w:sz="0" w:space="0" w:color="auto"/>
        <w:left w:val="none" w:sz="0" w:space="0" w:color="auto"/>
        <w:bottom w:val="none" w:sz="0" w:space="0" w:color="auto"/>
        <w:right w:val="none" w:sz="0" w:space="0" w:color="auto"/>
      </w:divBdr>
    </w:div>
    <w:div w:id="77362036">
      <w:bodyDiv w:val="1"/>
      <w:marLeft w:val="0"/>
      <w:marRight w:val="0"/>
      <w:marTop w:val="0"/>
      <w:marBottom w:val="0"/>
      <w:divBdr>
        <w:top w:val="none" w:sz="0" w:space="0" w:color="auto"/>
        <w:left w:val="none" w:sz="0" w:space="0" w:color="auto"/>
        <w:bottom w:val="none" w:sz="0" w:space="0" w:color="auto"/>
        <w:right w:val="none" w:sz="0" w:space="0" w:color="auto"/>
      </w:divBdr>
    </w:div>
    <w:div w:id="84083368">
      <w:bodyDiv w:val="1"/>
      <w:marLeft w:val="0"/>
      <w:marRight w:val="0"/>
      <w:marTop w:val="0"/>
      <w:marBottom w:val="0"/>
      <w:divBdr>
        <w:top w:val="none" w:sz="0" w:space="0" w:color="auto"/>
        <w:left w:val="none" w:sz="0" w:space="0" w:color="auto"/>
        <w:bottom w:val="none" w:sz="0" w:space="0" w:color="auto"/>
        <w:right w:val="none" w:sz="0" w:space="0" w:color="auto"/>
      </w:divBdr>
    </w:div>
    <w:div w:id="91249638">
      <w:bodyDiv w:val="1"/>
      <w:marLeft w:val="0"/>
      <w:marRight w:val="0"/>
      <w:marTop w:val="0"/>
      <w:marBottom w:val="0"/>
      <w:divBdr>
        <w:top w:val="none" w:sz="0" w:space="0" w:color="auto"/>
        <w:left w:val="none" w:sz="0" w:space="0" w:color="auto"/>
        <w:bottom w:val="none" w:sz="0" w:space="0" w:color="auto"/>
        <w:right w:val="none" w:sz="0" w:space="0" w:color="auto"/>
      </w:divBdr>
    </w:div>
    <w:div w:id="93258172">
      <w:bodyDiv w:val="1"/>
      <w:marLeft w:val="0"/>
      <w:marRight w:val="0"/>
      <w:marTop w:val="0"/>
      <w:marBottom w:val="0"/>
      <w:divBdr>
        <w:top w:val="none" w:sz="0" w:space="0" w:color="auto"/>
        <w:left w:val="none" w:sz="0" w:space="0" w:color="auto"/>
        <w:bottom w:val="none" w:sz="0" w:space="0" w:color="auto"/>
        <w:right w:val="none" w:sz="0" w:space="0" w:color="auto"/>
      </w:divBdr>
    </w:div>
    <w:div w:id="99686739">
      <w:bodyDiv w:val="1"/>
      <w:marLeft w:val="0"/>
      <w:marRight w:val="0"/>
      <w:marTop w:val="0"/>
      <w:marBottom w:val="0"/>
      <w:divBdr>
        <w:top w:val="none" w:sz="0" w:space="0" w:color="auto"/>
        <w:left w:val="none" w:sz="0" w:space="0" w:color="auto"/>
        <w:bottom w:val="none" w:sz="0" w:space="0" w:color="auto"/>
        <w:right w:val="none" w:sz="0" w:space="0" w:color="auto"/>
      </w:divBdr>
    </w:div>
    <w:div w:id="100956789">
      <w:bodyDiv w:val="1"/>
      <w:marLeft w:val="0"/>
      <w:marRight w:val="0"/>
      <w:marTop w:val="0"/>
      <w:marBottom w:val="0"/>
      <w:divBdr>
        <w:top w:val="none" w:sz="0" w:space="0" w:color="auto"/>
        <w:left w:val="none" w:sz="0" w:space="0" w:color="auto"/>
        <w:bottom w:val="none" w:sz="0" w:space="0" w:color="auto"/>
        <w:right w:val="none" w:sz="0" w:space="0" w:color="auto"/>
      </w:divBdr>
    </w:div>
    <w:div w:id="106975503">
      <w:bodyDiv w:val="1"/>
      <w:marLeft w:val="0"/>
      <w:marRight w:val="0"/>
      <w:marTop w:val="0"/>
      <w:marBottom w:val="0"/>
      <w:divBdr>
        <w:top w:val="none" w:sz="0" w:space="0" w:color="auto"/>
        <w:left w:val="none" w:sz="0" w:space="0" w:color="auto"/>
        <w:bottom w:val="none" w:sz="0" w:space="0" w:color="auto"/>
        <w:right w:val="none" w:sz="0" w:space="0" w:color="auto"/>
      </w:divBdr>
    </w:div>
    <w:div w:id="110367216">
      <w:bodyDiv w:val="1"/>
      <w:marLeft w:val="0"/>
      <w:marRight w:val="0"/>
      <w:marTop w:val="0"/>
      <w:marBottom w:val="0"/>
      <w:divBdr>
        <w:top w:val="none" w:sz="0" w:space="0" w:color="auto"/>
        <w:left w:val="none" w:sz="0" w:space="0" w:color="auto"/>
        <w:bottom w:val="none" w:sz="0" w:space="0" w:color="auto"/>
        <w:right w:val="none" w:sz="0" w:space="0" w:color="auto"/>
      </w:divBdr>
    </w:div>
    <w:div w:id="112600698">
      <w:bodyDiv w:val="1"/>
      <w:marLeft w:val="0"/>
      <w:marRight w:val="0"/>
      <w:marTop w:val="0"/>
      <w:marBottom w:val="0"/>
      <w:divBdr>
        <w:top w:val="none" w:sz="0" w:space="0" w:color="auto"/>
        <w:left w:val="none" w:sz="0" w:space="0" w:color="auto"/>
        <w:bottom w:val="none" w:sz="0" w:space="0" w:color="auto"/>
        <w:right w:val="none" w:sz="0" w:space="0" w:color="auto"/>
      </w:divBdr>
    </w:div>
    <w:div w:id="117336852">
      <w:bodyDiv w:val="1"/>
      <w:marLeft w:val="0"/>
      <w:marRight w:val="0"/>
      <w:marTop w:val="0"/>
      <w:marBottom w:val="0"/>
      <w:divBdr>
        <w:top w:val="none" w:sz="0" w:space="0" w:color="auto"/>
        <w:left w:val="none" w:sz="0" w:space="0" w:color="auto"/>
        <w:bottom w:val="none" w:sz="0" w:space="0" w:color="auto"/>
        <w:right w:val="none" w:sz="0" w:space="0" w:color="auto"/>
      </w:divBdr>
    </w:div>
    <w:div w:id="119109191">
      <w:bodyDiv w:val="1"/>
      <w:marLeft w:val="0"/>
      <w:marRight w:val="0"/>
      <w:marTop w:val="0"/>
      <w:marBottom w:val="0"/>
      <w:divBdr>
        <w:top w:val="none" w:sz="0" w:space="0" w:color="auto"/>
        <w:left w:val="none" w:sz="0" w:space="0" w:color="auto"/>
        <w:bottom w:val="none" w:sz="0" w:space="0" w:color="auto"/>
        <w:right w:val="none" w:sz="0" w:space="0" w:color="auto"/>
      </w:divBdr>
    </w:div>
    <w:div w:id="123278450">
      <w:bodyDiv w:val="1"/>
      <w:marLeft w:val="0"/>
      <w:marRight w:val="0"/>
      <w:marTop w:val="0"/>
      <w:marBottom w:val="0"/>
      <w:divBdr>
        <w:top w:val="none" w:sz="0" w:space="0" w:color="auto"/>
        <w:left w:val="none" w:sz="0" w:space="0" w:color="auto"/>
        <w:bottom w:val="none" w:sz="0" w:space="0" w:color="auto"/>
        <w:right w:val="none" w:sz="0" w:space="0" w:color="auto"/>
      </w:divBdr>
    </w:div>
    <w:div w:id="123818204">
      <w:bodyDiv w:val="1"/>
      <w:marLeft w:val="0"/>
      <w:marRight w:val="0"/>
      <w:marTop w:val="0"/>
      <w:marBottom w:val="0"/>
      <w:divBdr>
        <w:top w:val="none" w:sz="0" w:space="0" w:color="auto"/>
        <w:left w:val="none" w:sz="0" w:space="0" w:color="auto"/>
        <w:bottom w:val="none" w:sz="0" w:space="0" w:color="auto"/>
        <w:right w:val="none" w:sz="0" w:space="0" w:color="auto"/>
      </w:divBdr>
    </w:div>
    <w:div w:id="124350335">
      <w:bodyDiv w:val="1"/>
      <w:marLeft w:val="0"/>
      <w:marRight w:val="0"/>
      <w:marTop w:val="0"/>
      <w:marBottom w:val="0"/>
      <w:divBdr>
        <w:top w:val="none" w:sz="0" w:space="0" w:color="auto"/>
        <w:left w:val="none" w:sz="0" w:space="0" w:color="auto"/>
        <w:bottom w:val="none" w:sz="0" w:space="0" w:color="auto"/>
        <w:right w:val="none" w:sz="0" w:space="0" w:color="auto"/>
      </w:divBdr>
    </w:div>
    <w:div w:id="128982788">
      <w:bodyDiv w:val="1"/>
      <w:marLeft w:val="0"/>
      <w:marRight w:val="0"/>
      <w:marTop w:val="0"/>
      <w:marBottom w:val="0"/>
      <w:divBdr>
        <w:top w:val="none" w:sz="0" w:space="0" w:color="auto"/>
        <w:left w:val="none" w:sz="0" w:space="0" w:color="auto"/>
        <w:bottom w:val="none" w:sz="0" w:space="0" w:color="auto"/>
        <w:right w:val="none" w:sz="0" w:space="0" w:color="auto"/>
      </w:divBdr>
    </w:div>
    <w:div w:id="133640899">
      <w:bodyDiv w:val="1"/>
      <w:marLeft w:val="0"/>
      <w:marRight w:val="0"/>
      <w:marTop w:val="0"/>
      <w:marBottom w:val="0"/>
      <w:divBdr>
        <w:top w:val="none" w:sz="0" w:space="0" w:color="auto"/>
        <w:left w:val="none" w:sz="0" w:space="0" w:color="auto"/>
        <w:bottom w:val="none" w:sz="0" w:space="0" w:color="auto"/>
        <w:right w:val="none" w:sz="0" w:space="0" w:color="auto"/>
      </w:divBdr>
    </w:div>
    <w:div w:id="136536952">
      <w:bodyDiv w:val="1"/>
      <w:marLeft w:val="0"/>
      <w:marRight w:val="0"/>
      <w:marTop w:val="0"/>
      <w:marBottom w:val="0"/>
      <w:divBdr>
        <w:top w:val="none" w:sz="0" w:space="0" w:color="auto"/>
        <w:left w:val="none" w:sz="0" w:space="0" w:color="auto"/>
        <w:bottom w:val="none" w:sz="0" w:space="0" w:color="auto"/>
        <w:right w:val="none" w:sz="0" w:space="0" w:color="auto"/>
      </w:divBdr>
    </w:div>
    <w:div w:id="138498683">
      <w:bodyDiv w:val="1"/>
      <w:marLeft w:val="0"/>
      <w:marRight w:val="0"/>
      <w:marTop w:val="0"/>
      <w:marBottom w:val="0"/>
      <w:divBdr>
        <w:top w:val="none" w:sz="0" w:space="0" w:color="auto"/>
        <w:left w:val="none" w:sz="0" w:space="0" w:color="auto"/>
        <w:bottom w:val="none" w:sz="0" w:space="0" w:color="auto"/>
        <w:right w:val="none" w:sz="0" w:space="0" w:color="auto"/>
      </w:divBdr>
    </w:div>
    <w:div w:id="140776727">
      <w:bodyDiv w:val="1"/>
      <w:marLeft w:val="0"/>
      <w:marRight w:val="0"/>
      <w:marTop w:val="0"/>
      <w:marBottom w:val="0"/>
      <w:divBdr>
        <w:top w:val="none" w:sz="0" w:space="0" w:color="auto"/>
        <w:left w:val="none" w:sz="0" w:space="0" w:color="auto"/>
        <w:bottom w:val="none" w:sz="0" w:space="0" w:color="auto"/>
        <w:right w:val="none" w:sz="0" w:space="0" w:color="auto"/>
      </w:divBdr>
    </w:div>
    <w:div w:id="146361091">
      <w:bodyDiv w:val="1"/>
      <w:marLeft w:val="0"/>
      <w:marRight w:val="0"/>
      <w:marTop w:val="0"/>
      <w:marBottom w:val="0"/>
      <w:divBdr>
        <w:top w:val="none" w:sz="0" w:space="0" w:color="auto"/>
        <w:left w:val="none" w:sz="0" w:space="0" w:color="auto"/>
        <w:bottom w:val="none" w:sz="0" w:space="0" w:color="auto"/>
        <w:right w:val="none" w:sz="0" w:space="0" w:color="auto"/>
      </w:divBdr>
    </w:div>
    <w:div w:id="159934180">
      <w:bodyDiv w:val="1"/>
      <w:marLeft w:val="0"/>
      <w:marRight w:val="0"/>
      <w:marTop w:val="0"/>
      <w:marBottom w:val="0"/>
      <w:divBdr>
        <w:top w:val="none" w:sz="0" w:space="0" w:color="auto"/>
        <w:left w:val="none" w:sz="0" w:space="0" w:color="auto"/>
        <w:bottom w:val="none" w:sz="0" w:space="0" w:color="auto"/>
        <w:right w:val="none" w:sz="0" w:space="0" w:color="auto"/>
      </w:divBdr>
    </w:div>
    <w:div w:id="160779088">
      <w:bodyDiv w:val="1"/>
      <w:marLeft w:val="0"/>
      <w:marRight w:val="0"/>
      <w:marTop w:val="0"/>
      <w:marBottom w:val="0"/>
      <w:divBdr>
        <w:top w:val="none" w:sz="0" w:space="0" w:color="auto"/>
        <w:left w:val="none" w:sz="0" w:space="0" w:color="auto"/>
        <w:bottom w:val="none" w:sz="0" w:space="0" w:color="auto"/>
        <w:right w:val="none" w:sz="0" w:space="0" w:color="auto"/>
      </w:divBdr>
    </w:div>
    <w:div w:id="162744376">
      <w:bodyDiv w:val="1"/>
      <w:marLeft w:val="0"/>
      <w:marRight w:val="0"/>
      <w:marTop w:val="0"/>
      <w:marBottom w:val="0"/>
      <w:divBdr>
        <w:top w:val="none" w:sz="0" w:space="0" w:color="auto"/>
        <w:left w:val="none" w:sz="0" w:space="0" w:color="auto"/>
        <w:bottom w:val="none" w:sz="0" w:space="0" w:color="auto"/>
        <w:right w:val="none" w:sz="0" w:space="0" w:color="auto"/>
      </w:divBdr>
    </w:div>
    <w:div w:id="162815417">
      <w:bodyDiv w:val="1"/>
      <w:marLeft w:val="0"/>
      <w:marRight w:val="0"/>
      <w:marTop w:val="0"/>
      <w:marBottom w:val="0"/>
      <w:divBdr>
        <w:top w:val="none" w:sz="0" w:space="0" w:color="auto"/>
        <w:left w:val="none" w:sz="0" w:space="0" w:color="auto"/>
        <w:bottom w:val="none" w:sz="0" w:space="0" w:color="auto"/>
        <w:right w:val="none" w:sz="0" w:space="0" w:color="auto"/>
      </w:divBdr>
    </w:div>
    <w:div w:id="163013274">
      <w:bodyDiv w:val="1"/>
      <w:marLeft w:val="0"/>
      <w:marRight w:val="0"/>
      <w:marTop w:val="0"/>
      <w:marBottom w:val="0"/>
      <w:divBdr>
        <w:top w:val="none" w:sz="0" w:space="0" w:color="auto"/>
        <w:left w:val="none" w:sz="0" w:space="0" w:color="auto"/>
        <w:bottom w:val="none" w:sz="0" w:space="0" w:color="auto"/>
        <w:right w:val="none" w:sz="0" w:space="0" w:color="auto"/>
      </w:divBdr>
    </w:div>
    <w:div w:id="163668102">
      <w:bodyDiv w:val="1"/>
      <w:marLeft w:val="0"/>
      <w:marRight w:val="0"/>
      <w:marTop w:val="0"/>
      <w:marBottom w:val="0"/>
      <w:divBdr>
        <w:top w:val="none" w:sz="0" w:space="0" w:color="auto"/>
        <w:left w:val="none" w:sz="0" w:space="0" w:color="auto"/>
        <w:bottom w:val="none" w:sz="0" w:space="0" w:color="auto"/>
        <w:right w:val="none" w:sz="0" w:space="0" w:color="auto"/>
      </w:divBdr>
    </w:div>
    <w:div w:id="167793189">
      <w:bodyDiv w:val="1"/>
      <w:marLeft w:val="0"/>
      <w:marRight w:val="0"/>
      <w:marTop w:val="0"/>
      <w:marBottom w:val="0"/>
      <w:divBdr>
        <w:top w:val="none" w:sz="0" w:space="0" w:color="auto"/>
        <w:left w:val="none" w:sz="0" w:space="0" w:color="auto"/>
        <w:bottom w:val="none" w:sz="0" w:space="0" w:color="auto"/>
        <w:right w:val="none" w:sz="0" w:space="0" w:color="auto"/>
      </w:divBdr>
    </w:div>
    <w:div w:id="168566156">
      <w:bodyDiv w:val="1"/>
      <w:marLeft w:val="0"/>
      <w:marRight w:val="0"/>
      <w:marTop w:val="0"/>
      <w:marBottom w:val="0"/>
      <w:divBdr>
        <w:top w:val="none" w:sz="0" w:space="0" w:color="auto"/>
        <w:left w:val="none" w:sz="0" w:space="0" w:color="auto"/>
        <w:bottom w:val="none" w:sz="0" w:space="0" w:color="auto"/>
        <w:right w:val="none" w:sz="0" w:space="0" w:color="auto"/>
      </w:divBdr>
    </w:div>
    <w:div w:id="169832944">
      <w:bodyDiv w:val="1"/>
      <w:marLeft w:val="0"/>
      <w:marRight w:val="0"/>
      <w:marTop w:val="0"/>
      <w:marBottom w:val="0"/>
      <w:divBdr>
        <w:top w:val="none" w:sz="0" w:space="0" w:color="auto"/>
        <w:left w:val="none" w:sz="0" w:space="0" w:color="auto"/>
        <w:bottom w:val="none" w:sz="0" w:space="0" w:color="auto"/>
        <w:right w:val="none" w:sz="0" w:space="0" w:color="auto"/>
      </w:divBdr>
      <w:divsChild>
        <w:div w:id="753672558">
          <w:marLeft w:val="0"/>
          <w:marRight w:val="0"/>
          <w:marTop w:val="0"/>
          <w:marBottom w:val="0"/>
          <w:divBdr>
            <w:top w:val="none" w:sz="0" w:space="0" w:color="auto"/>
            <w:left w:val="none" w:sz="0" w:space="0" w:color="auto"/>
            <w:bottom w:val="none" w:sz="0" w:space="0" w:color="auto"/>
            <w:right w:val="none" w:sz="0" w:space="0" w:color="auto"/>
          </w:divBdr>
          <w:divsChild>
            <w:div w:id="740561502">
              <w:marLeft w:val="0"/>
              <w:marRight w:val="0"/>
              <w:marTop w:val="0"/>
              <w:marBottom w:val="0"/>
              <w:divBdr>
                <w:top w:val="none" w:sz="0" w:space="0" w:color="auto"/>
                <w:left w:val="none" w:sz="0" w:space="0" w:color="auto"/>
                <w:bottom w:val="none" w:sz="0" w:space="0" w:color="auto"/>
                <w:right w:val="none" w:sz="0" w:space="0" w:color="auto"/>
              </w:divBdr>
              <w:divsChild>
                <w:div w:id="413668341">
                  <w:marLeft w:val="0"/>
                  <w:marRight w:val="0"/>
                  <w:marTop w:val="0"/>
                  <w:marBottom w:val="0"/>
                  <w:divBdr>
                    <w:top w:val="none" w:sz="0" w:space="0" w:color="auto"/>
                    <w:left w:val="none" w:sz="0" w:space="0" w:color="auto"/>
                    <w:bottom w:val="none" w:sz="0" w:space="0" w:color="auto"/>
                    <w:right w:val="none" w:sz="0" w:space="0" w:color="auto"/>
                  </w:divBdr>
                  <w:divsChild>
                    <w:div w:id="1611013906">
                      <w:marLeft w:val="0"/>
                      <w:marRight w:val="0"/>
                      <w:marTop w:val="0"/>
                      <w:marBottom w:val="0"/>
                      <w:divBdr>
                        <w:top w:val="none" w:sz="0" w:space="0" w:color="auto"/>
                        <w:left w:val="none" w:sz="0" w:space="0" w:color="auto"/>
                        <w:bottom w:val="none" w:sz="0" w:space="0" w:color="auto"/>
                        <w:right w:val="none" w:sz="0" w:space="0" w:color="auto"/>
                      </w:divBdr>
                      <w:divsChild>
                        <w:div w:id="715352814">
                          <w:marLeft w:val="0"/>
                          <w:marRight w:val="0"/>
                          <w:marTop w:val="0"/>
                          <w:marBottom w:val="0"/>
                          <w:divBdr>
                            <w:top w:val="none" w:sz="0" w:space="0" w:color="auto"/>
                            <w:left w:val="none" w:sz="0" w:space="0" w:color="auto"/>
                            <w:bottom w:val="none" w:sz="0" w:space="0" w:color="auto"/>
                            <w:right w:val="none" w:sz="0" w:space="0" w:color="auto"/>
                          </w:divBdr>
                          <w:divsChild>
                            <w:div w:id="632102311">
                              <w:marLeft w:val="0"/>
                              <w:marRight w:val="0"/>
                              <w:marTop w:val="0"/>
                              <w:marBottom w:val="0"/>
                              <w:divBdr>
                                <w:top w:val="none" w:sz="0" w:space="0" w:color="auto"/>
                                <w:left w:val="none" w:sz="0" w:space="0" w:color="auto"/>
                                <w:bottom w:val="none" w:sz="0" w:space="0" w:color="auto"/>
                                <w:right w:val="none" w:sz="0" w:space="0" w:color="auto"/>
                              </w:divBdr>
                              <w:divsChild>
                                <w:div w:id="18423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527">
      <w:bodyDiv w:val="1"/>
      <w:marLeft w:val="0"/>
      <w:marRight w:val="0"/>
      <w:marTop w:val="0"/>
      <w:marBottom w:val="0"/>
      <w:divBdr>
        <w:top w:val="none" w:sz="0" w:space="0" w:color="auto"/>
        <w:left w:val="none" w:sz="0" w:space="0" w:color="auto"/>
        <w:bottom w:val="none" w:sz="0" w:space="0" w:color="auto"/>
        <w:right w:val="none" w:sz="0" w:space="0" w:color="auto"/>
      </w:divBdr>
    </w:div>
    <w:div w:id="171146997">
      <w:bodyDiv w:val="1"/>
      <w:marLeft w:val="0"/>
      <w:marRight w:val="0"/>
      <w:marTop w:val="0"/>
      <w:marBottom w:val="0"/>
      <w:divBdr>
        <w:top w:val="none" w:sz="0" w:space="0" w:color="auto"/>
        <w:left w:val="none" w:sz="0" w:space="0" w:color="auto"/>
        <w:bottom w:val="none" w:sz="0" w:space="0" w:color="auto"/>
        <w:right w:val="none" w:sz="0" w:space="0" w:color="auto"/>
      </w:divBdr>
    </w:div>
    <w:div w:id="184636493">
      <w:bodyDiv w:val="1"/>
      <w:marLeft w:val="0"/>
      <w:marRight w:val="0"/>
      <w:marTop w:val="0"/>
      <w:marBottom w:val="0"/>
      <w:divBdr>
        <w:top w:val="none" w:sz="0" w:space="0" w:color="auto"/>
        <w:left w:val="none" w:sz="0" w:space="0" w:color="auto"/>
        <w:bottom w:val="none" w:sz="0" w:space="0" w:color="auto"/>
        <w:right w:val="none" w:sz="0" w:space="0" w:color="auto"/>
      </w:divBdr>
    </w:div>
    <w:div w:id="192302768">
      <w:bodyDiv w:val="1"/>
      <w:marLeft w:val="0"/>
      <w:marRight w:val="0"/>
      <w:marTop w:val="0"/>
      <w:marBottom w:val="0"/>
      <w:divBdr>
        <w:top w:val="none" w:sz="0" w:space="0" w:color="auto"/>
        <w:left w:val="none" w:sz="0" w:space="0" w:color="auto"/>
        <w:bottom w:val="none" w:sz="0" w:space="0" w:color="auto"/>
        <w:right w:val="none" w:sz="0" w:space="0" w:color="auto"/>
      </w:divBdr>
    </w:div>
    <w:div w:id="193617747">
      <w:bodyDiv w:val="1"/>
      <w:marLeft w:val="0"/>
      <w:marRight w:val="0"/>
      <w:marTop w:val="0"/>
      <w:marBottom w:val="0"/>
      <w:divBdr>
        <w:top w:val="none" w:sz="0" w:space="0" w:color="auto"/>
        <w:left w:val="none" w:sz="0" w:space="0" w:color="auto"/>
        <w:bottom w:val="none" w:sz="0" w:space="0" w:color="auto"/>
        <w:right w:val="none" w:sz="0" w:space="0" w:color="auto"/>
      </w:divBdr>
    </w:div>
    <w:div w:id="196552271">
      <w:bodyDiv w:val="1"/>
      <w:marLeft w:val="0"/>
      <w:marRight w:val="0"/>
      <w:marTop w:val="0"/>
      <w:marBottom w:val="0"/>
      <w:divBdr>
        <w:top w:val="none" w:sz="0" w:space="0" w:color="auto"/>
        <w:left w:val="none" w:sz="0" w:space="0" w:color="auto"/>
        <w:bottom w:val="none" w:sz="0" w:space="0" w:color="auto"/>
        <w:right w:val="none" w:sz="0" w:space="0" w:color="auto"/>
      </w:divBdr>
    </w:div>
    <w:div w:id="197739900">
      <w:bodyDiv w:val="1"/>
      <w:marLeft w:val="0"/>
      <w:marRight w:val="0"/>
      <w:marTop w:val="0"/>
      <w:marBottom w:val="0"/>
      <w:divBdr>
        <w:top w:val="none" w:sz="0" w:space="0" w:color="auto"/>
        <w:left w:val="none" w:sz="0" w:space="0" w:color="auto"/>
        <w:bottom w:val="none" w:sz="0" w:space="0" w:color="auto"/>
        <w:right w:val="none" w:sz="0" w:space="0" w:color="auto"/>
      </w:divBdr>
    </w:div>
    <w:div w:id="202527398">
      <w:bodyDiv w:val="1"/>
      <w:marLeft w:val="0"/>
      <w:marRight w:val="0"/>
      <w:marTop w:val="0"/>
      <w:marBottom w:val="0"/>
      <w:divBdr>
        <w:top w:val="none" w:sz="0" w:space="0" w:color="auto"/>
        <w:left w:val="none" w:sz="0" w:space="0" w:color="auto"/>
        <w:bottom w:val="none" w:sz="0" w:space="0" w:color="auto"/>
        <w:right w:val="none" w:sz="0" w:space="0" w:color="auto"/>
      </w:divBdr>
    </w:div>
    <w:div w:id="207691775">
      <w:bodyDiv w:val="1"/>
      <w:marLeft w:val="0"/>
      <w:marRight w:val="0"/>
      <w:marTop w:val="0"/>
      <w:marBottom w:val="0"/>
      <w:divBdr>
        <w:top w:val="none" w:sz="0" w:space="0" w:color="auto"/>
        <w:left w:val="none" w:sz="0" w:space="0" w:color="auto"/>
        <w:bottom w:val="none" w:sz="0" w:space="0" w:color="auto"/>
        <w:right w:val="none" w:sz="0" w:space="0" w:color="auto"/>
      </w:divBdr>
    </w:div>
    <w:div w:id="212810516">
      <w:bodyDiv w:val="1"/>
      <w:marLeft w:val="0"/>
      <w:marRight w:val="0"/>
      <w:marTop w:val="0"/>
      <w:marBottom w:val="0"/>
      <w:divBdr>
        <w:top w:val="none" w:sz="0" w:space="0" w:color="auto"/>
        <w:left w:val="none" w:sz="0" w:space="0" w:color="auto"/>
        <w:bottom w:val="none" w:sz="0" w:space="0" w:color="auto"/>
        <w:right w:val="none" w:sz="0" w:space="0" w:color="auto"/>
      </w:divBdr>
    </w:div>
    <w:div w:id="213126727">
      <w:bodyDiv w:val="1"/>
      <w:marLeft w:val="0"/>
      <w:marRight w:val="0"/>
      <w:marTop w:val="0"/>
      <w:marBottom w:val="0"/>
      <w:divBdr>
        <w:top w:val="none" w:sz="0" w:space="0" w:color="auto"/>
        <w:left w:val="none" w:sz="0" w:space="0" w:color="auto"/>
        <w:bottom w:val="none" w:sz="0" w:space="0" w:color="auto"/>
        <w:right w:val="none" w:sz="0" w:space="0" w:color="auto"/>
      </w:divBdr>
    </w:div>
    <w:div w:id="219362192">
      <w:bodyDiv w:val="1"/>
      <w:marLeft w:val="0"/>
      <w:marRight w:val="0"/>
      <w:marTop w:val="0"/>
      <w:marBottom w:val="0"/>
      <w:divBdr>
        <w:top w:val="none" w:sz="0" w:space="0" w:color="auto"/>
        <w:left w:val="none" w:sz="0" w:space="0" w:color="auto"/>
        <w:bottom w:val="none" w:sz="0" w:space="0" w:color="auto"/>
        <w:right w:val="none" w:sz="0" w:space="0" w:color="auto"/>
      </w:divBdr>
    </w:div>
    <w:div w:id="225383359">
      <w:bodyDiv w:val="1"/>
      <w:marLeft w:val="0"/>
      <w:marRight w:val="0"/>
      <w:marTop w:val="0"/>
      <w:marBottom w:val="0"/>
      <w:divBdr>
        <w:top w:val="none" w:sz="0" w:space="0" w:color="auto"/>
        <w:left w:val="none" w:sz="0" w:space="0" w:color="auto"/>
        <w:bottom w:val="none" w:sz="0" w:space="0" w:color="auto"/>
        <w:right w:val="none" w:sz="0" w:space="0" w:color="auto"/>
      </w:divBdr>
    </w:div>
    <w:div w:id="229393155">
      <w:bodyDiv w:val="1"/>
      <w:marLeft w:val="0"/>
      <w:marRight w:val="0"/>
      <w:marTop w:val="0"/>
      <w:marBottom w:val="0"/>
      <w:divBdr>
        <w:top w:val="none" w:sz="0" w:space="0" w:color="auto"/>
        <w:left w:val="none" w:sz="0" w:space="0" w:color="auto"/>
        <w:bottom w:val="none" w:sz="0" w:space="0" w:color="auto"/>
        <w:right w:val="none" w:sz="0" w:space="0" w:color="auto"/>
      </w:divBdr>
      <w:divsChild>
        <w:div w:id="833572102">
          <w:marLeft w:val="0"/>
          <w:marRight w:val="0"/>
          <w:marTop w:val="150"/>
          <w:marBottom w:val="0"/>
          <w:divBdr>
            <w:top w:val="none" w:sz="0" w:space="0" w:color="auto"/>
            <w:left w:val="none" w:sz="0" w:space="0" w:color="auto"/>
            <w:bottom w:val="none" w:sz="0" w:space="0" w:color="auto"/>
            <w:right w:val="none" w:sz="0" w:space="0" w:color="auto"/>
          </w:divBdr>
          <w:divsChild>
            <w:div w:id="1151675029">
              <w:marLeft w:val="0"/>
              <w:marRight w:val="0"/>
              <w:marTop w:val="0"/>
              <w:marBottom w:val="0"/>
              <w:divBdr>
                <w:top w:val="none" w:sz="0" w:space="0" w:color="auto"/>
                <w:left w:val="none" w:sz="0" w:space="0" w:color="auto"/>
                <w:bottom w:val="none" w:sz="0" w:space="0" w:color="auto"/>
                <w:right w:val="none" w:sz="0" w:space="0" w:color="auto"/>
              </w:divBdr>
              <w:divsChild>
                <w:div w:id="811406879">
                  <w:marLeft w:val="0"/>
                  <w:marRight w:val="0"/>
                  <w:marTop w:val="240"/>
                  <w:marBottom w:val="240"/>
                  <w:divBdr>
                    <w:top w:val="none" w:sz="0" w:space="0" w:color="auto"/>
                    <w:left w:val="none" w:sz="0" w:space="0" w:color="auto"/>
                    <w:bottom w:val="none" w:sz="0" w:space="0" w:color="auto"/>
                    <w:right w:val="none" w:sz="0" w:space="0" w:color="auto"/>
                  </w:divBdr>
                  <w:divsChild>
                    <w:div w:id="771315426">
                      <w:marLeft w:val="360"/>
                      <w:marRight w:val="0"/>
                      <w:marTop w:val="0"/>
                      <w:marBottom w:val="0"/>
                      <w:divBdr>
                        <w:top w:val="none" w:sz="0" w:space="0" w:color="auto"/>
                        <w:left w:val="none" w:sz="0" w:space="0" w:color="auto"/>
                        <w:bottom w:val="none" w:sz="0" w:space="0" w:color="auto"/>
                        <w:right w:val="none" w:sz="0" w:space="0" w:color="auto"/>
                      </w:divBdr>
                      <w:divsChild>
                        <w:div w:id="106773699">
                          <w:marLeft w:val="0"/>
                          <w:marRight w:val="0"/>
                          <w:marTop w:val="0"/>
                          <w:marBottom w:val="0"/>
                          <w:divBdr>
                            <w:top w:val="none" w:sz="0" w:space="0" w:color="auto"/>
                            <w:left w:val="none" w:sz="0" w:space="0" w:color="auto"/>
                            <w:bottom w:val="none" w:sz="0" w:space="0" w:color="auto"/>
                            <w:right w:val="none" w:sz="0" w:space="0" w:color="auto"/>
                          </w:divBdr>
                          <w:divsChild>
                            <w:div w:id="14672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849085">
      <w:bodyDiv w:val="1"/>
      <w:marLeft w:val="0"/>
      <w:marRight w:val="0"/>
      <w:marTop w:val="0"/>
      <w:marBottom w:val="0"/>
      <w:divBdr>
        <w:top w:val="none" w:sz="0" w:space="0" w:color="auto"/>
        <w:left w:val="none" w:sz="0" w:space="0" w:color="auto"/>
        <w:bottom w:val="none" w:sz="0" w:space="0" w:color="auto"/>
        <w:right w:val="none" w:sz="0" w:space="0" w:color="auto"/>
      </w:divBdr>
    </w:div>
    <w:div w:id="252520237">
      <w:bodyDiv w:val="1"/>
      <w:marLeft w:val="0"/>
      <w:marRight w:val="0"/>
      <w:marTop w:val="0"/>
      <w:marBottom w:val="0"/>
      <w:divBdr>
        <w:top w:val="none" w:sz="0" w:space="0" w:color="auto"/>
        <w:left w:val="none" w:sz="0" w:space="0" w:color="auto"/>
        <w:bottom w:val="none" w:sz="0" w:space="0" w:color="auto"/>
        <w:right w:val="none" w:sz="0" w:space="0" w:color="auto"/>
      </w:divBdr>
    </w:div>
    <w:div w:id="252935375">
      <w:bodyDiv w:val="1"/>
      <w:marLeft w:val="0"/>
      <w:marRight w:val="0"/>
      <w:marTop w:val="0"/>
      <w:marBottom w:val="0"/>
      <w:divBdr>
        <w:top w:val="none" w:sz="0" w:space="0" w:color="auto"/>
        <w:left w:val="none" w:sz="0" w:space="0" w:color="auto"/>
        <w:bottom w:val="none" w:sz="0" w:space="0" w:color="auto"/>
        <w:right w:val="none" w:sz="0" w:space="0" w:color="auto"/>
      </w:divBdr>
    </w:div>
    <w:div w:id="257838790">
      <w:bodyDiv w:val="1"/>
      <w:marLeft w:val="0"/>
      <w:marRight w:val="0"/>
      <w:marTop w:val="0"/>
      <w:marBottom w:val="0"/>
      <w:divBdr>
        <w:top w:val="none" w:sz="0" w:space="0" w:color="auto"/>
        <w:left w:val="none" w:sz="0" w:space="0" w:color="auto"/>
        <w:bottom w:val="none" w:sz="0" w:space="0" w:color="auto"/>
        <w:right w:val="none" w:sz="0" w:space="0" w:color="auto"/>
      </w:divBdr>
    </w:div>
    <w:div w:id="262616569">
      <w:bodyDiv w:val="1"/>
      <w:marLeft w:val="0"/>
      <w:marRight w:val="0"/>
      <w:marTop w:val="0"/>
      <w:marBottom w:val="0"/>
      <w:divBdr>
        <w:top w:val="none" w:sz="0" w:space="0" w:color="auto"/>
        <w:left w:val="none" w:sz="0" w:space="0" w:color="auto"/>
        <w:bottom w:val="none" w:sz="0" w:space="0" w:color="auto"/>
        <w:right w:val="none" w:sz="0" w:space="0" w:color="auto"/>
      </w:divBdr>
    </w:div>
    <w:div w:id="263653557">
      <w:bodyDiv w:val="1"/>
      <w:marLeft w:val="0"/>
      <w:marRight w:val="0"/>
      <w:marTop w:val="0"/>
      <w:marBottom w:val="0"/>
      <w:divBdr>
        <w:top w:val="none" w:sz="0" w:space="0" w:color="auto"/>
        <w:left w:val="none" w:sz="0" w:space="0" w:color="auto"/>
        <w:bottom w:val="none" w:sz="0" w:space="0" w:color="auto"/>
        <w:right w:val="none" w:sz="0" w:space="0" w:color="auto"/>
      </w:divBdr>
    </w:div>
    <w:div w:id="264847311">
      <w:bodyDiv w:val="1"/>
      <w:marLeft w:val="0"/>
      <w:marRight w:val="0"/>
      <w:marTop w:val="0"/>
      <w:marBottom w:val="0"/>
      <w:divBdr>
        <w:top w:val="none" w:sz="0" w:space="0" w:color="auto"/>
        <w:left w:val="none" w:sz="0" w:space="0" w:color="auto"/>
        <w:bottom w:val="none" w:sz="0" w:space="0" w:color="auto"/>
        <w:right w:val="none" w:sz="0" w:space="0" w:color="auto"/>
      </w:divBdr>
    </w:div>
    <w:div w:id="269511076">
      <w:bodyDiv w:val="1"/>
      <w:marLeft w:val="0"/>
      <w:marRight w:val="0"/>
      <w:marTop w:val="0"/>
      <w:marBottom w:val="0"/>
      <w:divBdr>
        <w:top w:val="none" w:sz="0" w:space="0" w:color="auto"/>
        <w:left w:val="none" w:sz="0" w:space="0" w:color="auto"/>
        <w:bottom w:val="none" w:sz="0" w:space="0" w:color="auto"/>
        <w:right w:val="none" w:sz="0" w:space="0" w:color="auto"/>
      </w:divBdr>
      <w:divsChild>
        <w:div w:id="829058486">
          <w:marLeft w:val="0"/>
          <w:marRight w:val="0"/>
          <w:marTop w:val="0"/>
          <w:marBottom w:val="0"/>
          <w:divBdr>
            <w:top w:val="none" w:sz="0" w:space="0" w:color="auto"/>
            <w:left w:val="none" w:sz="0" w:space="0" w:color="auto"/>
            <w:bottom w:val="none" w:sz="0" w:space="0" w:color="auto"/>
            <w:right w:val="none" w:sz="0" w:space="0" w:color="auto"/>
          </w:divBdr>
          <w:divsChild>
            <w:div w:id="8312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80457">
      <w:bodyDiv w:val="1"/>
      <w:marLeft w:val="0"/>
      <w:marRight w:val="0"/>
      <w:marTop w:val="0"/>
      <w:marBottom w:val="0"/>
      <w:divBdr>
        <w:top w:val="none" w:sz="0" w:space="0" w:color="auto"/>
        <w:left w:val="none" w:sz="0" w:space="0" w:color="auto"/>
        <w:bottom w:val="none" w:sz="0" w:space="0" w:color="auto"/>
        <w:right w:val="none" w:sz="0" w:space="0" w:color="auto"/>
      </w:divBdr>
    </w:div>
    <w:div w:id="284310815">
      <w:bodyDiv w:val="1"/>
      <w:marLeft w:val="0"/>
      <w:marRight w:val="0"/>
      <w:marTop w:val="0"/>
      <w:marBottom w:val="0"/>
      <w:divBdr>
        <w:top w:val="none" w:sz="0" w:space="0" w:color="auto"/>
        <w:left w:val="none" w:sz="0" w:space="0" w:color="auto"/>
        <w:bottom w:val="none" w:sz="0" w:space="0" w:color="auto"/>
        <w:right w:val="none" w:sz="0" w:space="0" w:color="auto"/>
      </w:divBdr>
    </w:div>
    <w:div w:id="284389030">
      <w:bodyDiv w:val="1"/>
      <w:marLeft w:val="0"/>
      <w:marRight w:val="0"/>
      <w:marTop w:val="0"/>
      <w:marBottom w:val="0"/>
      <w:divBdr>
        <w:top w:val="none" w:sz="0" w:space="0" w:color="auto"/>
        <w:left w:val="none" w:sz="0" w:space="0" w:color="auto"/>
        <w:bottom w:val="none" w:sz="0" w:space="0" w:color="auto"/>
        <w:right w:val="none" w:sz="0" w:space="0" w:color="auto"/>
      </w:divBdr>
    </w:div>
    <w:div w:id="284436257">
      <w:bodyDiv w:val="1"/>
      <w:marLeft w:val="0"/>
      <w:marRight w:val="0"/>
      <w:marTop w:val="0"/>
      <w:marBottom w:val="0"/>
      <w:divBdr>
        <w:top w:val="none" w:sz="0" w:space="0" w:color="auto"/>
        <w:left w:val="none" w:sz="0" w:space="0" w:color="auto"/>
        <w:bottom w:val="none" w:sz="0" w:space="0" w:color="auto"/>
        <w:right w:val="none" w:sz="0" w:space="0" w:color="auto"/>
      </w:divBdr>
    </w:div>
    <w:div w:id="290020780">
      <w:bodyDiv w:val="1"/>
      <w:marLeft w:val="0"/>
      <w:marRight w:val="0"/>
      <w:marTop w:val="0"/>
      <w:marBottom w:val="0"/>
      <w:divBdr>
        <w:top w:val="none" w:sz="0" w:space="0" w:color="auto"/>
        <w:left w:val="none" w:sz="0" w:space="0" w:color="auto"/>
        <w:bottom w:val="none" w:sz="0" w:space="0" w:color="auto"/>
        <w:right w:val="none" w:sz="0" w:space="0" w:color="auto"/>
      </w:divBdr>
    </w:div>
    <w:div w:id="291790849">
      <w:bodyDiv w:val="1"/>
      <w:marLeft w:val="0"/>
      <w:marRight w:val="0"/>
      <w:marTop w:val="0"/>
      <w:marBottom w:val="0"/>
      <w:divBdr>
        <w:top w:val="none" w:sz="0" w:space="0" w:color="auto"/>
        <w:left w:val="none" w:sz="0" w:space="0" w:color="auto"/>
        <w:bottom w:val="none" w:sz="0" w:space="0" w:color="auto"/>
        <w:right w:val="none" w:sz="0" w:space="0" w:color="auto"/>
      </w:divBdr>
    </w:div>
    <w:div w:id="292517408">
      <w:bodyDiv w:val="1"/>
      <w:marLeft w:val="0"/>
      <w:marRight w:val="0"/>
      <w:marTop w:val="0"/>
      <w:marBottom w:val="0"/>
      <w:divBdr>
        <w:top w:val="none" w:sz="0" w:space="0" w:color="auto"/>
        <w:left w:val="none" w:sz="0" w:space="0" w:color="auto"/>
        <w:bottom w:val="none" w:sz="0" w:space="0" w:color="auto"/>
        <w:right w:val="none" w:sz="0" w:space="0" w:color="auto"/>
      </w:divBdr>
    </w:div>
    <w:div w:id="296492923">
      <w:bodyDiv w:val="1"/>
      <w:marLeft w:val="0"/>
      <w:marRight w:val="0"/>
      <w:marTop w:val="0"/>
      <w:marBottom w:val="0"/>
      <w:divBdr>
        <w:top w:val="none" w:sz="0" w:space="0" w:color="auto"/>
        <w:left w:val="none" w:sz="0" w:space="0" w:color="auto"/>
        <w:bottom w:val="none" w:sz="0" w:space="0" w:color="auto"/>
        <w:right w:val="none" w:sz="0" w:space="0" w:color="auto"/>
      </w:divBdr>
    </w:div>
    <w:div w:id="320086715">
      <w:bodyDiv w:val="1"/>
      <w:marLeft w:val="0"/>
      <w:marRight w:val="0"/>
      <w:marTop w:val="0"/>
      <w:marBottom w:val="0"/>
      <w:divBdr>
        <w:top w:val="none" w:sz="0" w:space="0" w:color="auto"/>
        <w:left w:val="none" w:sz="0" w:space="0" w:color="auto"/>
        <w:bottom w:val="none" w:sz="0" w:space="0" w:color="auto"/>
        <w:right w:val="none" w:sz="0" w:space="0" w:color="auto"/>
      </w:divBdr>
    </w:div>
    <w:div w:id="320668195">
      <w:bodyDiv w:val="1"/>
      <w:marLeft w:val="0"/>
      <w:marRight w:val="0"/>
      <w:marTop w:val="0"/>
      <w:marBottom w:val="0"/>
      <w:divBdr>
        <w:top w:val="none" w:sz="0" w:space="0" w:color="auto"/>
        <w:left w:val="none" w:sz="0" w:space="0" w:color="auto"/>
        <w:bottom w:val="none" w:sz="0" w:space="0" w:color="auto"/>
        <w:right w:val="none" w:sz="0" w:space="0" w:color="auto"/>
      </w:divBdr>
    </w:div>
    <w:div w:id="322585901">
      <w:bodyDiv w:val="1"/>
      <w:marLeft w:val="0"/>
      <w:marRight w:val="0"/>
      <w:marTop w:val="0"/>
      <w:marBottom w:val="0"/>
      <w:divBdr>
        <w:top w:val="none" w:sz="0" w:space="0" w:color="auto"/>
        <w:left w:val="none" w:sz="0" w:space="0" w:color="auto"/>
        <w:bottom w:val="none" w:sz="0" w:space="0" w:color="auto"/>
        <w:right w:val="none" w:sz="0" w:space="0" w:color="auto"/>
      </w:divBdr>
    </w:div>
    <w:div w:id="333730037">
      <w:bodyDiv w:val="1"/>
      <w:marLeft w:val="0"/>
      <w:marRight w:val="0"/>
      <w:marTop w:val="0"/>
      <w:marBottom w:val="0"/>
      <w:divBdr>
        <w:top w:val="none" w:sz="0" w:space="0" w:color="auto"/>
        <w:left w:val="none" w:sz="0" w:space="0" w:color="auto"/>
        <w:bottom w:val="none" w:sz="0" w:space="0" w:color="auto"/>
        <w:right w:val="none" w:sz="0" w:space="0" w:color="auto"/>
      </w:divBdr>
    </w:div>
    <w:div w:id="342320836">
      <w:bodyDiv w:val="1"/>
      <w:marLeft w:val="0"/>
      <w:marRight w:val="0"/>
      <w:marTop w:val="0"/>
      <w:marBottom w:val="0"/>
      <w:divBdr>
        <w:top w:val="none" w:sz="0" w:space="0" w:color="auto"/>
        <w:left w:val="none" w:sz="0" w:space="0" w:color="auto"/>
        <w:bottom w:val="none" w:sz="0" w:space="0" w:color="auto"/>
        <w:right w:val="none" w:sz="0" w:space="0" w:color="auto"/>
      </w:divBdr>
    </w:div>
    <w:div w:id="342514390">
      <w:bodyDiv w:val="1"/>
      <w:marLeft w:val="0"/>
      <w:marRight w:val="0"/>
      <w:marTop w:val="0"/>
      <w:marBottom w:val="0"/>
      <w:divBdr>
        <w:top w:val="none" w:sz="0" w:space="0" w:color="auto"/>
        <w:left w:val="none" w:sz="0" w:space="0" w:color="auto"/>
        <w:bottom w:val="none" w:sz="0" w:space="0" w:color="auto"/>
        <w:right w:val="none" w:sz="0" w:space="0" w:color="auto"/>
      </w:divBdr>
    </w:div>
    <w:div w:id="344669187">
      <w:bodyDiv w:val="1"/>
      <w:marLeft w:val="0"/>
      <w:marRight w:val="0"/>
      <w:marTop w:val="0"/>
      <w:marBottom w:val="0"/>
      <w:divBdr>
        <w:top w:val="none" w:sz="0" w:space="0" w:color="auto"/>
        <w:left w:val="none" w:sz="0" w:space="0" w:color="auto"/>
        <w:bottom w:val="none" w:sz="0" w:space="0" w:color="auto"/>
        <w:right w:val="none" w:sz="0" w:space="0" w:color="auto"/>
      </w:divBdr>
    </w:div>
    <w:div w:id="345399312">
      <w:bodyDiv w:val="1"/>
      <w:marLeft w:val="0"/>
      <w:marRight w:val="0"/>
      <w:marTop w:val="0"/>
      <w:marBottom w:val="0"/>
      <w:divBdr>
        <w:top w:val="none" w:sz="0" w:space="0" w:color="auto"/>
        <w:left w:val="none" w:sz="0" w:space="0" w:color="auto"/>
        <w:bottom w:val="none" w:sz="0" w:space="0" w:color="auto"/>
        <w:right w:val="none" w:sz="0" w:space="0" w:color="auto"/>
      </w:divBdr>
    </w:div>
    <w:div w:id="350029702">
      <w:bodyDiv w:val="1"/>
      <w:marLeft w:val="0"/>
      <w:marRight w:val="0"/>
      <w:marTop w:val="0"/>
      <w:marBottom w:val="0"/>
      <w:divBdr>
        <w:top w:val="none" w:sz="0" w:space="0" w:color="auto"/>
        <w:left w:val="none" w:sz="0" w:space="0" w:color="auto"/>
        <w:bottom w:val="none" w:sz="0" w:space="0" w:color="auto"/>
        <w:right w:val="none" w:sz="0" w:space="0" w:color="auto"/>
      </w:divBdr>
    </w:div>
    <w:div w:id="352876802">
      <w:bodyDiv w:val="1"/>
      <w:marLeft w:val="0"/>
      <w:marRight w:val="0"/>
      <w:marTop w:val="0"/>
      <w:marBottom w:val="0"/>
      <w:divBdr>
        <w:top w:val="none" w:sz="0" w:space="0" w:color="auto"/>
        <w:left w:val="none" w:sz="0" w:space="0" w:color="auto"/>
        <w:bottom w:val="none" w:sz="0" w:space="0" w:color="auto"/>
        <w:right w:val="none" w:sz="0" w:space="0" w:color="auto"/>
      </w:divBdr>
    </w:div>
    <w:div w:id="355157307">
      <w:bodyDiv w:val="1"/>
      <w:marLeft w:val="0"/>
      <w:marRight w:val="0"/>
      <w:marTop w:val="0"/>
      <w:marBottom w:val="0"/>
      <w:divBdr>
        <w:top w:val="none" w:sz="0" w:space="0" w:color="auto"/>
        <w:left w:val="none" w:sz="0" w:space="0" w:color="auto"/>
        <w:bottom w:val="none" w:sz="0" w:space="0" w:color="auto"/>
        <w:right w:val="none" w:sz="0" w:space="0" w:color="auto"/>
      </w:divBdr>
    </w:div>
    <w:div w:id="364839405">
      <w:bodyDiv w:val="1"/>
      <w:marLeft w:val="0"/>
      <w:marRight w:val="0"/>
      <w:marTop w:val="0"/>
      <w:marBottom w:val="0"/>
      <w:divBdr>
        <w:top w:val="none" w:sz="0" w:space="0" w:color="auto"/>
        <w:left w:val="none" w:sz="0" w:space="0" w:color="auto"/>
        <w:bottom w:val="none" w:sz="0" w:space="0" w:color="auto"/>
        <w:right w:val="none" w:sz="0" w:space="0" w:color="auto"/>
      </w:divBdr>
    </w:div>
    <w:div w:id="365910087">
      <w:bodyDiv w:val="1"/>
      <w:marLeft w:val="0"/>
      <w:marRight w:val="0"/>
      <w:marTop w:val="0"/>
      <w:marBottom w:val="0"/>
      <w:divBdr>
        <w:top w:val="none" w:sz="0" w:space="0" w:color="auto"/>
        <w:left w:val="none" w:sz="0" w:space="0" w:color="auto"/>
        <w:bottom w:val="none" w:sz="0" w:space="0" w:color="auto"/>
        <w:right w:val="none" w:sz="0" w:space="0" w:color="auto"/>
      </w:divBdr>
    </w:div>
    <w:div w:id="368146840">
      <w:bodyDiv w:val="1"/>
      <w:marLeft w:val="0"/>
      <w:marRight w:val="0"/>
      <w:marTop w:val="0"/>
      <w:marBottom w:val="0"/>
      <w:divBdr>
        <w:top w:val="none" w:sz="0" w:space="0" w:color="auto"/>
        <w:left w:val="none" w:sz="0" w:space="0" w:color="auto"/>
        <w:bottom w:val="none" w:sz="0" w:space="0" w:color="auto"/>
        <w:right w:val="none" w:sz="0" w:space="0" w:color="auto"/>
      </w:divBdr>
    </w:div>
    <w:div w:id="374162202">
      <w:bodyDiv w:val="1"/>
      <w:marLeft w:val="0"/>
      <w:marRight w:val="0"/>
      <w:marTop w:val="0"/>
      <w:marBottom w:val="0"/>
      <w:divBdr>
        <w:top w:val="none" w:sz="0" w:space="0" w:color="auto"/>
        <w:left w:val="none" w:sz="0" w:space="0" w:color="auto"/>
        <w:bottom w:val="none" w:sz="0" w:space="0" w:color="auto"/>
        <w:right w:val="none" w:sz="0" w:space="0" w:color="auto"/>
      </w:divBdr>
    </w:div>
    <w:div w:id="380401633">
      <w:bodyDiv w:val="1"/>
      <w:marLeft w:val="0"/>
      <w:marRight w:val="0"/>
      <w:marTop w:val="0"/>
      <w:marBottom w:val="0"/>
      <w:divBdr>
        <w:top w:val="none" w:sz="0" w:space="0" w:color="auto"/>
        <w:left w:val="none" w:sz="0" w:space="0" w:color="auto"/>
        <w:bottom w:val="none" w:sz="0" w:space="0" w:color="auto"/>
        <w:right w:val="none" w:sz="0" w:space="0" w:color="auto"/>
      </w:divBdr>
    </w:div>
    <w:div w:id="380633871">
      <w:bodyDiv w:val="1"/>
      <w:marLeft w:val="0"/>
      <w:marRight w:val="0"/>
      <w:marTop w:val="0"/>
      <w:marBottom w:val="0"/>
      <w:divBdr>
        <w:top w:val="none" w:sz="0" w:space="0" w:color="auto"/>
        <w:left w:val="none" w:sz="0" w:space="0" w:color="auto"/>
        <w:bottom w:val="none" w:sz="0" w:space="0" w:color="auto"/>
        <w:right w:val="none" w:sz="0" w:space="0" w:color="auto"/>
      </w:divBdr>
    </w:div>
    <w:div w:id="383531209">
      <w:bodyDiv w:val="1"/>
      <w:marLeft w:val="0"/>
      <w:marRight w:val="0"/>
      <w:marTop w:val="0"/>
      <w:marBottom w:val="0"/>
      <w:divBdr>
        <w:top w:val="none" w:sz="0" w:space="0" w:color="auto"/>
        <w:left w:val="none" w:sz="0" w:space="0" w:color="auto"/>
        <w:bottom w:val="none" w:sz="0" w:space="0" w:color="auto"/>
        <w:right w:val="none" w:sz="0" w:space="0" w:color="auto"/>
      </w:divBdr>
    </w:div>
    <w:div w:id="385420021">
      <w:bodyDiv w:val="1"/>
      <w:marLeft w:val="0"/>
      <w:marRight w:val="0"/>
      <w:marTop w:val="0"/>
      <w:marBottom w:val="0"/>
      <w:divBdr>
        <w:top w:val="none" w:sz="0" w:space="0" w:color="auto"/>
        <w:left w:val="none" w:sz="0" w:space="0" w:color="auto"/>
        <w:bottom w:val="none" w:sz="0" w:space="0" w:color="auto"/>
        <w:right w:val="none" w:sz="0" w:space="0" w:color="auto"/>
      </w:divBdr>
    </w:div>
    <w:div w:id="385573133">
      <w:bodyDiv w:val="1"/>
      <w:marLeft w:val="0"/>
      <w:marRight w:val="0"/>
      <w:marTop w:val="0"/>
      <w:marBottom w:val="0"/>
      <w:divBdr>
        <w:top w:val="none" w:sz="0" w:space="0" w:color="auto"/>
        <w:left w:val="none" w:sz="0" w:space="0" w:color="auto"/>
        <w:bottom w:val="none" w:sz="0" w:space="0" w:color="auto"/>
        <w:right w:val="none" w:sz="0" w:space="0" w:color="auto"/>
      </w:divBdr>
    </w:div>
    <w:div w:id="387454770">
      <w:bodyDiv w:val="1"/>
      <w:marLeft w:val="0"/>
      <w:marRight w:val="0"/>
      <w:marTop w:val="0"/>
      <w:marBottom w:val="0"/>
      <w:divBdr>
        <w:top w:val="none" w:sz="0" w:space="0" w:color="auto"/>
        <w:left w:val="none" w:sz="0" w:space="0" w:color="auto"/>
        <w:bottom w:val="none" w:sz="0" w:space="0" w:color="auto"/>
        <w:right w:val="none" w:sz="0" w:space="0" w:color="auto"/>
      </w:divBdr>
    </w:div>
    <w:div w:id="388115639">
      <w:bodyDiv w:val="1"/>
      <w:marLeft w:val="0"/>
      <w:marRight w:val="0"/>
      <w:marTop w:val="0"/>
      <w:marBottom w:val="0"/>
      <w:divBdr>
        <w:top w:val="none" w:sz="0" w:space="0" w:color="auto"/>
        <w:left w:val="none" w:sz="0" w:space="0" w:color="auto"/>
        <w:bottom w:val="none" w:sz="0" w:space="0" w:color="auto"/>
        <w:right w:val="none" w:sz="0" w:space="0" w:color="auto"/>
      </w:divBdr>
    </w:div>
    <w:div w:id="389814049">
      <w:bodyDiv w:val="1"/>
      <w:marLeft w:val="0"/>
      <w:marRight w:val="0"/>
      <w:marTop w:val="0"/>
      <w:marBottom w:val="0"/>
      <w:divBdr>
        <w:top w:val="none" w:sz="0" w:space="0" w:color="auto"/>
        <w:left w:val="none" w:sz="0" w:space="0" w:color="auto"/>
        <w:bottom w:val="none" w:sz="0" w:space="0" w:color="auto"/>
        <w:right w:val="none" w:sz="0" w:space="0" w:color="auto"/>
      </w:divBdr>
    </w:div>
    <w:div w:id="393430790">
      <w:bodyDiv w:val="1"/>
      <w:marLeft w:val="0"/>
      <w:marRight w:val="0"/>
      <w:marTop w:val="0"/>
      <w:marBottom w:val="0"/>
      <w:divBdr>
        <w:top w:val="none" w:sz="0" w:space="0" w:color="auto"/>
        <w:left w:val="none" w:sz="0" w:space="0" w:color="auto"/>
        <w:bottom w:val="none" w:sz="0" w:space="0" w:color="auto"/>
        <w:right w:val="none" w:sz="0" w:space="0" w:color="auto"/>
      </w:divBdr>
    </w:div>
    <w:div w:id="397943537">
      <w:bodyDiv w:val="1"/>
      <w:marLeft w:val="0"/>
      <w:marRight w:val="0"/>
      <w:marTop w:val="0"/>
      <w:marBottom w:val="0"/>
      <w:divBdr>
        <w:top w:val="none" w:sz="0" w:space="0" w:color="auto"/>
        <w:left w:val="none" w:sz="0" w:space="0" w:color="auto"/>
        <w:bottom w:val="none" w:sz="0" w:space="0" w:color="auto"/>
        <w:right w:val="none" w:sz="0" w:space="0" w:color="auto"/>
      </w:divBdr>
    </w:div>
    <w:div w:id="400298000">
      <w:bodyDiv w:val="1"/>
      <w:marLeft w:val="0"/>
      <w:marRight w:val="0"/>
      <w:marTop w:val="0"/>
      <w:marBottom w:val="0"/>
      <w:divBdr>
        <w:top w:val="none" w:sz="0" w:space="0" w:color="auto"/>
        <w:left w:val="none" w:sz="0" w:space="0" w:color="auto"/>
        <w:bottom w:val="none" w:sz="0" w:space="0" w:color="auto"/>
        <w:right w:val="none" w:sz="0" w:space="0" w:color="auto"/>
      </w:divBdr>
      <w:divsChild>
        <w:div w:id="1614511020">
          <w:marLeft w:val="0"/>
          <w:marRight w:val="0"/>
          <w:marTop w:val="0"/>
          <w:marBottom w:val="0"/>
          <w:divBdr>
            <w:top w:val="none" w:sz="0" w:space="0" w:color="auto"/>
            <w:left w:val="none" w:sz="0" w:space="0" w:color="auto"/>
            <w:bottom w:val="none" w:sz="0" w:space="0" w:color="auto"/>
            <w:right w:val="none" w:sz="0" w:space="0" w:color="auto"/>
          </w:divBdr>
          <w:divsChild>
            <w:div w:id="125663947">
              <w:marLeft w:val="0"/>
              <w:marRight w:val="0"/>
              <w:marTop w:val="0"/>
              <w:marBottom w:val="0"/>
              <w:divBdr>
                <w:top w:val="none" w:sz="0" w:space="0" w:color="auto"/>
                <w:left w:val="none" w:sz="0" w:space="0" w:color="auto"/>
                <w:bottom w:val="none" w:sz="0" w:space="0" w:color="auto"/>
                <w:right w:val="none" w:sz="0" w:space="0" w:color="auto"/>
              </w:divBdr>
              <w:divsChild>
                <w:div w:id="18786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3328">
      <w:bodyDiv w:val="1"/>
      <w:marLeft w:val="0"/>
      <w:marRight w:val="0"/>
      <w:marTop w:val="0"/>
      <w:marBottom w:val="0"/>
      <w:divBdr>
        <w:top w:val="none" w:sz="0" w:space="0" w:color="auto"/>
        <w:left w:val="none" w:sz="0" w:space="0" w:color="auto"/>
        <w:bottom w:val="none" w:sz="0" w:space="0" w:color="auto"/>
        <w:right w:val="none" w:sz="0" w:space="0" w:color="auto"/>
      </w:divBdr>
    </w:div>
    <w:div w:id="405568229">
      <w:bodyDiv w:val="1"/>
      <w:marLeft w:val="0"/>
      <w:marRight w:val="0"/>
      <w:marTop w:val="0"/>
      <w:marBottom w:val="0"/>
      <w:divBdr>
        <w:top w:val="none" w:sz="0" w:space="0" w:color="auto"/>
        <w:left w:val="none" w:sz="0" w:space="0" w:color="auto"/>
        <w:bottom w:val="none" w:sz="0" w:space="0" w:color="auto"/>
        <w:right w:val="none" w:sz="0" w:space="0" w:color="auto"/>
      </w:divBdr>
    </w:div>
    <w:div w:id="406802024">
      <w:bodyDiv w:val="1"/>
      <w:marLeft w:val="0"/>
      <w:marRight w:val="0"/>
      <w:marTop w:val="0"/>
      <w:marBottom w:val="0"/>
      <w:divBdr>
        <w:top w:val="none" w:sz="0" w:space="0" w:color="auto"/>
        <w:left w:val="none" w:sz="0" w:space="0" w:color="auto"/>
        <w:bottom w:val="none" w:sz="0" w:space="0" w:color="auto"/>
        <w:right w:val="none" w:sz="0" w:space="0" w:color="auto"/>
      </w:divBdr>
    </w:div>
    <w:div w:id="423888160">
      <w:bodyDiv w:val="1"/>
      <w:marLeft w:val="0"/>
      <w:marRight w:val="0"/>
      <w:marTop w:val="0"/>
      <w:marBottom w:val="0"/>
      <w:divBdr>
        <w:top w:val="none" w:sz="0" w:space="0" w:color="auto"/>
        <w:left w:val="none" w:sz="0" w:space="0" w:color="auto"/>
        <w:bottom w:val="none" w:sz="0" w:space="0" w:color="auto"/>
        <w:right w:val="none" w:sz="0" w:space="0" w:color="auto"/>
      </w:divBdr>
      <w:divsChild>
        <w:div w:id="810364995">
          <w:marLeft w:val="144"/>
          <w:marRight w:val="0"/>
          <w:marTop w:val="240"/>
          <w:marBottom w:val="40"/>
          <w:divBdr>
            <w:top w:val="none" w:sz="0" w:space="0" w:color="auto"/>
            <w:left w:val="none" w:sz="0" w:space="0" w:color="auto"/>
            <w:bottom w:val="none" w:sz="0" w:space="0" w:color="auto"/>
            <w:right w:val="none" w:sz="0" w:space="0" w:color="auto"/>
          </w:divBdr>
        </w:div>
        <w:div w:id="1025788627">
          <w:marLeft w:val="144"/>
          <w:marRight w:val="0"/>
          <w:marTop w:val="240"/>
          <w:marBottom w:val="40"/>
          <w:divBdr>
            <w:top w:val="none" w:sz="0" w:space="0" w:color="auto"/>
            <w:left w:val="none" w:sz="0" w:space="0" w:color="auto"/>
            <w:bottom w:val="none" w:sz="0" w:space="0" w:color="auto"/>
            <w:right w:val="none" w:sz="0" w:space="0" w:color="auto"/>
          </w:divBdr>
        </w:div>
      </w:divsChild>
    </w:div>
    <w:div w:id="425080810">
      <w:bodyDiv w:val="1"/>
      <w:marLeft w:val="0"/>
      <w:marRight w:val="0"/>
      <w:marTop w:val="0"/>
      <w:marBottom w:val="0"/>
      <w:divBdr>
        <w:top w:val="none" w:sz="0" w:space="0" w:color="auto"/>
        <w:left w:val="none" w:sz="0" w:space="0" w:color="auto"/>
        <w:bottom w:val="none" w:sz="0" w:space="0" w:color="auto"/>
        <w:right w:val="none" w:sz="0" w:space="0" w:color="auto"/>
      </w:divBdr>
    </w:div>
    <w:div w:id="427698618">
      <w:bodyDiv w:val="1"/>
      <w:marLeft w:val="0"/>
      <w:marRight w:val="0"/>
      <w:marTop w:val="0"/>
      <w:marBottom w:val="0"/>
      <w:divBdr>
        <w:top w:val="none" w:sz="0" w:space="0" w:color="auto"/>
        <w:left w:val="none" w:sz="0" w:space="0" w:color="auto"/>
        <w:bottom w:val="none" w:sz="0" w:space="0" w:color="auto"/>
        <w:right w:val="none" w:sz="0" w:space="0" w:color="auto"/>
      </w:divBdr>
    </w:div>
    <w:div w:id="430978176">
      <w:bodyDiv w:val="1"/>
      <w:marLeft w:val="0"/>
      <w:marRight w:val="0"/>
      <w:marTop w:val="0"/>
      <w:marBottom w:val="0"/>
      <w:divBdr>
        <w:top w:val="none" w:sz="0" w:space="0" w:color="auto"/>
        <w:left w:val="none" w:sz="0" w:space="0" w:color="auto"/>
        <w:bottom w:val="none" w:sz="0" w:space="0" w:color="auto"/>
        <w:right w:val="none" w:sz="0" w:space="0" w:color="auto"/>
      </w:divBdr>
    </w:div>
    <w:div w:id="431047122">
      <w:bodyDiv w:val="1"/>
      <w:marLeft w:val="0"/>
      <w:marRight w:val="0"/>
      <w:marTop w:val="0"/>
      <w:marBottom w:val="0"/>
      <w:divBdr>
        <w:top w:val="none" w:sz="0" w:space="0" w:color="auto"/>
        <w:left w:val="none" w:sz="0" w:space="0" w:color="auto"/>
        <w:bottom w:val="none" w:sz="0" w:space="0" w:color="auto"/>
        <w:right w:val="none" w:sz="0" w:space="0" w:color="auto"/>
      </w:divBdr>
    </w:div>
    <w:div w:id="434712268">
      <w:bodyDiv w:val="1"/>
      <w:marLeft w:val="0"/>
      <w:marRight w:val="0"/>
      <w:marTop w:val="0"/>
      <w:marBottom w:val="0"/>
      <w:divBdr>
        <w:top w:val="none" w:sz="0" w:space="0" w:color="auto"/>
        <w:left w:val="none" w:sz="0" w:space="0" w:color="auto"/>
        <w:bottom w:val="none" w:sz="0" w:space="0" w:color="auto"/>
        <w:right w:val="none" w:sz="0" w:space="0" w:color="auto"/>
      </w:divBdr>
    </w:div>
    <w:div w:id="435829387">
      <w:bodyDiv w:val="1"/>
      <w:marLeft w:val="0"/>
      <w:marRight w:val="0"/>
      <w:marTop w:val="0"/>
      <w:marBottom w:val="0"/>
      <w:divBdr>
        <w:top w:val="none" w:sz="0" w:space="0" w:color="auto"/>
        <w:left w:val="none" w:sz="0" w:space="0" w:color="auto"/>
        <w:bottom w:val="none" w:sz="0" w:space="0" w:color="auto"/>
        <w:right w:val="none" w:sz="0" w:space="0" w:color="auto"/>
      </w:divBdr>
    </w:div>
    <w:div w:id="437917702">
      <w:bodyDiv w:val="1"/>
      <w:marLeft w:val="0"/>
      <w:marRight w:val="0"/>
      <w:marTop w:val="0"/>
      <w:marBottom w:val="0"/>
      <w:divBdr>
        <w:top w:val="none" w:sz="0" w:space="0" w:color="auto"/>
        <w:left w:val="none" w:sz="0" w:space="0" w:color="auto"/>
        <w:bottom w:val="none" w:sz="0" w:space="0" w:color="auto"/>
        <w:right w:val="none" w:sz="0" w:space="0" w:color="auto"/>
      </w:divBdr>
    </w:div>
    <w:div w:id="446119164">
      <w:bodyDiv w:val="1"/>
      <w:marLeft w:val="0"/>
      <w:marRight w:val="0"/>
      <w:marTop w:val="0"/>
      <w:marBottom w:val="0"/>
      <w:divBdr>
        <w:top w:val="none" w:sz="0" w:space="0" w:color="auto"/>
        <w:left w:val="none" w:sz="0" w:space="0" w:color="auto"/>
        <w:bottom w:val="none" w:sz="0" w:space="0" w:color="auto"/>
        <w:right w:val="none" w:sz="0" w:space="0" w:color="auto"/>
      </w:divBdr>
    </w:div>
    <w:div w:id="446890838">
      <w:bodyDiv w:val="1"/>
      <w:marLeft w:val="0"/>
      <w:marRight w:val="0"/>
      <w:marTop w:val="0"/>
      <w:marBottom w:val="0"/>
      <w:divBdr>
        <w:top w:val="none" w:sz="0" w:space="0" w:color="auto"/>
        <w:left w:val="none" w:sz="0" w:space="0" w:color="auto"/>
        <w:bottom w:val="none" w:sz="0" w:space="0" w:color="auto"/>
        <w:right w:val="none" w:sz="0" w:space="0" w:color="auto"/>
      </w:divBdr>
    </w:div>
    <w:div w:id="449477966">
      <w:bodyDiv w:val="1"/>
      <w:marLeft w:val="0"/>
      <w:marRight w:val="0"/>
      <w:marTop w:val="0"/>
      <w:marBottom w:val="0"/>
      <w:divBdr>
        <w:top w:val="none" w:sz="0" w:space="0" w:color="auto"/>
        <w:left w:val="none" w:sz="0" w:space="0" w:color="auto"/>
        <w:bottom w:val="none" w:sz="0" w:space="0" w:color="auto"/>
        <w:right w:val="none" w:sz="0" w:space="0" w:color="auto"/>
      </w:divBdr>
    </w:div>
    <w:div w:id="459692085">
      <w:bodyDiv w:val="1"/>
      <w:marLeft w:val="0"/>
      <w:marRight w:val="0"/>
      <w:marTop w:val="0"/>
      <w:marBottom w:val="0"/>
      <w:divBdr>
        <w:top w:val="none" w:sz="0" w:space="0" w:color="auto"/>
        <w:left w:val="none" w:sz="0" w:space="0" w:color="auto"/>
        <w:bottom w:val="none" w:sz="0" w:space="0" w:color="auto"/>
        <w:right w:val="none" w:sz="0" w:space="0" w:color="auto"/>
      </w:divBdr>
    </w:div>
    <w:div w:id="461075278">
      <w:bodyDiv w:val="1"/>
      <w:marLeft w:val="0"/>
      <w:marRight w:val="0"/>
      <w:marTop w:val="0"/>
      <w:marBottom w:val="0"/>
      <w:divBdr>
        <w:top w:val="none" w:sz="0" w:space="0" w:color="auto"/>
        <w:left w:val="none" w:sz="0" w:space="0" w:color="auto"/>
        <w:bottom w:val="none" w:sz="0" w:space="0" w:color="auto"/>
        <w:right w:val="none" w:sz="0" w:space="0" w:color="auto"/>
      </w:divBdr>
    </w:div>
    <w:div w:id="461313949">
      <w:bodyDiv w:val="1"/>
      <w:marLeft w:val="0"/>
      <w:marRight w:val="0"/>
      <w:marTop w:val="0"/>
      <w:marBottom w:val="0"/>
      <w:divBdr>
        <w:top w:val="none" w:sz="0" w:space="0" w:color="auto"/>
        <w:left w:val="none" w:sz="0" w:space="0" w:color="auto"/>
        <w:bottom w:val="none" w:sz="0" w:space="0" w:color="auto"/>
        <w:right w:val="none" w:sz="0" w:space="0" w:color="auto"/>
      </w:divBdr>
    </w:div>
    <w:div w:id="465467720">
      <w:bodyDiv w:val="1"/>
      <w:marLeft w:val="0"/>
      <w:marRight w:val="0"/>
      <w:marTop w:val="0"/>
      <w:marBottom w:val="0"/>
      <w:divBdr>
        <w:top w:val="none" w:sz="0" w:space="0" w:color="auto"/>
        <w:left w:val="none" w:sz="0" w:space="0" w:color="auto"/>
        <w:bottom w:val="none" w:sz="0" w:space="0" w:color="auto"/>
        <w:right w:val="none" w:sz="0" w:space="0" w:color="auto"/>
      </w:divBdr>
      <w:divsChild>
        <w:div w:id="311301055">
          <w:marLeft w:val="0"/>
          <w:marRight w:val="0"/>
          <w:marTop w:val="100"/>
          <w:marBottom w:val="100"/>
          <w:divBdr>
            <w:top w:val="none" w:sz="0" w:space="0" w:color="auto"/>
            <w:left w:val="none" w:sz="0" w:space="0" w:color="auto"/>
            <w:bottom w:val="none" w:sz="0" w:space="0" w:color="auto"/>
            <w:right w:val="none" w:sz="0" w:space="0" w:color="auto"/>
          </w:divBdr>
          <w:divsChild>
            <w:div w:id="1855528993">
              <w:marLeft w:val="270"/>
              <w:marRight w:val="0"/>
              <w:marTop w:val="525"/>
              <w:marBottom w:val="0"/>
              <w:divBdr>
                <w:top w:val="none" w:sz="0" w:space="0" w:color="auto"/>
                <w:left w:val="none" w:sz="0" w:space="0" w:color="auto"/>
                <w:bottom w:val="none" w:sz="0" w:space="0" w:color="auto"/>
                <w:right w:val="none" w:sz="0" w:space="0" w:color="auto"/>
              </w:divBdr>
            </w:div>
          </w:divsChild>
        </w:div>
      </w:divsChild>
    </w:div>
    <w:div w:id="469059484">
      <w:bodyDiv w:val="1"/>
      <w:marLeft w:val="0"/>
      <w:marRight w:val="0"/>
      <w:marTop w:val="0"/>
      <w:marBottom w:val="0"/>
      <w:divBdr>
        <w:top w:val="none" w:sz="0" w:space="0" w:color="auto"/>
        <w:left w:val="none" w:sz="0" w:space="0" w:color="auto"/>
        <w:bottom w:val="none" w:sz="0" w:space="0" w:color="auto"/>
        <w:right w:val="none" w:sz="0" w:space="0" w:color="auto"/>
      </w:divBdr>
    </w:div>
    <w:div w:id="472329949">
      <w:bodyDiv w:val="1"/>
      <w:marLeft w:val="0"/>
      <w:marRight w:val="0"/>
      <w:marTop w:val="0"/>
      <w:marBottom w:val="0"/>
      <w:divBdr>
        <w:top w:val="none" w:sz="0" w:space="0" w:color="auto"/>
        <w:left w:val="none" w:sz="0" w:space="0" w:color="auto"/>
        <w:bottom w:val="none" w:sz="0" w:space="0" w:color="auto"/>
        <w:right w:val="none" w:sz="0" w:space="0" w:color="auto"/>
      </w:divBdr>
    </w:div>
    <w:div w:id="482888398">
      <w:bodyDiv w:val="1"/>
      <w:marLeft w:val="0"/>
      <w:marRight w:val="0"/>
      <w:marTop w:val="0"/>
      <w:marBottom w:val="0"/>
      <w:divBdr>
        <w:top w:val="none" w:sz="0" w:space="0" w:color="auto"/>
        <w:left w:val="none" w:sz="0" w:space="0" w:color="auto"/>
        <w:bottom w:val="none" w:sz="0" w:space="0" w:color="auto"/>
        <w:right w:val="none" w:sz="0" w:space="0" w:color="auto"/>
      </w:divBdr>
    </w:div>
    <w:div w:id="492456119">
      <w:bodyDiv w:val="1"/>
      <w:marLeft w:val="0"/>
      <w:marRight w:val="0"/>
      <w:marTop w:val="0"/>
      <w:marBottom w:val="0"/>
      <w:divBdr>
        <w:top w:val="none" w:sz="0" w:space="0" w:color="auto"/>
        <w:left w:val="none" w:sz="0" w:space="0" w:color="auto"/>
        <w:bottom w:val="none" w:sz="0" w:space="0" w:color="auto"/>
        <w:right w:val="none" w:sz="0" w:space="0" w:color="auto"/>
      </w:divBdr>
    </w:div>
    <w:div w:id="493644346">
      <w:bodyDiv w:val="1"/>
      <w:marLeft w:val="0"/>
      <w:marRight w:val="0"/>
      <w:marTop w:val="0"/>
      <w:marBottom w:val="0"/>
      <w:divBdr>
        <w:top w:val="none" w:sz="0" w:space="0" w:color="auto"/>
        <w:left w:val="none" w:sz="0" w:space="0" w:color="auto"/>
        <w:bottom w:val="none" w:sz="0" w:space="0" w:color="auto"/>
        <w:right w:val="none" w:sz="0" w:space="0" w:color="auto"/>
      </w:divBdr>
    </w:div>
    <w:div w:id="500127867">
      <w:bodyDiv w:val="1"/>
      <w:marLeft w:val="0"/>
      <w:marRight w:val="0"/>
      <w:marTop w:val="0"/>
      <w:marBottom w:val="0"/>
      <w:divBdr>
        <w:top w:val="none" w:sz="0" w:space="0" w:color="auto"/>
        <w:left w:val="none" w:sz="0" w:space="0" w:color="auto"/>
        <w:bottom w:val="none" w:sz="0" w:space="0" w:color="auto"/>
        <w:right w:val="none" w:sz="0" w:space="0" w:color="auto"/>
      </w:divBdr>
    </w:div>
    <w:div w:id="503253515">
      <w:bodyDiv w:val="1"/>
      <w:marLeft w:val="0"/>
      <w:marRight w:val="0"/>
      <w:marTop w:val="0"/>
      <w:marBottom w:val="0"/>
      <w:divBdr>
        <w:top w:val="none" w:sz="0" w:space="0" w:color="auto"/>
        <w:left w:val="none" w:sz="0" w:space="0" w:color="auto"/>
        <w:bottom w:val="none" w:sz="0" w:space="0" w:color="auto"/>
        <w:right w:val="none" w:sz="0" w:space="0" w:color="auto"/>
      </w:divBdr>
    </w:div>
    <w:div w:id="503326417">
      <w:bodyDiv w:val="1"/>
      <w:marLeft w:val="0"/>
      <w:marRight w:val="0"/>
      <w:marTop w:val="0"/>
      <w:marBottom w:val="0"/>
      <w:divBdr>
        <w:top w:val="none" w:sz="0" w:space="0" w:color="auto"/>
        <w:left w:val="none" w:sz="0" w:space="0" w:color="auto"/>
        <w:bottom w:val="none" w:sz="0" w:space="0" w:color="auto"/>
        <w:right w:val="none" w:sz="0" w:space="0" w:color="auto"/>
      </w:divBdr>
    </w:div>
    <w:div w:id="510681030">
      <w:bodyDiv w:val="1"/>
      <w:marLeft w:val="0"/>
      <w:marRight w:val="0"/>
      <w:marTop w:val="0"/>
      <w:marBottom w:val="0"/>
      <w:divBdr>
        <w:top w:val="none" w:sz="0" w:space="0" w:color="auto"/>
        <w:left w:val="none" w:sz="0" w:space="0" w:color="auto"/>
        <w:bottom w:val="none" w:sz="0" w:space="0" w:color="auto"/>
        <w:right w:val="none" w:sz="0" w:space="0" w:color="auto"/>
      </w:divBdr>
    </w:div>
    <w:div w:id="522288353">
      <w:bodyDiv w:val="1"/>
      <w:marLeft w:val="0"/>
      <w:marRight w:val="0"/>
      <w:marTop w:val="0"/>
      <w:marBottom w:val="0"/>
      <w:divBdr>
        <w:top w:val="none" w:sz="0" w:space="0" w:color="auto"/>
        <w:left w:val="none" w:sz="0" w:space="0" w:color="auto"/>
        <w:bottom w:val="none" w:sz="0" w:space="0" w:color="auto"/>
        <w:right w:val="none" w:sz="0" w:space="0" w:color="auto"/>
      </w:divBdr>
    </w:div>
    <w:div w:id="524637028">
      <w:bodyDiv w:val="1"/>
      <w:marLeft w:val="0"/>
      <w:marRight w:val="0"/>
      <w:marTop w:val="0"/>
      <w:marBottom w:val="0"/>
      <w:divBdr>
        <w:top w:val="none" w:sz="0" w:space="0" w:color="auto"/>
        <w:left w:val="none" w:sz="0" w:space="0" w:color="auto"/>
        <w:bottom w:val="none" w:sz="0" w:space="0" w:color="auto"/>
        <w:right w:val="none" w:sz="0" w:space="0" w:color="auto"/>
      </w:divBdr>
    </w:div>
    <w:div w:id="526918485">
      <w:bodyDiv w:val="1"/>
      <w:marLeft w:val="0"/>
      <w:marRight w:val="0"/>
      <w:marTop w:val="0"/>
      <w:marBottom w:val="0"/>
      <w:divBdr>
        <w:top w:val="none" w:sz="0" w:space="0" w:color="auto"/>
        <w:left w:val="none" w:sz="0" w:space="0" w:color="auto"/>
        <w:bottom w:val="none" w:sz="0" w:space="0" w:color="auto"/>
        <w:right w:val="none" w:sz="0" w:space="0" w:color="auto"/>
      </w:divBdr>
    </w:div>
    <w:div w:id="529807124">
      <w:bodyDiv w:val="1"/>
      <w:marLeft w:val="0"/>
      <w:marRight w:val="0"/>
      <w:marTop w:val="0"/>
      <w:marBottom w:val="0"/>
      <w:divBdr>
        <w:top w:val="none" w:sz="0" w:space="0" w:color="auto"/>
        <w:left w:val="none" w:sz="0" w:space="0" w:color="auto"/>
        <w:bottom w:val="none" w:sz="0" w:space="0" w:color="auto"/>
        <w:right w:val="none" w:sz="0" w:space="0" w:color="auto"/>
      </w:divBdr>
    </w:div>
    <w:div w:id="532767359">
      <w:bodyDiv w:val="1"/>
      <w:marLeft w:val="0"/>
      <w:marRight w:val="0"/>
      <w:marTop w:val="0"/>
      <w:marBottom w:val="0"/>
      <w:divBdr>
        <w:top w:val="none" w:sz="0" w:space="0" w:color="auto"/>
        <w:left w:val="none" w:sz="0" w:space="0" w:color="auto"/>
        <w:bottom w:val="none" w:sz="0" w:space="0" w:color="auto"/>
        <w:right w:val="none" w:sz="0" w:space="0" w:color="auto"/>
      </w:divBdr>
    </w:div>
    <w:div w:id="533464205">
      <w:bodyDiv w:val="1"/>
      <w:marLeft w:val="0"/>
      <w:marRight w:val="0"/>
      <w:marTop w:val="0"/>
      <w:marBottom w:val="0"/>
      <w:divBdr>
        <w:top w:val="none" w:sz="0" w:space="0" w:color="auto"/>
        <w:left w:val="none" w:sz="0" w:space="0" w:color="auto"/>
        <w:bottom w:val="none" w:sz="0" w:space="0" w:color="auto"/>
        <w:right w:val="none" w:sz="0" w:space="0" w:color="auto"/>
      </w:divBdr>
    </w:div>
    <w:div w:id="536115465">
      <w:bodyDiv w:val="1"/>
      <w:marLeft w:val="0"/>
      <w:marRight w:val="0"/>
      <w:marTop w:val="0"/>
      <w:marBottom w:val="0"/>
      <w:divBdr>
        <w:top w:val="none" w:sz="0" w:space="0" w:color="auto"/>
        <w:left w:val="none" w:sz="0" w:space="0" w:color="auto"/>
        <w:bottom w:val="none" w:sz="0" w:space="0" w:color="auto"/>
        <w:right w:val="none" w:sz="0" w:space="0" w:color="auto"/>
      </w:divBdr>
    </w:div>
    <w:div w:id="538010527">
      <w:bodyDiv w:val="1"/>
      <w:marLeft w:val="0"/>
      <w:marRight w:val="0"/>
      <w:marTop w:val="0"/>
      <w:marBottom w:val="0"/>
      <w:divBdr>
        <w:top w:val="none" w:sz="0" w:space="0" w:color="auto"/>
        <w:left w:val="none" w:sz="0" w:space="0" w:color="auto"/>
        <w:bottom w:val="none" w:sz="0" w:space="0" w:color="auto"/>
        <w:right w:val="none" w:sz="0" w:space="0" w:color="auto"/>
      </w:divBdr>
    </w:div>
    <w:div w:id="546842540">
      <w:bodyDiv w:val="1"/>
      <w:marLeft w:val="0"/>
      <w:marRight w:val="0"/>
      <w:marTop w:val="0"/>
      <w:marBottom w:val="0"/>
      <w:divBdr>
        <w:top w:val="none" w:sz="0" w:space="0" w:color="auto"/>
        <w:left w:val="none" w:sz="0" w:space="0" w:color="auto"/>
        <w:bottom w:val="none" w:sz="0" w:space="0" w:color="auto"/>
        <w:right w:val="none" w:sz="0" w:space="0" w:color="auto"/>
      </w:divBdr>
    </w:div>
    <w:div w:id="548225015">
      <w:bodyDiv w:val="1"/>
      <w:marLeft w:val="0"/>
      <w:marRight w:val="0"/>
      <w:marTop w:val="0"/>
      <w:marBottom w:val="0"/>
      <w:divBdr>
        <w:top w:val="none" w:sz="0" w:space="0" w:color="auto"/>
        <w:left w:val="none" w:sz="0" w:space="0" w:color="auto"/>
        <w:bottom w:val="none" w:sz="0" w:space="0" w:color="auto"/>
        <w:right w:val="none" w:sz="0" w:space="0" w:color="auto"/>
      </w:divBdr>
      <w:divsChild>
        <w:div w:id="779034917">
          <w:marLeft w:val="0"/>
          <w:marRight w:val="0"/>
          <w:marTop w:val="0"/>
          <w:marBottom w:val="0"/>
          <w:divBdr>
            <w:top w:val="none" w:sz="0" w:space="0" w:color="auto"/>
            <w:left w:val="none" w:sz="0" w:space="0" w:color="auto"/>
            <w:bottom w:val="none" w:sz="0" w:space="0" w:color="auto"/>
            <w:right w:val="none" w:sz="0" w:space="0" w:color="auto"/>
          </w:divBdr>
          <w:divsChild>
            <w:div w:id="2025784351">
              <w:marLeft w:val="0"/>
              <w:marRight w:val="0"/>
              <w:marTop w:val="0"/>
              <w:marBottom w:val="0"/>
              <w:divBdr>
                <w:top w:val="none" w:sz="0" w:space="0" w:color="auto"/>
                <w:left w:val="none" w:sz="0" w:space="0" w:color="auto"/>
                <w:bottom w:val="none" w:sz="0" w:space="0" w:color="auto"/>
                <w:right w:val="none" w:sz="0" w:space="0" w:color="auto"/>
              </w:divBdr>
              <w:divsChild>
                <w:div w:id="1229534992">
                  <w:marLeft w:val="0"/>
                  <w:marRight w:val="0"/>
                  <w:marTop w:val="0"/>
                  <w:marBottom w:val="0"/>
                  <w:divBdr>
                    <w:top w:val="none" w:sz="0" w:space="0" w:color="auto"/>
                    <w:left w:val="none" w:sz="0" w:space="0" w:color="auto"/>
                    <w:bottom w:val="none" w:sz="0" w:space="0" w:color="auto"/>
                    <w:right w:val="none" w:sz="0" w:space="0" w:color="auto"/>
                  </w:divBdr>
                  <w:divsChild>
                    <w:div w:id="27491055">
                      <w:marLeft w:val="0"/>
                      <w:marRight w:val="0"/>
                      <w:marTop w:val="0"/>
                      <w:marBottom w:val="0"/>
                      <w:divBdr>
                        <w:top w:val="none" w:sz="0" w:space="0" w:color="auto"/>
                        <w:left w:val="none" w:sz="0" w:space="0" w:color="auto"/>
                        <w:bottom w:val="none" w:sz="0" w:space="0" w:color="auto"/>
                        <w:right w:val="none" w:sz="0" w:space="0" w:color="auto"/>
                      </w:divBdr>
                      <w:divsChild>
                        <w:div w:id="303856822">
                          <w:marLeft w:val="0"/>
                          <w:marRight w:val="0"/>
                          <w:marTop w:val="0"/>
                          <w:marBottom w:val="0"/>
                          <w:divBdr>
                            <w:top w:val="none" w:sz="0" w:space="0" w:color="auto"/>
                            <w:left w:val="none" w:sz="0" w:space="0" w:color="auto"/>
                            <w:bottom w:val="none" w:sz="0" w:space="0" w:color="auto"/>
                            <w:right w:val="none" w:sz="0" w:space="0" w:color="auto"/>
                          </w:divBdr>
                          <w:divsChild>
                            <w:div w:id="704211279">
                              <w:marLeft w:val="0"/>
                              <w:marRight w:val="0"/>
                              <w:marTop w:val="0"/>
                              <w:marBottom w:val="0"/>
                              <w:divBdr>
                                <w:top w:val="none" w:sz="0" w:space="0" w:color="auto"/>
                                <w:left w:val="none" w:sz="0" w:space="0" w:color="auto"/>
                                <w:bottom w:val="none" w:sz="0" w:space="0" w:color="auto"/>
                                <w:right w:val="none" w:sz="0" w:space="0" w:color="auto"/>
                              </w:divBdr>
                              <w:divsChild>
                                <w:div w:id="1052997311">
                                  <w:marLeft w:val="0"/>
                                  <w:marRight w:val="0"/>
                                  <w:marTop w:val="0"/>
                                  <w:marBottom w:val="0"/>
                                  <w:divBdr>
                                    <w:top w:val="none" w:sz="0" w:space="0" w:color="auto"/>
                                    <w:left w:val="none" w:sz="0" w:space="0" w:color="auto"/>
                                    <w:bottom w:val="none" w:sz="0" w:space="0" w:color="auto"/>
                                    <w:right w:val="none" w:sz="0" w:space="0" w:color="auto"/>
                                  </w:divBdr>
                                  <w:divsChild>
                                    <w:div w:id="280772777">
                                      <w:marLeft w:val="0"/>
                                      <w:marRight w:val="0"/>
                                      <w:marTop w:val="0"/>
                                      <w:marBottom w:val="0"/>
                                      <w:divBdr>
                                        <w:top w:val="none" w:sz="0" w:space="0" w:color="auto"/>
                                        <w:left w:val="none" w:sz="0" w:space="0" w:color="auto"/>
                                        <w:bottom w:val="none" w:sz="0" w:space="0" w:color="auto"/>
                                        <w:right w:val="none" w:sz="0" w:space="0" w:color="auto"/>
                                      </w:divBdr>
                                      <w:divsChild>
                                        <w:div w:id="615480736">
                                          <w:marLeft w:val="0"/>
                                          <w:marRight w:val="0"/>
                                          <w:marTop w:val="0"/>
                                          <w:marBottom w:val="0"/>
                                          <w:divBdr>
                                            <w:top w:val="none" w:sz="0" w:space="0" w:color="auto"/>
                                            <w:left w:val="none" w:sz="0" w:space="0" w:color="auto"/>
                                            <w:bottom w:val="none" w:sz="0" w:space="0" w:color="auto"/>
                                            <w:right w:val="none" w:sz="0" w:space="0" w:color="auto"/>
                                          </w:divBdr>
                                          <w:divsChild>
                                            <w:div w:id="1691643135">
                                              <w:marLeft w:val="0"/>
                                              <w:marRight w:val="0"/>
                                              <w:marTop w:val="0"/>
                                              <w:marBottom w:val="0"/>
                                              <w:divBdr>
                                                <w:top w:val="none" w:sz="0" w:space="0" w:color="auto"/>
                                                <w:left w:val="none" w:sz="0" w:space="0" w:color="auto"/>
                                                <w:bottom w:val="none" w:sz="0" w:space="0" w:color="auto"/>
                                                <w:right w:val="none" w:sz="0" w:space="0" w:color="auto"/>
                                              </w:divBdr>
                                              <w:divsChild>
                                                <w:div w:id="1260795306">
                                                  <w:marLeft w:val="0"/>
                                                  <w:marRight w:val="0"/>
                                                  <w:marTop w:val="0"/>
                                                  <w:marBottom w:val="0"/>
                                                  <w:divBdr>
                                                    <w:top w:val="none" w:sz="0" w:space="0" w:color="auto"/>
                                                    <w:left w:val="none" w:sz="0" w:space="0" w:color="auto"/>
                                                    <w:bottom w:val="none" w:sz="0" w:space="0" w:color="auto"/>
                                                    <w:right w:val="none" w:sz="0" w:space="0" w:color="auto"/>
                                                  </w:divBdr>
                                                  <w:divsChild>
                                                    <w:div w:id="84420482">
                                                      <w:marLeft w:val="0"/>
                                                      <w:marRight w:val="300"/>
                                                      <w:marTop w:val="0"/>
                                                      <w:marBottom w:val="0"/>
                                                      <w:divBdr>
                                                        <w:top w:val="none" w:sz="0" w:space="0" w:color="auto"/>
                                                        <w:left w:val="none" w:sz="0" w:space="0" w:color="auto"/>
                                                        <w:bottom w:val="none" w:sz="0" w:space="0" w:color="auto"/>
                                                        <w:right w:val="none" w:sz="0" w:space="0" w:color="auto"/>
                                                      </w:divBdr>
                                                      <w:divsChild>
                                                        <w:div w:id="1010643364">
                                                          <w:marLeft w:val="0"/>
                                                          <w:marRight w:val="0"/>
                                                          <w:marTop w:val="0"/>
                                                          <w:marBottom w:val="0"/>
                                                          <w:divBdr>
                                                            <w:top w:val="none" w:sz="0" w:space="0" w:color="auto"/>
                                                            <w:left w:val="none" w:sz="0" w:space="0" w:color="auto"/>
                                                            <w:bottom w:val="none" w:sz="0" w:space="0" w:color="auto"/>
                                                            <w:right w:val="none" w:sz="0" w:space="0" w:color="auto"/>
                                                          </w:divBdr>
                                                          <w:divsChild>
                                                            <w:div w:id="840243016">
                                                              <w:marLeft w:val="0"/>
                                                              <w:marRight w:val="0"/>
                                                              <w:marTop w:val="0"/>
                                                              <w:marBottom w:val="0"/>
                                                              <w:divBdr>
                                                                <w:top w:val="none" w:sz="0" w:space="0" w:color="auto"/>
                                                                <w:left w:val="none" w:sz="0" w:space="0" w:color="auto"/>
                                                                <w:bottom w:val="none" w:sz="0" w:space="0" w:color="auto"/>
                                                                <w:right w:val="none" w:sz="0" w:space="0" w:color="auto"/>
                                                              </w:divBdr>
                                                              <w:divsChild>
                                                                <w:div w:id="2053116874">
                                                                  <w:marLeft w:val="0"/>
                                                                  <w:marRight w:val="0"/>
                                                                  <w:marTop w:val="0"/>
                                                                  <w:marBottom w:val="0"/>
                                                                  <w:divBdr>
                                                                    <w:top w:val="none" w:sz="0" w:space="0" w:color="auto"/>
                                                                    <w:left w:val="none" w:sz="0" w:space="0" w:color="auto"/>
                                                                    <w:bottom w:val="none" w:sz="0" w:space="0" w:color="auto"/>
                                                                    <w:right w:val="none" w:sz="0" w:space="0" w:color="auto"/>
                                                                  </w:divBdr>
                                                                  <w:divsChild>
                                                                    <w:div w:id="834338906">
                                                                      <w:marLeft w:val="0"/>
                                                                      <w:marRight w:val="0"/>
                                                                      <w:marTop w:val="0"/>
                                                                      <w:marBottom w:val="360"/>
                                                                      <w:divBdr>
                                                                        <w:top w:val="single" w:sz="6" w:space="0" w:color="CCCCCC"/>
                                                                        <w:left w:val="none" w:sz="0" w:space="0" w:color="auto"/>
                                                                        <w:bottom w:val="none" w:sz="0" w:space="0" w:color="auto"/>
                                                                        <w:right w:val="none" w:sz="0" w:space="0" w:color="auto"/>
                                                                      </w:divBdr>
                                                                      <w:divsChild>
                                                                        <w:div w:id="1923678846">
                                                                          <w:marLeft w:val="0"/>
                                                                          <w:marRight w:val="0"/>
                                                                          <w:marTop w:val="0"/>
                                                                          <w:marBottom w:val="0"/>
                                                                          <w:divBdr>
                                                                            <w:top w:val="none" w:sz="0" w:space="0" w:color="auto"/>
                                                                            <w:left w:val="none" w:sz="0" w:space="0" w:color="auto"/>
                                                                            <w:bottom w:val="none" w:sz="0" w:space="0" w:color="auto"/>
                                                                            <w:right w:val="none" w:sz="0" w:space="0" w:color="auto"/>
                                                                          </w:divBdr>
                                                                          <w:divsChild>
                                                                            <w:div w:id="204030243">
                                                                              <w:marLeft w:val="0"/>
                                                                              <w:marRight w:val="0"/>
                                                                              <w:marTop w:val="0"/>
                                                                              <w:marBottom w:val="0"/>
                                                                              <w:divBdr>
                                                                                <w:top w:val="none" w:sz="0" w:space="0" w:color="auto"/>
                                                                                <w:left w:val="none" w:sz="0" w:space="0" w:color="auto"/>
                                                                                <w:bottom w:val="none" w:sz="0" w:space="0" w:color="auto"/>
                                                                                <w:right w:val="none" w:sz="0" w:space="0" w:color="auto"/>
                                                                              </w:divBdr>
                                                                              <w:divsChild>
                                                                                <w:div w:id="580456239">
                                                                                  <w:marLeft w:val="0"/>
                                                                                  <w:marRight w:val="0"/>
                                                                                  <w:marTop w:val="0"/>
                                                                                  <w:marBottom w:val="0"/>
                                                                                  <w:divBdr>
                                                                                    <w:top w:val="none" w:sz="0" w:space="0" w:color="auto"/>
                                                                                    <w:left w:val="none" w:sz="0" w:space="0" w:color="auto"/>
                                                                                    <w:bottom w:val="none" w:sz="0" w:space="0" w:color="auto"/>
                                                                                    <w:right w:val="none" w:sz="0" w:space="0" w:color="auto"/>
                                                                                  </w:divBdr>
                                                                                  <w:divsChild>
                                                                                    <w:div w:id="1295139609">
                                                                                      <w:marLeft w:val="0"/>
                                                                                      <w:marRight w:val="0"/>
                                                                                      <w:marTop w:val="0"/>
                                                                                      <w:marBottom w:val="0"/>
                                                                                      <w:divBdr>
                                                                                        <w:top w:val="none" w:sz="0" w:space="0" w:color="auto"/>
                                                                                        <w:left w:val="none" w:sz="0" w:space="0" w:color="auto"/>
                                                                                        <w:bottom w:val="none" w:sz="0" w:space="0" w:color="auto"/>
                                                                                        <w:right w:val="none" w:sz="0" w:space="0" w:color="auto"/>
                                                                                      </w:divBdr>
                                                                                      <w:divsChild>
                                                                                        <w:div w:id="151024373">
                                                                                          <w:marLeft w:val="0"/>
                                                                                          <w:marRight w:val="0"/>
                                                                                          <w:marTop w:val="0"/>
                                                                                          <w:marBottom w:val="0"/>
                                                                                          <w:divBdr>
                                                                                            <w:top w:val="none" w:sz="0" w:space="0" w:color="auto"/>
                                                                                            <w:left w:val="none" w:sz="0" w:space="0" w:color="auto"/>
                                                                                            <w:bottom w:val="none" w:sz="0" w:space="0" w:color="auto"/>
                                                                                            <w:right w:val="none" w:sz="0" w:space="0" w:color="auto"/>
                                                                                          </w:divBdr>
                                                                                          <w:divsChild>
                                                                                            <w:div w:id="206532536">
                                                                                              <w:marLeft w:val="0"/>
                                                                                              <w:marRight w:val="0"/>
                                                                                              <w:marTop w:val="0"/>
                                                                                              <w:marBottom w:val="0"/>
                                                                                              <w:divBdr>
                                                                                                <w:top w:val="none" w:sz="0" w:space="0" w:color="auto"/>
                                                                                                <w:left w:val="none" w:sz="0" w:space="0" w:color="auto"/>
                                                                                                <w:bottom w:val="none" w:sz="0" w:space="0" w:color="auto"/>
                                                                                                <w:right w:val="none" w:sz="0" w:space="0" w:color="auto"/>
                                                                                              </w:divBdr>
                                                                                              <w:divsChild>
                                                                                                <w:div w:id="257956331">
                                                                                                  <w:marLeft w:val="0"/>
                                                                                                  <w:marRight w:val="0"/>
                                                                                                  <w:marTop w:val="0"/>
                                                                                                  <w:marBottom w:val="0"/>
                                                                                                  <w:divBdr>
                                                                                                    <w:top w:val="none" w:sz="0" w:space="0" w:color="auto"/>
                                                                                                    <w:left w:val="none" w:sz="0" w:space="0" w:color="auto"/>
                                                                                                    <w:bottom w:val="none" w:sz="0" w:space="0" w:color="auto"/>
                                                                                                    <w:right w:val="none" w:sz="0" w:space="0" w:color="auto"/>
                                                                                                  </w:divBdr>
                                                                                                </w:div>
                                                                                                <w:div w:id="268854472">
                                                                                                  <w:marLeft w:val="0"/>
                                                                                                  <w:marRight w:val="0"/>
                                                                                                  <w:marTop w:val="0"/>
                                                                                                  <w:marBottom w:val="0"/>
                                                                                                  <w:divBdr>
                                                                                                    <w:top w:val="none" w:sz="0" w:space="0" w:color="auto"/>
                                                                                                    <w:left w:val="none" w:sz="0" w:space="0" w:color="auto"/>
                                                                                                    <w:bottom w:val="none" w:sz="0" w:space="0" w:color="auto"/>
                                                                                                    <w:right w:val="none" w:sz="0" w:space="0" w:color="auto"/>
                                                                                                  </w:divBdr>
                                                                                                </w:div>
                                                                                                <w:div w:id="752818062">
                                                                                                  <w:marLeft w:val="0"/>
                                                                                                  <w:marRight w:val="0"/>
                                                                                                  <w:marTop w:val="0"/>
                                                                                                  <w:marBottom w:val="0"/>
                                                                                                  <w:divBdr>
                                                                                                    <w:top w:val="none" w:sz="0" w:space="0" w:color="auto"/>
                                                                                                    <w:left w:val="none" w:sz="0" w:space="0" w:color="auto"/>
                                                                                                    <w:bottom w:val="none" w:sz="0" w:space="0" w:color="auto"/>
                                                                                                    <w:right w:val="none" w:sz="0" w:space="0" w:color="auto"/>
                                                                                                  </w:divBdr>
                                                                                                </w:div>
                                                                                                <w:div w:id="936399914">
                                                                                                  <w:marLeft w:val="0"/>
                                                                                                  <w:marRight w:val="0"/>
                                                                                                  <w:marTop w:val="0"/>
                                                                                                  <w:marBottom w:val="0"/>
                                                                                                  <w:divBdr>
                                                                                                    <w:top w:val="none" w:sz="0" w:space="0" w:color="auto"/>
                                                                                                    <w:left w:val="none" w:sz="0" w:space="0" w:color="auto"/>
                                                                                                    <w:bottom w:val="none" w:sz="0" w:space="0" w:color="auto"/>
                                                                                                    <w:right w:val="none" w:sz="0" w:space="0" w:color="auto"/>
                                                                                                  </w:divBdr>
                                                                                                  <w:divsChild>
                                                                                                    <w:div w:id="41562497">
                                                                                                      <w:marLeft w:val="0"/>
                                                                                                      <w:marRight w:val="0"/>
                                                                                                      <w:marTop w:val="0"/>
                                                                                                      <w:marBottom w:val="0"/>
                                                                                                      <w:divBdr>
                                                                                                        <w:top w:val="none" w:sz="0" w:space="0" w:color="auto"/>
                                                                                                        <w:left w:val="none" w:sz="0" w:space="0" w:color="auto"/>
                                                                                                        <w:bottom w:val="none" w:sz="0" w:space="0" w:color="auto"/>
                                                                                                        <w:right w:val="none" w:sz="0" w:space="0" w:color="auto"/>
                                                                                                      </w:divBdr>
                                                                                                      <w:divsChild>
                                                                                                        <w:div w:id="1727993671">
                                                                                                          <w:marLeft w:val="0"/>
                                                                                                          <w:marRight w:val="0"/>
                                                                                                          <w:marTop w:val="0"/>
                                                                                                          <w:marBottom w:val="0"/>
                                                                                                          <w:divBdr>
                                                                                                            <w:top w:val="none" w:sz="0" w:space="0" w:color="auto"/>
                                                                                                            <w:left w:val="none" w:sz="0" w:space="0" w:color="auto"/>
                                                                                                            <w:bottom w:val="none" w:sz="0" w:space="0" w:color="auto"/>
                                                                                                            <w:right w:val="none" w:sz="0" w:space="0" w:color="auto"/>
                                                                                                          </w:divBdr>
                                                                                                        </w:div>
                                                                                                      </w:divsChild>
                                                                                                    </w:div>
                                                                                                    <w:div w:id="190194055">
                                                                                                      <w:marLeft w:val="0"/>
                                                                                                      <w:marRight w:val="0"/>
                                                                                                      <w:marTop w:val="0"/>
                                                                                                      <w:marBottom w:val="0"/>
                                                                                                      <w:divBdr>
                                                                                                        <w:top w:val="none" w:sz="0" w:space="0" w:color="auto"/>
                                                                                                        <w:left w:val="none" w:sz="0" w:space="0" w:color="auto"/>
                                                                                                        <w:bottom w:val="none" w:sz="0" w:space="0" w:color="auto"/>
                                                                                                        <w:right w:val="none" w:sz="0" w:space="0" w:color="auto"/>
                                                                                                      </w:divBdr>
                                                                                                    </w:div>
                                                                                                    <w:div w:id="852107032">
                                                                                                      <w:marLeft w:val="0"/>
                                                                                                      <w:marRight w:val="0"/>
                                                                                                      <w:marTop w:val="0"/>
                                                                                                      <w:marBottom w:val="0"/>
                                                                                                      <w:divBdr>
                                                                                                        <w:top w:val="none" w:sz="0" w:space="0" w:color="auto"/>
                                                                                                        <w:left w:val="none" w:sz="0" w:space="0" w:color="auto"/>
                                                                                                        <w:bottom w:val="none" w:sz="0" w:space="0" w:color="auto"/>
                                                                                                        <w:right w:val="none" w:sz="0" w:space="0" w:color="auto"/>
                                                                                                      </w:divBdr>
                                                                                                    </w:div>
                                                                                                    <w:div w:id="1320117145">
                                                                                                      <w:marLeft w:val="0"/>
                                                                                                      <w:marRight w:val="0"/>
                                                                                                      <w:marTop w:val="0"/>
                                                                                                      <w:marBottom w:val="0"/>
                                                                                                      <w:divBdr>
                                                                                                        <w:top w:val="none" w:sz="0" w:space="0" w:color="auto"/>
                                                                                                        <w:left w:val="none" w:sz="0" w:space="0" w:color="auto"/>
                                                                                                        <w:bottom w:val="none" w:sz="0" w:space="0" w:color="auto"/>
                                                                                                        <w:right w:val="none" w:sz="0" w:space="0" w:color="auto"/>
                                                                                                      </w:divBdr>
                                                                                                    </w:div>
                                                                                                    <w:div w:id="1435709768">
                                                                                                      <w:marLeft w:val="0"/>
                                                                                                      <w:marRight w:val="0"/>
                                                                                                      <w:marTop w:val="0"/>
                                                                                                      <w:marBottom w:val="0"/>
                                                                                                      <w:divBdr>
                                                                                                        <w:top w:val="none" w:sz="0" w:space="0" w:color="auto"/>
                                                                                                        <w:left w:val="none" w:sz="0" w:space="0" w:color="auto"/>
                                                                                                        <w:bottom w:val="none" w:sz="0" w:space="0" w:color="auto"/>
                                                                                                        <w:right w:val="none" w:sz="0" w:space="0" w:color="auto"/>
                                                                                                      </w:divBdr>
                                                                                                      <w:divsChild>
                                                                                                        <w:div w:id="8247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10">
                                                                                                  <w:marLeft w:val="0"/>
                                                                                                  <w:marRight w:val="0"/>
                                                                                                  <w:marTop w:val="0"/>
                                                                                                  <w:marBottom w:val="0"/>
                                                                                                  <w:divBdr>
                                                                                                    <w:top w:val="none" w:sz="0" w:space="0" w:color="auto"/>
                                                                                                    <w:left w:val="none" w:sz="0" w:space="0" w:color="auto"/>
                                                                                                    <w:bottom w:val="none" w:sz="0" w:space="0" w:color="auto"/>
                                                                                                    <w:right w:val="none" w:sz="0" w:space="0" w:color="auto"/>
                                                                                                  </w:divBdr>
                                                                                                </w:div>
                                                                                                <w:div w:id="978388310">
                                                                                                  <w:marLeft w:val="0"/>
                                                                                                  <w:marRight w:val="0"/>
                                                                                                  <w:marTop w:val="0"/>
                                                                                                  <w:marBottom w:val="0"/>
                                                                                                  <w:divBdr>
                                                                                                    <w:top w:val="none" w:sz="0" w:space="0" w:color="auto"/>
                                                                                                    <w:left w:val="none" w:sz="0" w:space="0" w:color="auto"/>
                                                                                                    <w:bottom w:val="none" w:sz="0" w:space="0" w:color="auto"/>
                                                                                                    <w:right w:val="none" w:sz="0" w:space="0" w:color="auto"/>
                                                                                                  </w:divBdr>
                                                                                                </w:div>
                                                                                                <w:div w:id="980961625">
                                                                                                  <w:marLeft w:val="0"/>
                                                                                                  <w:marRight w:val="0"/>
                                                                                                  <w:marTop w:val="0"/>
                                                                                                  <w:marBottom w:val="0"/>
                                                                                                  <w:divBdr>
                                                                                                    <w:top w:val="none" w:sz="0" w:space="0" w:color="auto"/>
                                                                                                    <w:left w:val="none" w:sz="0" w:space="0" w:color="auto"/>
                                                                                                    <w:bottom w:val="none" w:sz="0" w:space="0" w:color="auto"/>
                                                                                                    <w:right w:val="none" w:sz="0" w:space="0" w:color="auto"/>
                                                                                                  </w:divBdr>
                                                                                                </w:div>
                                                                                                <w:div w:id="1056469023">
                                                                                                  <w:marLeft w:val="0"/>
                                                                                                  <w:marRight w:val="0"/>
                                                                                                  <w:marTop w:val="0"/>
                                                                                                  <w:marBottom w:val="0"/>
                                                                                                  <w:divBdr>
                                                                                                    <w:top w:val="none" w:sz="0" w:space="0" w:color="auto"/>
                                                                                                    <w:left w:val="none" w:sz="0" w:space="0" w:color="auto"/>
                                                                                                    <w:bottom w:val="none" w:sz="0" w:space="0" w:color="auto"/>
                                                                                                    <w:right w:val="none" w:sz="0" w:space="0" w:color="auto"/>
                                                                                                  </w:divBdr>
                                                                                                </w:div>
                                                                                                <w:div w:id="1070813921">
                                                                                                  <w:marLeft w:val="0"/>
                                                                                                  <w:marRight w:val="0"/>
                                                                                                  <w:marTop w:val="0"/>
                                                                                                  <w:marBottom w:val="0"/>
                                                                                                  <w:divBdr>
                                                                                                    <w:top w:val="none" w:sz="0" w:space="0" w:color="auto"/>
                                                                                                    <w:left w:val="none" w:sz="0" w:space="0" w:color="auto"/>
                                                                                                    <w:bottom w:val="none" w:sz="0" w:space="0" w:color="auto"/>
                                                                                                    <w:right w:val="none" w:sz="0" w:space="0" w:color="auto"/>
                                                                                                  </w:divBdr>
                                                                                                  <w:divsChild>
                                                                                                    <w:div w:id="1412199604">
                                                                                                      <w:marLeft w:val="0"/>
                                                                                                      <w:marRight w:val="0"/>
                                                                                                      <w:marTop w:val="0"/>
                                                                                                      <w:marBottom w:val="0"/>
                                                                                                      <w:divBdr>
                                                                                                        <w:top w:val="none" w:sz="0" w:space="0" w:color="auto"/>
                                                                                                        <w:left w:val="none" w:sz="0" w:space="0" w:color="auto"/>
                                                                                                        <w:bottom w:val="none" w:sz="0" w:space="0" w:color="auto"/>
                                                                                                        <w:right w:val="none" w:sz="0" w:space="0" w:color="auto"/>
                                                                                                      </w:divBdr>
                                                                                                    </w:div>
                                                                                                  </w:divsChild>
                                                                                                </w:div>
                                                                                                <w:div w:id="1138837947">
                                                                                                  <w:marLeft w:val="0"/>
                                                                                                  <w:marRight w:val="0"/>
                                                                                                  <w:marTop w:val="0"/>
                                                                                                  <w:marBottom w:val="0"/>
                                                                                                  <w:divBdr>
                                                                                                    <w:top w:val="none" w:sz="0" w:space="0" w:color="auto"/>
                                                                                                    <w:left w:val="none" w:sz="0" w:space="0" w:color="auto"/>
                                                                                                    <w:bottom w:val="none" w:sz="0" w:space="0" w:color="auto"/>
                                                                                                    <w:right w:val="none" w:sz="0" w:space="0" w:color="auto"/>
                                                                                                  </w:divBdr>
                                                                                                </w:div>
                                                                                                <w:div w:id="1673408226">
                                                                                                  <w:marLeft w:val="0"/>
                                                                                                  <w:marRight w:val="0"/>
                                                                                                  <w:marTop w:val="0"/>
                                                                                                  <w:marBottom w:val="0"/>
                                                                                                  <w:divBdr>
                                                                                                    <w:top w:val="none" w:sz="0" w:space="0" w:color="auto"/>
                                                                                                    <w:left w:val="none" w:sz="0" w:space="0" w:color="auto"/>
                                                                                                    <w:bottom w:val="none" w:sz="0" w:space="0" w:color="auto"/>
                                                                                                    <w:right w:val="none" w:sz="0" w:space="0" w:color="auto"/>
                                                                                                  </w:divBdr>
                                                                                                </w:div>
                                                                                                <w:div w:id="1691253118">
                                                                                                  <w:marLeft w:val="0"/>
                                                                                                  <w:marRight w:val="0"/>
                                                                                                  <w:marTop w:val="0"/>
                                                                                                  <w:marBottom w:val="0"/>
                                                                                                  <w:divBdr>
                                                                                                    <w:top w:val="none" w:sz="0" w:space="0" w:color="auto"/>
                                                                                                    <w:left w:val="none" w:sz="0" w:space="0" w:color="auto"/>
                                                                                                    <w:bottom w:val="none" w:sz="0" w:space="0" w:color="auto"/>
                                                                                                    <w:right w:val="none" w:sz="0" w:space="0" w:color="auto"/>
                                                                                                  </w:divBdr>
                                                                                                </w:div>
                                                                                                <w:div w:id="1839420670">
                                                                                                  <w:marLeft w:val="0"/>
                                                                                                  <w:marRight w:val="0"/>
                                                                                                  <w:marTop w:val="0"/>
                                                                                                  <w:marBottom w:val="0"/>
                                                                                                  <w:divBdr>
                                                                                                    <w:top w:val="none" w:sz="0" w:space="0" w:color="auto"/>
                                                                                                    <w:left w:val="none" w:sz="0" w:space="0" w:color="auto"/>
                                                                                                    <w:bottom w:val="none" w:sz="0" w:space="0" w:color="auto"/>
                                                                                                    <w:right w:val="none" w:sz="0" w:space="0" w:color="auto"/>
                                                                                                  </w:divBdr>
                                                                                                </w:div>
                                                                                                <w:div w:id="18478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499837">
      <w:bodyDiv w:val="1"/>
      <w:marLeft w:val="0"/>
      <w:marRight w:val="0"/>
      <w:marTop w:val="0"/>
      <w:marBottom w:val="0"/>
      <w:divBdr>
        <w:top w:val="none" w:sz="0" w:space="0" w:color="auto"/>
        <w:left w:val="none" w:sz="0" w:space="0" w:color="auto"/>
        <w:bottom w:val="none" w:sz="0" w:space="0" w:color="auto"/>
        <w:right w:val="none" w:sz="0" w:space="0" w:color="auto"/>
      </w:divBdr>
    </w:div>
    <w:div w:id="552889528">
      <w:bodyDiv w:val="1"/>
      <w:marLeft w:val="0"/>
      <w:marRight w:val="0"/>
      <w:marTop w:val="0"/>
      <w:marBottom w:val="0"/>
      <w:divBdr>
        <w:top w:val="none" w:sz="0" w:space="0" w:color="auto"/>
        <w:left w:val="none" w:sz="0" w:space="0" w:color="auto"/>
        <w:bottom w:val="none" w:sz="0" w:space="0" w:color="auto"/>
        <w:right w:val="none" w:sz="0" w:space="0" w:color="auto"/>
      </w:divBdr>
    </w:div>
    <w:div w:id="562066315">
      <w:bodyDiv w:val="1"/>
      <w:marLeft w:val="0"/>
      <w:marRight w:val="0"/>
      <w:marTop w:val="0"/>
      <w:marBottom w:val="0"/>
      <w:divBdr>
        <w:top w:val="none" w:sz="0" w:space="0" w:color="auto"/>
        <w:left w:val="none" w:sz="0" w:space="0" w:color="auto"/>
        <w:bottom w:val="none" w:sz="0" w:space="0" w:color="auto"/>
        <w:right w:val="none" w:sz="0" w:space="0" w:color="auto"/>
      </w:divBdr>
    </w:div>
    <w:div w:id="574318272">
      <w:bodyDiv w:val="1"/>
      <w:marLeft w:val="0"/>
      <w:marRight w:val="0"/>
      <w:marTop w:val="0"/>
      <w:marBottom w:val="0"/>
      <w:divBdr>
        <w:top w:val="none" w:sz="0" w:space="0" w:color="auto"/>
        <w:left w:val="none" w:sz="0" w:space="0" w:color="auto"/>
        <w:bottom w:val="none" w:sz="0" w:space="0" w:color="auto"/>
        <w:right w:val="none" w:sz="0" w:space="0" w:color="auto"/>
      </w:divBdr>
    </w:div>
    <w:div w:id="575944378">
      <w:bodyDiv w:val="1"/>
      <w:marLeft w:val="0"/>
      <w:marRight w:val="0"/>
      <w:marTop w:val="0"/>
      <w:marBottom w:val="0"/>
      <w:divBdr>
        <w:top w:val="none" w:sz="0" w:space="0" w:color="auto"/>
        <w:left w:val="none" w:sz="0" w:space="0" w:color="auto"/>
        <w:bottom w:val="none" w:sz="0" w:space="0" w:color="auto"/>
        <w:right w:val="none" w:sz="0" w:space="0" w:color="auto"/>
      </w:divBdr>
      <w:divsChild>
        <w:div w:id="1201087241">
          <w:marLeft w:val="0"/>
          <w:marRight w:val="0"/>
          <w:marTop w:val="0"/>
          <w:marBottom w:val="0"/>
          <w:divBdr>
            <w:top w:val="none" w:sz="0" w:space="0" w:color="auto"/>
            <w:left w:val="none" w:sz="0" w:space="0" w:color="auto"/>
            <w:bottom w:val="none" w:sz="0" w:space="0" w:color="auto"/>
            <w:right w:val="none" w:sz="0" w:space="0" w:color="auto"/>
          </w:divBdr>
          <w:divsChild>
            <w:div w:id="1334801645">
              <w:marLeft w:val="0"/>
              <w:marRight w:val="0"/>
              <w:marTop w:val="0"/>
              <w:marBottom w:val="0"/>
              <w:divBdr>
                <w:top w:val="none" w:sz="0" w:space="0" w:color="auto"/>
                <w:left w:val="none" w:sz="0" w:space="0" w:color="auto"/>
                <w:bottom w:val="none" w:sz="0" w:space="0" w:color="auto"/>
                <w:right w:val="none" w:sz="0" w:space="0" w:color="auto"/>
              </w:divBdr>
              <w:divsChild>
                <w:div w:id="911279146">
                  <w:marLeft w:val="0"/>
                  <w:marRight w:val="0"/>
                  <w:marTop w:val="0"/>
                  <w:marBottom w:val="0"/>
                  <w:divBdr>
                    <w:top w:val="none" w:sz="0" w:space="0" w:color="auto"/>
                    <w:left w:val="none" w:sz="0" w:space="0" w:color="auto"/>
                    <w:bottom w:val="none" w:sz="0" w:space="0" w:color="auto"/>
                    <w:right w:val="none" w:sz="0" w:space="0" w:color="auto"/>
                  </w:divBdr>
                  <w:divsChild>
                    <w:div w:id="827016992">
                      <w:marLeft w:val="0"/>
                      <w:marRight w:val="0"/>
                      <w:marTop w:val="0"/>
                      <w:marBottom w:val="0"/>
                      <w:divBdr>
                        <w:top w:val="none" w:sz="0" w:space="0" w:color="auto"/>
                        <w:left w:val="none" w:sz="0" w:space="0" w:color="auto"/>
                        <w:bottom w:val="none" w:sz="0" w:space="0" w:color="auto"/>
                        <w:right w:val="none" w:sz="0" w:space="0" w:color="auto"/>
                      </w:divBdr>
                      <w:divsChild>
                        <w:div w:id="1601061664">
                          <w:marLeft w:val="0"/>
                          <w:marRight w:val="0"/>
                          <w:marTop w:val="0"/>
                          <w:marBottom w:val="0"/>
                          <w:divBdr>
                            <w:top w:val="none" w:sz="0" w:space="0" w:color="auto"/>
                            <w:left w:val="none" w:sz="0" w:space="0" w:color="auto"/>
                            <w:bottom w:val="none" w:sz="0" w:space="0" w:color="auto"/>
                            <w:right w:val="none" w:sz="0" w:space="0" w:color="auto"/>
                          </w:divBdr>
                          <w:divsChild>
                            <w:div w:id="10880209">
                              <w:marLeft w:val="0"/>
                              <w:marRight w:val="0"/>
                              <w:marTop w:val="0"/>
                              <w:marBottom w:val="0"/>
                              <w:divBdr>
                                <w:top w:val="none" w:sz="0" w:space="0" w:color="auto"/>
                                <w:left w:val="none" w:sz="0" w:space="0" w:color="auto"/>
                                <w:bottom w:val="none" w:sz="0" w:space="0" w:color="auto"/>
                                <w:right w:val="none" w:sz="0" w:space="0" w:color="auto"/>
                              </w:divBdr>
                              <w:divsChild>
                                <w:div w:id="20603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816428">
      <w:bodyDiv w:val="1"/>
      <w:marLeft w:val="0"/>
      <w:marRight w:val="0"/>
      <w:marTop w:val="0"/>
      <w:marBottom w:val="0"/>
      <w:divBdr>
        <w:top w:val="none" w:sz="0" w:space="0" w:color="auto"/>
        <w:left w:val="none" w:sz="0" w:space="0" w:color="auto"/>
        <w:bottom w:val="none" w:sz="0" w:space="0" w:color="auto"/>
        <w:right w:val="none" w:sz="0" w:space="0" w:color="auto"/>
      </w:divBdr>
    </w:div>
    <w:div w:id="601227472">
      <w:bodyDiv w:val="1"/>
      <w:marLeft w:val="0"/>
      <w:marRight w:val="0"/>
      <w:marTop w:val="0"/>
      <w:marBottom w:val="0"/>
      <w:divBdr>
        <w:top w:val="none" w:sz="0" w:space="0" w:color="auto"/>
        <w:left w:val="none" w:sz="0" w:space="0" w:color="auto"/>
        <w:bottom w:val="none" w:sz="0" w:space="0" w:color="auto"/>
        <w:right w:val="none" w:sz="0" w:space="0" w:color="auto"/>
      </w:divBdr>
    </w:div>
    <w:div w:id="616326846">
      <w:bodyDiv w:val="1"/>
      <w:marLeft w:val="0"/>
      <w:marRight w:val="0"/>
      <w:marTop w:val="0"/>
      <w:marBottom w:val="0"/>
      <w:divBdr>
        <w:top w:val="none" w:sz="0" w:space="0" w:color="auto"/>
        <w:left w:val="none" w:sz="0" w:space="0" w:color="auto"/>
        <w:bottom w:val="none" w:sz="0" w:space="0" w:color="auto"/>
        <w:right w:val="none" w:sz="0" w:space="0" w:color="auto"/>
      </w:divBdr>
      <w:divsChild>
        <w:div w:id="1957635149">
          <w:marLeft w:val="0"/>
          <w:marRight w:val="0"/>
          <w:marTop w:val="0"/>
          <w:marBottom w:val="0"/>
          <w:divBdr>
            <w:top w:val="none" w:sz="0" w:space="0" w:color="auto"/>
            <w:left w:val="none" w:sz="0" w:space="0" w:color="auto"/>
            <w:bottom w:val="none" w:sz="0" w:space="0" w:color="auto"/>
            <w:right w:val="none" w:sz="0" w:space="0" w:color="auto"/>
          </w:divBdr>
          <w:divsChild>
            <w:div w:id="215942177">
              <w:marLeft w:val="0"/>
              <w:marRight w:val="0"/>
              <w:marTop w:val="0"/>
              <w:marBottom w:val="0"/>
              <w:divBdr>
                <w:top w:val="none" w:sz="0" w:space="0" w:color="auto"/>
                <w:left w:val="none" w:sz="0" w:space="0" w:color="auto"/>
                <w:bottom w:val="none" w:sz="0" w:space="0" w:color="auto"/>
                <w:right w:val="none" w:sz="0" w:space="0" w:color="auto"/>
              </w:divBdr>
              <w:divsChild>
                <w:div w:id="1011420561">
                  <w:marLeft w:val="0"/>
                  <w:marRight w:val="0"/>
                  <w:marTop w:val="0"/>
                  <w:marBottom w:val="0"/>
                  <w:divBdr>
                    <w:top w:val="none" w:sz="0" w:space="0" w:color="auto"/>
                    <w:left w:val="none" w:sz="0" w:space="0" w:color="auto"/>
                    <w:bottom w:val="none" w:sz="0" w:space="0" w:color="auto"/>
                    <w:right w:val="none" w:sz="0" w:space="0" w:color="auto"/>
                  </w:divBdr>
                  <w:divsChild>
                    <w:div w:id="1903639144">
                      <w:marLeft w:val="0"/>
                      <w:marRight w:val="0"/>
                      <w:marTop w:val="0"/>
                      <w:marBottom w:val="0"/>
                      <w:divBdr>
                        <w:top w:val="none" w:sz="0" w:space="0" w:color="auto"/>
                        <w:left w:val="none" w:sz="0" w:space="0" w:color="auto"/>
                        <w:bottom w:val="none" w:sz="0" w:space="0" w:color="auto"/>
                        <w:right w:val="none" w:sz="0" w:space="0" w:color="auto"/>
                      </w:divBdr>
                      <w:divsChild>
                        <w:div w:id="1722168250">
                          <w:marLeft w:val="0"/>
                          <w:marRight w:val="0"/>
                          <w:marTop w:val="0"/>
                          <w:marBottom w:val="0"/>
                          <w:divBdr>
                            <w:top w:val="none" w:sz="0" w:space="0" w:color="auto"/>
                            <w:left w:val="none" w:sz="0" w:space="0" w:color="auto"/>
                            <w:bottom w:val="none" w:sz="0" w:space="0" w:color="auto"/>
                            <w:right w:val="none" w:sz="0" w:space="0" w:color="auto"/>
                          </w:divBdr>
                          <w:divsChild>
                            <w:div w:id="2025670710">
                              <w:marLeft w:val="0"/>
                              <w:marRight w:val="0"/>
                              <w:marTop w:val="0"/>
                              <w:marBottom w:val="0"/>
                              <w:divBdr>
                                <w:top w:val="none" w:sz="0" w:space="0" w:color="auto"/>
                                <w:left w:val="none" w:sz="0" w:space="0" w:color="auto"/>
                                <w:bottom w:val="none" w:sz="0" w:space="0" w:color="auto"/>
                                <w:right w:val="none" w:sz="0" w:space="0" w:color="auto"/>
                              </w:divBdr>
                              <w:divsChild>
                                <w:div w:id="1855804098">
                                  <w:marLeft w:val="0"/>
                                  <w:marRight w:val="0"/>
                                  <w:marTop w:val="0"/>
                                  <w:marBottom w:val="0"/>
                                  <w:divBdr>
                                    <w:top w:val="none" w:sz="0" w:space="0" w:color="auto"/>
                                    <w:left w:val="none" w:sz="0" w:space="0" w:color="auto"/>
                                    <w:bottom w:val="none" w:sz="0" w:space="0" w:color="auto"/>
                                    <w:right w:val="none" w:sz="0" w:space="0" w:color="auto"/>
                                  </w:divBdr>
                                  <w:divsChild>
                                    <w:div w:id="1098867448">
                                      <w:marLeft w:val="0"/>
                                      <w:marRight w:val="0"/>
                                      <w:marTop w:val="0"/>
                                      <w:marBottom w:val="0"/>
                                      <w:divBdr>
                                        <w:top w:val="none" w:sz="0" w:space="0" w:color="auto"/>
                                        <w:left w:val="none" w:sz="0" w:space="0" w:color="auto"/>
                                        <w:bottom w:val="none" w:sz="0" w:space="0" w:color="auto"/>
                                        <w:right w:val="none" w:sz="0" w:space="0" w:color="auto"/>
                                      </w:divBdr>
                                      <w:divsChild>
                                        <w:div w:id="20849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695014">
      <w:bodyDiv w:val="1"/>
      <w:marLeft w:val="0"/>
      <w:marRight w:val="0"/>
      <w:marTop w:val="0"/>
      <w:marBottom w:val="0"/>
      <w:divBdr>
        <w:top w:val="none" w:sz="0" w:space="0" w:color="auto"/>
        <w:left w:val="none" w:sz="0" w:space="0" w:color="auto"/>
        <w:bottom w:val="none" w:sz="0" w:space="0" w:color="auto"/>
        <w:right w:val="none" w:sz="0" w:space="0" w:color="auto"/>
      </w:divBdr>
    </w:div>
    <w:div w:id="625770305">
      <w:bodyDiv w:val="1"/>
      <w:marLeft w:val="0"/>
      <w:marRight w:val="0"/>
      <w:marTop w:val="0"/>
      <w:marBottom w:val="0"/>
      <w:divBdr>
        <w:top w:val="none" w:sz="0" w:space="0" w:color="auto"/>
        <w:left w:val="none" w:sz="0" w:space="0" w:color="auto"/>
        <w:bottom w:val="none" w:sz="0" w:space="0" w:color="auto"/>
        <w:right w:val="none" w:sz="0" w:space="0" w:color="auto"/>
      </w:divBdr>
    </w:div>
    <w:div w:id="628241555">
      <w:bodyDiv w:val="1"/>
      <w:marLeft w:val="0"/>
      <w:marRight w:val="0"/>
      <w:marTop w:val="0"/>
      <w:marBottom w:val="0"/>
      <w:divBdr>
        <w:top w:val="none" w:sz="0" w:space="0" w:color="auto"/>
        <w:left w:val="none" w:sz="0" w:space="0" w:color="auto"/>
        <w:bottom w:val="none" w:sz="0" w:space="0" w:color="auto"/>
        <w:right w:val="none" w:sz="0" w:space="0" w:color="auto"/>
      </w:divBdr>
    </w:div>
    <w:div w:id="629357728">
      <w:bodyDiv w:val="1"/>
      <w:marLeft w:val="0"/>
      <w:marRight w:val="0"/>
      <w:marTop w:val="0"/>
      <w:marBottom w:val="0"/>
      <w:divBdr>
        <w:top w:val="none" w:sz="0" w:space="0" w:color="auto"/>
        <w:left w:val="none" w:sz="0" w:space="0" w:color="auto"/>
        <w:bottom w:val="none" w:sz="0" w:space="0" w:color="auto"/>
        <w:right w:val="none" w:sz="0" w:space="0" w:color="auto"/>
      </w:divBdr>
    </w:div>
    <w:div w:id="638729914">
      <w:bodyDiv w:val="1"/>
      <w:marLeft w:val="0"/>
      <w:marRight w:val="0"/>
      <w:marTop w:val="0"/>
      <w:marBottom w:val="0"/>
      <w:divBdr>
        <w:top w:val="none" w:sz="0" w:space="0" w:color="auto"/>
        <w:left w:val="none" w:sz="0" w:space="0" w:color="auto"/>
        <w:bottom w:val="none" w:sz="0" w:space="0" w:color="auto"/>
        <w:right w:val="none" w:sz="0" w:space="0" w:color="auto"/>
      </w:divBdr>
    </w:div>
    <w:div w:id="639187208">
      <w:bodyDiv w:val="1"/>
      <w:marLeft w:val="0"/>
      <w:marRight w:val="0"/>
      <w:marTop w:val="0"/>
      <w:marBottom w:val="0"/>
      <w:divBdr>
        <w:top w:val="none" w:sz="0" w:space="0" w:color="auto"/>
        <w:left w:val="none" w:sz="0" w:space="0" w:color="auto"/>
        <w:bottom w:val="none" w:sz="0" w:space="0" w:color="auto"/>
        <w:right w:val="none" w:sz="0" w:space="0" w:color="auto"/>
      </w:divBdr>
    </w:div>
    <w:div w:id="642657452">
      <w:bodyDiv w:val="1"/>
      <w:marLeft w:val="0"/>
      <w:marRight w:val="0"/>
      <w:marTop w:val="0"/>
      <w:marBottom w:val="0"/>
      <w:divBdr>
        <w:top w:val="none" w:sz="0" w:space="0" w:color="auto"/>
        <w:left w:val="none" w:sz="0" w:space="0" w:color="auto"/>
        <w:bottom w:val="none" w:sz="0" w:space="0" w:color="auto"/>
        <w:right w:val="none" w:sz="0" w:space="0" w:color="auto"/>
      </w:divBdr>
    </w:div>
    <w:div w:id="648677971">
      <w:bodyDiv w:val="1"/>
      <w:marLeft w:val="0"/>
      <w:marRight w:val="0"/>
      <w:marTop w:val="0"/>
      <w:marBottom w:val="0"/>
      <w:divBdr>
        <w:top w:val="none" w:sz="0" w:space="0" w:color="auto"/>
        <w:left w:val="none" w:sz="0" w:space="0" w:color="auto"/>
        <w:bottom w:val="none" w:sz="0" w:space="0" w:color="auto"/>
        <w:right w:val="none" w:sz="0" w:space="0" w:color="auto"/>
      </w:divBdr>
    </w:div>
    <w:div w:id="650329076">
      <w:bodyDiv w:val="1"/>
      <w:marLeft w:val="0"/>
      <w:marRight w:val="0"/>
      <w:marTop w:val="0"/>
      <w:marBottom w:val="0"/>
      <w:divBdr>
        <w:top w:val="none" w:sz="0" w:space="0" w:color="auto"/>
        <w:left w:val="none" w:sz="0" w:space="0" w:color="auto"/>
        <w:bottom w:val="none" w:sz="0" w:space="0" w:color="auto"/>
        <w:right w:val="none" w:sz="0" w:space="0" w:color="auto"/>
      </w:divBdr>
    </w:div>
    <w:div w:id="654147049">
      <w:bodyDiv w:val="1"/>
      <w:marLeft w:val="0"/>
      <w:marRight w:val="0"/>
      <w:marTop w:val="0"/>
      <w:marBottom w:val="0"/>
      <w:divBdr>
        <w:top w:val="none" w:sz="0" w:space="0" w:color="auto"/>
        <w:left w:val="none" w:sz="0" w:space="0" w:color="auto"/>
        <w:bottom w:val="none" w:sz="0" w:space="0" w:color="auto"/>
        <w:right w:val="none" w:sz="0" w:space="0" w:color="auto"/>
      </w:divBdr>
    </w:div>
    <w:div w:id="660623025">
      <w:bodyDiv w:val="1"/>
      <w:marLeft w:val="0"/>
      <w:marRight w:val="0"/>
      <w:marTop w:val="0"/>
      <w:marBottom w:val="0"/>
      <w:divBdr>
        <w:top w:val="none" w:sz="0" w:space="0" w:color="auto"/>
        <w:left w:val="none" w:sz="0" w:space="0" w:color="auto"/>
        <w:bottom w:val="none" w:sz="0" w:space="0" w:color="auto"/>
        <w:right w:val="none" w:sz="0" w:space="0" w:color="auto"/>
      </w:divBdr>
    </w:div>
    <w:div w:id="669258123">
      <w:bodyDiv w:val="1"/>
      <w:marLeft w:val="0"/>
      <w:marRight w:val="0"/>
      <w:marTop w:val="0"/>
      <w:marBottom w:val="0"/>
      <w:divBdr>
        <w:top w:val="none" w:sz="0" w:space="0" w:color="auto"/>
        <w:left w:val="none" w:sz="0" w:space="0" w:color="auto"/>
        <w:bottom w:val="none" w:sz="0" w:space="0" w:color="auto"/>
        <w:right w:val="none" w:sz="0" w:space="0" w:color="auto"/>
      </w:divBdr>
    </w:div>
    <w:div w:id="670524047">
      <w:bodyDiv w:val="1"/>
      <w:marLeft w:val="0"/>
      <w:marRight w:val="0"/>
      <w:marTop w:val="0"/>
      <w:marBottom w:val="0"/>
      <w:divBdr>
        <w:top w:val="none" w:sz="0" w:space="0" w:color="auto"/>
        <w:left w:val="none" w:sz="0" w:space="0" w:color="auto"/>
        <w:bottom w:val="none" w:sz="0" w:space="0" w:color="auto"/>
        <w:right w:val="none" w:sz="0" w:space="0" w:color="auto"/>
      </w:divBdr>
    </w:div>
    <w:div w:id="677149647">
      <w:bodyDiv w:val="1"/>
      <w:marLeft w:val="0"/>
      <w:marRight w:val="0"/>
      <w:marTop w:val="0"/>
      <w:marBottom w:val="0"/>
      <w:divBdr>
        <w:top w:val="none" w:sz="0" w:space="0" w:color="auto"/>
        <w:left w:val="none" w:sz="0" w:space="0" w:color="auto"/>
        <w:bottom w:val="none" w:sz="0" w:space="0" w:color="auto"/>
        <w:right w:val="none" w:sz="0" w:space="0" w:color="auto"/>
      </w:divBdr>
    </w:div>
    <w:div w:id="684402012">
      <w:bodyDiv w:val="1"/>
      <w:marLeft w:val="0"/>
      <w:marRight w:val="0"/>
      <w:marTop w:val="0"/>
      <w:marBottom w:val="0"/>
      <w:divBdr>
        <w:top w:val="none" w:sz="0" w:space="0" w:color="auto"/>
        <w:left w:val="none" w:sz="0" w:space="0" w:color="auto"/>
        <w:bottom w:val="none" w:sz="0" w:space="0" w:color="auto"/>
        <w:right w:val="none" w:sz="0" w:space="0" w:color="auto"/>
      </w:divBdr>
    </w:div>
    <w:div w:id="687608305">
      <w:bodyDiv w:val="1"/>
      <w:marLeft w:val="0"/>
      <w:marRight w:val="0"/>
      <w:marTop w:val="0"/>
      <w:marBottom w:val="0"/>
      <w:divBdr>
        <w:top w:val="none" w:sz="0" w:space="0" w:color="auto"/>
        <w:left w:val="none" w:sz="0" w:space="0" w:color="auto"/>
        <w:bottom w:val="none" w:sz="0" w:space="0" w:color="auto"/>
        <w:right w:val="none" w:sz="0" w:space="0" w:color="auto"/>
      </w:divBdr>
    </w:div>
    <w:div w:id="695930795">
      <w:bodyDiv w:val="1"/>
      <w:marLeft w:val="0"/>
      <w:marRight w:val="0"/>
      <w:marTop w:val="0"/>
      <w:marBottom w:val="0"/>
      <w:divBdr>
        <w:top w:val="none" w:sz="0" w:space="0" w:color="auto"/>
        <w:left w:val="none" w:sz="0" w:space="0" w:color="auto"/>
        <w:bottom w:val="none" w:sz="0" w:space="0" w:color="auto"/>
        <w:right w:val="none" w:sz="0" w:space="0" w:color="auto"/>
      </w:divBdr>
    </w:div>
    <w:div w:id="710544416">
      <w:bodyDiv w:val="1"/>
      <w:marLeft w:val="0"/>
      <w:marRight w:val="0"/>
      <w:marTop w:val="0"/>
      <w:marBottom w:val="0"/>
      <w:divBdr>
        <w:top w:val="none" w:sz="0" w:space="0" w:color="auto"/>
        <w:left w:val="none" w:sz="0" w:space="0" w:color="auto"/>
        <w:bottom w:val="none" w:sz="0" w:space="0" w:color="auto"/>
        <w:right w:val="none" w:sz="0" w:space="0" w:color="auto"/>
      </w:divBdr>
    </w:div>
    <w:div w:id="711999909">
      <w:bodyDiv w:val="1"/>
      <w:marLeft w:val="0"/>
      <w:marRight w:val="0"/>
      <w:marTop w:val="0"/>
      <w:marBottom w:val="0"/>
      <w:divBdr>
        <w:top w:val="none" w:sz="0" w:space="0" w:color="auto"/>
        <w:left w:val="none" w:sz="0" w:space="0" w:color="auto"/>
        <w:bottom w:val="none" w:sz="0" w:space="0" w:color="auto"/>
        <w:right w:val="none" w:sz="0" w:space="0" w:color="auto"/>
      </w:divBdr>
    </w:div>
    <w:div w:id="714622632">
      <w:bodyDiv w:val="1"/>
      <w:marLeft w:val="0"/>
      <w:marRight w:val="0"/>
      <w:marTop w:val="0"/>
      <w:marBottom w:val="0"/>
      <w:divBdr>
        <w:top w:val="none" w:sz="0" w:space="0" w:color="auto"/>
        <w:left w:val="none" w:sz="0" w:space="0" w:color="auto"/>
        <w:bottom w:val="none" w:sz="0" w:space="0" w:color="auto"/>
        <w:right w:val="none" w:sz="0" w:space="0" w:color="auto"/>
      </w:divBdr>
    </w:div>
    <w:div w:id="720397985">
      <w:bodyDiv w:val="1"/>
      <w:marLeft w:val="0"/>
      <w:marRight w:val="0"/>
      <w:marTop w:val="0"/>
      <w:marBottom w:val="0"/>
      <w:divBdr>
        <w:top w:val="none" w:sz="0" w:space="0" w:color="auto"/>
        <w:left w:val="none" w:sz="0" w:space="0" w:color="auto"/>
        <w:bottom w:val="none" w:sz="0" w:space="0" w:color="auto"/>
        <w:right w:val="none" w:sz="0" w:space="0" w:color="auto"/>
      </w:divBdr>
      <w:divsChild>
        <w:div w:id="1772167768">
          <w:marLeft w:val="0"/>
          <w:marRight w:val="0"/>
          <w:marTop w:val="0"/>
          <w:marBottom w:val="0"/>
          <w:divBdr>
            <w:top w:val="none" w:sz="0" w:space="0" w:color="auto"/>
            <w:left w:val="none" w:sz="0" w:space="0" w:color="auto"/>
            <w:bottom w:val="none" w:sz="0" w:space="0" w:color="auto"/>
            <w:right w:val="none" w:sz="0" w:space="0" w:color="auto"/>
          </w:divBdr>
          <w:divsChild>
            <w:div w:id="7838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708">
      <w:bodyDiv w:val="1"/>
      <w:marLeft w:val="0"/>
      <w:marRight w:val="0"/>
      <w:marTop w:val="0"/>
      <w:marBottom w:val="0"/>
      <w:divBdr>
        <w:top w:val="none" w:sz="0" w:space="0" w:color="auto"/>
        <w:left w:val="none" w:sz="0" w:space="0" w:color="auto"/>
        <w:bottom w:val="none" w:sz="0" w:space="0" w:color="auto"/>
        <w:right w:val="none" w:sz="0" w:space="0" w:color="auto"/>
      </w:divBdr>
    </w:div>
    <w:div w:id="728460746">
      <w:bodyDiv w:val="1"/>
      <w:marLeft w:val="0"/>
      <w:marRight w:val="0"/>
      <w:marTop w:val="0"/>
      <w:marBottom w:val="0"/>
      <w:divBdr>
        <w:top w:val="none" w:sz="0" w:space="0" w:color="auto"/>
        <w:left w:val="none" w:sz="0" w:space="0" w:color="auto"/>
        <w:bottom w:val="none" w:sz="0" w:space="0" w:color="auto"/>
        <w:right w:val="none" w:sz="0" w:space="0" w:color="auto"/>
      </w:divBdr>
    </w:div>
    <w:div w:id="728768152">
      <w:bodyDiv w:val="1"/>
      <w:marLeft w:val="0"/>
      <w:marRight w:val="0"/>
      <w:marTop w:val="0"/>
      <w:marBottom w:val="0"/>
      <w:divBdr>
        <w:top w:val="none" w:sz="0" w:space="0" w:color="auto"/>
        <w:left w:val="none" w:sz="0" w:space="0" w:color="auto"/>
        <w:bottom w:val="none" w:sz="0" w:space="0" w:color="auto"/>
        <w:right w:val="none" w:sz="0" w:space="0" w:color="auto"/>
      </w:divBdr>
    </w:div>
    <w:div w:id="742795950">
      <w:bodyDiv w:val="1"/>
      <w:marLeft w:val="0"/>
      <w:marRight w:val="0"/>
      <w:marTop w:val="0"/>
      <w:marBottom w:val="0"/>
      <w:divBdr>
        <w:top w:val="none" w:sz="0" w:space="0" w:color="auto"/>
        <w:left w:val="none" w:sz="0" w:space="0" w:color="auto"/>
        <w:bottom w:val="none" w:sz="0" w:space="0" w:color="auto"/>
        <w:right w:val="none" w:sz="0" w:space="0" w:color="auto"/>
      </w:divBdr>
    </w:div>
    <w:div w:id="743377644">
      <w:bodyDiv w:val="1"/>
      <w:marLeft w:val="0"/>
      <w:marRight w:val="0"/>
      <w:marTop w:val="0"/>
      <w:marBottom w:val="0"/>
      <w:divBdr>
        <w:top w:val="none" w:sz="0" w:space="0" w:color="auto"/>
        <w:left w:val="none" w:sz="0" w:space="0" w:color="auto"/>
        <w:bottom w:val="none" w:sz="0" w:space="0" w:color="auto"/>
        <w:right w:val="none" w:sz="0" w:space="0" w:color="auto"/>
      </w:divBdr>
      <w:divsChild>
        <w:div w:id="579676064">
          <w:marLeft w:val="923"/>
          <w:marRight w:val="0"/>
          <w:marTop w:val="0"/>
          <w:marBottom w:val="0"/>
          <w:divBdr>
            <w:top w:val="single" w:sz="2" w:space="0" w:color="2E2E2E"/>
            <w:left w:val="single" w:sz="2" w:space="0" w:color="2E2E2E"/>
            <w:bottom w:val="single" w:sz="2" w:space="0" w:color="2E2E2E"/>
            <w:right w:val="single" w:sz="2" w:space="0" w:color="2E2E2E"/>
          </w:divBdr>
          <w:divsChild>
            <w:div w:id="338167539">
              <w:marLeft w:val="0"/>
              <w:marRight w:val="0"/>
              <w:marTop w:val="15"/>
              <w:marBottom w:val="0"/>
              <w:divBdr>
                <w:top w:val="none" w:sz="0" w:space="0" w:color="auto"/>
                <w:left w:val="none" w:sz="0" w:space="0" w:color="auto"/>
                <w:bottom w:val="none" w:sz="0" w:space="0" w:color="auto"/>
                <w:right w:val="none" w:sz="0" w:space="0" w:color="auto"/>
              </w:divBdr>
              <w:divsChild>
                <w:div w:id="2038192285">
                  <w:marLeft w:val="0"/>
                  <w:marRight w:val="0"/>
                  <w:marTop w:val="0"/>
                  <w:marBottom w:val="0"/>
                  <w:divBdr>
                    <w:top w:val="none" w:sz="0" w:space="0" w:color="auto"/>
                    <w:left w:val="none" w:sz="0" w:space="0" w:color="auto"/>
                    <w:bottom w:val="none" w:sz="0" w:space="0" w:color="auto"/>
                    <w:right w:val="none" w:sz="0" w:space="0" w:color="auto"/>
                  </w:divBdr>
                  <w:divsChild>
                    <w:div w:id="808523314">
                      <w:marLeft w:val="0"/>
                      <w:marRight w:val="0"/>
                      <w:marTop w:val="0"/>
                      <w:marBottom w:val="315"/>
                      <w:divBdr>
                        <w:top w:val="single" w:sz="6" w:space="0" w:color="D7D7D7"/>
                        <w:left w:val="single" w:sz="2" w:space="0" w:color="D7D7D7"/>
                        <w:bottom w:val="single" w:sz="6" w:space="0" w:color="D7D7D7"/>
                        <w:right w:val="single" w:sz="2" w:space="0" w:color="D7D7D7"/>
                      </w:divBdr>
                      <w:divsChild>
                        <w:div w:id="593976354">
                          <w:marLeft w:val="0"/>
                          <w:marRight w:val="0"/>
                          <w:marTop w:val="0"/>
                          <w:marBottom w:val="0"/>
                          <w:divBdr>
                            <w:top w:val="none" w:sz="0" w:space="0" w:color="auto"/>
                            <w:left w:val="none" w:sz="0" w:space="0" w:color="auto"/>
                            <w:bottom w:val="none" w:sz="0" w:space="0" w:color="auto"/>
                            <w:right w:val="none" w:sz="0" w:space="0" w:color="auto"/>
                          </w:divBdr>
                        </w:div>
                        <w:div w:id="20010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97682">
      <w:bodyDiv w:val="1"/>
      <w:marLeft w:val="0"/>
      <w:marRight w:val="0"/>
      <w:marTop w:val="0"/>
      <w:marBottom w:val="0"/>
      <w:divBdr>
        <w:top w:val="none" w:sz="0" w:space="0" w:color="auto"/>
        <w:left w:val="none" w:sz="0" w:space="0" w:color="auto"/>
        <w:bottom w:val="none" w:sz="0" w:space="0" w:color="auto"/>
        <w:right w:val="none" w:sz="0" w:space="0" w:color="auto"/>
      </w:divBdr>
    </w:div>
    <w:div w:id="745417856">
      <w:bodyDiv w:val="1"/>
      <w:marLeft w:val="0"/>
      <w:marRight w:val="0"/>
      <w:marTop w:val="0"/>
      <w:marBottom w:val="0"/>
      <w:divBdr>
        <w:top w:val="none" w:sz="0" w:space="0" w:color="auto"/>
        <w:left w:val="none" w:sz="0" w:space="0" w:color="auto"/>
        <w:bottom w:val="none" w:sz="0" w:space="0" w:color="auto"/>
        <w:right w:val="none" w:sz="0" w:space="0" w:color="auto"/>
      </w:divBdr>
    </w:div>
    <w:div w:id="761610740">
      <w:bodyDiv w:val="1"/>
      <w:marLeft w:val="0"/>
      <w:marRight w:val="0"/>
      <w:marTop w:val="0"/>
      <w:marBottom w:val="0"/>
      <w:divBdr>
        <w:top w:val="none" w:sz="0" w:space="0" w:color="auto"/>
        <w:left w:val="none" w:sz="0" w:space="0" w:color="auto"/>
        <w:bottom w:val="none" w:sz="0" w:space="0" w:color="auto"/>
        <w:right w:val="none" w:sz="0" w:space="0" w:color="auto"/>
      </w:divBdr>
    </w:div>
    <w:div w:id="767386709">
      <w:bodyDiv w:val="1"/>
      <w:marLeft w:val="0"/>
      <w:marRight w:val="0"/>
      <w:marTop w:val="0"/>
      <w:marBottom w:val="0"/>
      <w:divBdr>
        <w:top w:val="none" w:sz="0" w:space="0" w:color="auto"/>
        <w:left w:val="none" w:sz="0" w:space="0" w:color="auto"/>
        <w:bottom w:val="none" w:sz="0" w:space="0" w:color="auto"/>
        <w:right w:val="none" w:sz="0" w:space="0" w:color="auto"/>
      </w:divBdr>
      <w:divsChild>
        <w:div w:id="1531722490">
          <w:marLeft w:val="1"/>
          <w:marRight w:val="0"/>
          <w:marTop w:val="0"/>
          <w:marBottom w:val="0"/>
          <w:divBdr>
            <w:top w:val="none" w:sz="0" w:space="0" w:color="auto"/>
            <w:left w:val="none" w:sz="0" w:space="0" w:color="auto"/>
            <w:bottom w:val="none" w:sz="0" w:space="0" w:color="auto"/>
            <w:right w:val="none" w:sz="0" w:space="0" w:color="auto"/>
          </w:divBdr>
          <w:divsChild>
            <w:div w:id="19873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26198">
      <w:bodyDiv w:val="1"/>
      <w:marLeft w:val="0"/>
      <w:marRight w:val="0"/>
      <w:marTop w:val="0"/>
      <w:marBottom w:val="0"/>
      <w:divBdr>
        <w:top w:val="none" w:sz="0" w:space="0" w:color="auto"/>
        <w:left w:val="none" w:sz="0" w:space="0" w:color="auto"/>
        <w:bottom w:val="none" w:sz="0" w:space="0" w:color="auto"/>
        <w:right w:val="none" w:sz="0" w:space="0" w:color="auto"/>
      </w:divBdr>
    </w:div>
    <w:div w:id="771821421">
      <w:bodyDiv w:val="1"/>
      <w:marLeft w:val="0"/>
      <w:marRight w:val="0"/>
      <w:marTop w:val="0"/>
      <w:marBottom w:val="0"/>
      <w:divBdr>
        <w:top w:val="none" w:sz="0" w:space="0" w:color="auto"/>
        <w:left w:val="none" w:sz="0" w:space="0" w:color="auto"/>
        <w:bottom w:val="none" w:sz="0" w:space="0" w:color="auto"/>
        <w:right w:val="none" w:sz="0" w:space="0" w:color="auto"/>
      </w:divBdr>
    </w:div>
    <w:div w:id="772089497">
      <w:bodyDiv w:val="1"/>
      <w:marLeft w:val="0"/>
      <w:marRight w:val="0"/>
      <w:marTop w:val="0"/>
      <w:marBottom w:val="0"/>
      <w:divBdr>
        <w:top w:val="none" w:sz="0" w:space="0" w:color="auto"/>
        <w:left w:val="none" w:sz="0" w:space="0" w:color="auto"/>
        <w:bottom w:val="none" w:sz="0" w:space="0" w:color="auto"/>
        <w:right w:val="none" w:sz="0" w:space="0" w:color="auto"/>
      </w:divBdr>
      <w:divsChild>
        <w:div w:id="599525658">
          <w:marLeft w:val="0"/>
          <w:marRight w:val="0"/>
          <w:marTop w:val="0"/>
          <w:marBottom w:val="0"/>
          <w:divBdr>
            <w:top w:val="none" w:sz="0" w:space="0" w:color="auto"/>
            <w:left w:val="none" w:sz="0" w:space="0" w:color="auto"/>
            <w:bottom w:val="none" w:sz="0" w:space="0" w:color="auto"/>
            <w:right w:val="none" w:sz="0" w:space="0" w:color="auto"/>
          </w:divBdr>
          <w:divsChild>
            <w:div w:id="10225782">
              <w:marLeft w:val="0"/>
              <w:marRight w:val="0"/>
              <w:marTop w:val="0"/>
              <w:marBottom w:val="0"/>
              <w:divBdr>
                <w:top w:val="none" w:sz="0" w:space="0" w:color="auto"/>
                <w:left w:val="none" w:sz="0" w:space="0" w:color="auto"/>
                <w:bottom w:val="none" w:sz="0" w:space="0" w:color="auto"/>
                <w:right w:val="none" w:sz="0" w:space="0" w:color="auto"/>
              </w:divBdr>
              <w:divsChild>
                <w:div w:id="375475519">
                  <w:marLeft w:val="0"/>
                  <w:marRight w:val="0"/>
                  <w:marTop w:val="0"/>
                  <w:marBottom w:val="0"/>
                  <w:divBdr>
                    <w:top w:val="none" w:sz="0" w:space="0" w:color="auto"/>
                    <w:left w:val="none" w:sz="0" w:space="0" w:color="auto"/>
                    <w:bottom w:val="none" w:sz="0" w:space="0" w:color="auto"/>
                    <w:right w:val="none" w:sz="0" w:space="0" w:color="auto"/>
                  </w:divBdr>
                  <w:divsChild>
                    <w:div w:id="760611140">
                      <w:marLeft w:val="0"/>
                      <w:marRight w:val="0"/>
                      <w:marTop w:val="0"/>
                      <w:marBottom w:val="0"/>
                      <w:divBdr>
                        <w:top w:val="none" w:sz="0" w:space="0" w:color="auto"/>
                        <w:left w:val="none" w:sz="0" w:space="0" w:color="auto"/>
                        <w:bottom w:val="none" w:sz="0" w:space="0" w:color="auto"/>
                        <w:right w:val="none" w:sz="0" w:space="0" w:color="auto"/>
                      </w:divBdr>
                      <w:divsChild>
                        <w:div w:id="736829106">
                          <w:marLeft w:val="0"/>
                          <w:marRight w:val="0"/>
                          <w:marTop w:val="0"/>
                          <w:marBottom w:val="0"/>
                          <w:divBdr>
                            <w:top w:val="none" w:sz="0" w:space="0" w:color="auto"/>
                            <w:left w:val="none" w:sz="0" w:space="0" w:color="auto"/>
                            <w:bottom w:val="none" w:sz="0" w:space="0" w:color="auto"/>
                            <w:right w:val="none" w:sz="0" w:space="0" w:color="auto"/>
                          </w:divBdr>
                          <w:divsChild>
                            <w:div w:id="1727097361">
                              <w:marLeft w:val="0"/>
                              <w:marRight w:val="0"/>
                              <w:marTop w:val="0"/>
                              <w:marBottom w:val="0"/>
                              <w:divBdr>
                                <w:top w:val="none" w:sz="0" w:space="0" w:color="auto"/>
                                <w:left w:val="none" w:sz="0" w:space="0" w:color="auto"/>
                                <w:bottom w:val="none" w:sz="0" w:space="0" w:color="auto"/>
                                <w:right w:val="none" w:sz="0" w:space="0" w:color="auto"/>
                              </w:divBdr>
                              <w:divsChild>
                                <w:div w:id="1013724680">
                                  <w:marLeft w:val="0"/>
                                  <w:marRight w:val="0"/>
                                  <w:marTop w:val="0"/>
                                  <w:marBottom w:val="0"/>
                                  <w:divBdr>
                                    <w:top w:val="none" w:sz="0" w:space="0" w:color="auto"/>
                                    <w:left w:val="none" w:sz="0" w:space="0" w:color="auto"/>
                                    <w:bottom w:val="none" w:sz="0" w:space="0" w:color="auto"/>
                                    <w:right w:val="none" w:sz="0" w:space="0" w:color="auto"/>
                                  </w:divBdr>
                                  <w:divsChild>
                                    <w:div w:id="754479814">
                                      <w:marLeft w:val="0"/>
                                      <w:marRight w:val="0"/>
                                      <w:marTop w:val="0"/>
                                      <w:marBottom w:val="0"/>
                                      <w:divBdr>
                                        <w:top w:val="none" w:sz="0" w:space="0" w:color="auto"/>
                                        <w:left w:val="none" w:sz="0" w:space="0" w:color="auto"/>
                                        <w:bottom w:val="none" w:sz="0" w:space="0" w:color="auto"/>
                                        <w:right w:val="none" w:sz="0" w:space="0" w:color="auto"/>
                                      </w:divBdr>
                                      <w:divsChild>
                                        <w:div w:id="17902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597017">
      <w:bodyDiv w:val="1"/>
      <w:marLeft w:val="0"/>
      <w:marRight w:val="0"/>
      <w:marTop w:val="0"/>
      <w:marBottom w:val="0"/>
      <w:divBdr>
        <w:top w:val="none" w:sz="0" w:space="0" w:color="auto"/>
        <w:left w:val="none" w:sz="0" w:space="0" w:color="auto"/>
        <w:bottom w:val="none" w:sz="0" w:space="0" w:color="auto"/>
        <w:right w:val="none" w:sz="0" w:space="0" w:color="auto"/>
      </w:divBdr>
    </w:div>
    <w:div w:id="781192909">
      <w:bodyDiv w:val="1"/>
      <w:marLeft w:val="0"/>
      <w:marRight w:val="0"/>
      <w:marTop w:val="0"/>
      <w:marBottom w:val="0"/>
      <w:divBdr>
        <w:top w:val="none" w:sz="0" w:space="0" w:color="auto"/>
        <w:left w:val="none" w:sz="0" w:space="0" w:color="auto"/>
        <w:bottom w:val="none" w:sz="0" w:space="0" w:color="auto"/>
        <w:right w:val="none" w:sz="0" w:space="0" w:color="auto"/>
      </w:divBdr>
      <w:divsChild>
        <w:div w:id="495341141">
          <w:marLeft w:val="0"/>
          <w:marRight w:val="0"/>
          <w:marTop w:val="0"/>
          <w:marBottom w:val="0"/>
          <w:divBdr>
            <w:top w:val="none" w:sz="0" w:space="0" w:color="auto"/>
            <w:left w:val="none" w:sz="0" w:space="0" w:color="auto"/>
            <w:bottom w:val="none" w:sz="0" w:space="0" w:color="auto"/>
            <w:right w:val="none" w:sz="0" w:space="0" w:color="auto"/>
          </w:divBdr>
          <w:divsChild>
            <w:div w:id="609170676">
              <w:marLeft w:val="0"/>
              <w:marRight w:val="0"/>
              <w:marTop w:val="0"/>
              <w:marBottom w:val="0"/>
              <w:divBdr>
                <w:top w:val="none" w:sz="0" w:space="0" w:color="auto"/>
                <w:left w:val="none" w:sz="0" w:space="0" w:color="auto"/>
                <w:bottom w:val="none" w:sz="0" w:space="0" w:color="auto"/>
                <w:right w:val="none" w:sz="0" w:space="0" w:color="auto"/>
              </w:divBdr>
              <w:divsChild>
                <w:div w:id="899442649">
                  <w:marLeft w:val="0"/>
                  <w:marRight w:val="0"/>
                  <w:marTop w:val="0"/>
                  <w:marBottom w:val="0"/>
                  <w:divBdr>
                    <w:top w:val="none" w:sz="0" w:space="0" w:color="auto"/>
                    <w:left w:val="none" w:sz="0" w:space="0" w:color="auto"/>
                    <w:bottom w:val="none" w:sz="0" w:space="0" w:color="auto"/>
                    <w:right w:val="none" w:sz="0" w:space="0" w:color="auto"/>
                  </w:divBdr>
                  <w:divsChild>
                    <w:div w:id="642006832">
                      <w:marLeft w:val="0"/>
                      <w:marRight w:val="0"/>
                      <w:marTop w:val="0"/>
                      <w:marBottom w:val="0"/>
                      <w:divBdr>
                        <w:top w:val="none" w:sz="0" w:space="0" w:color="auto"/>
                        <w:left w:val="none" w:sz="0" w:space="0" w:color="auto"/>
                        <w:bottom w:val="none" w:sz="0" w:space="0" w:color="auto"/>
                        <w:right w:val="none" w:sz="0" w:space="0" w:color="auto"/>
                      </w:divBdr>
                      <w:divsChild>
                        <w:div w:id="1729956806">
                          <w:marLeft w:val="0"/>
                          <w:marRight w:val="0"/>
                          <w:marTop w:val="0"/>
                          <w:marBottom w:val="0"/>
                          <w:divBdr>
                            <w:top w:val="none" w:sz="0" w:space="0" w:color="auto"/>
                            <w:left w:val="none" w:sz="0" w:space="0" w:color="auto"/>
                            <w:bottom w:val="none" w:sz="0" w:space="0" w:color="auto"/>
                            <w:right w:val="none" w:sz="0" w:space="0" w:color="auto"/>
                          </w:divBdr>
                          <w:divsChild>
                            <w:div w:id="776096559">
                              <w:marLeft w:val="0"/>
                              <w:marRight w:val="0"/>
                              <w:marTop w:val="0"/>
                              <w:marBottom w:val="0"/>
                              <w:divBdr>
                                <w:top w:val="none" w:sz="0" w:space="0" w:color="auto"/>
                                <w:left w:val="none" w:sz="0" w:space="0" w:color="auto"/>
                                <w:bottom w:val="none" w:sz="0" w:space="0" w:color="auto"/>
                                <w:right w:val="none" w:sz="0" w:space="0" w:color="auto"/>
                              </w:divBdr>
                              <w:divsChild>
                                <w:div w:id="1455632188">
                                  <w:marLeft w:val="0"/>
                                  <w:marRight w:val="0"/>
                                  <w:marTop w:val="0"/>
                                  <w:marBottom w:val="0"/>
                                  <w:divBdr>
                                    <w:top w:val="none" w:sz="0" w:space="0" w:color="auto"/>
                                    <w:left w:val="none" w:sz="0" w:space="0" w:color="auto"/>
                                    <w:bottom w:val="none" w:sz="0" w:space="0" w:color="auto"/>
                                    <w:right w:val="none" w:sz="0" w:space="0" w:color="auto"/>
                                  </w:divBdr>
                                  <w:divsChild>
                                    <w:div w:id="481242314">
                                      <w:marLeft w:val="0"/>
                                      <w:marRight w:val="0"/>
                                      <w:marTop w:val="0"/>
                                      <w:marBottom w:val="0"/>
                                      <w:divBdr>
                                        <w:top w:val="none" w:sz="0" w:space="0" w:color="auto"/>
                                        <w:left w:val="none" w:sz="0" w:space="0" w:color="auto"/>
                                        <w:bottom w:val="none" w:sz="0" w:space="0" w:color="auto"/>
                                        <w:right w:val="none" w:sz="0" w:space="0" w:color="auto"/>
                                      </w:divBdr>
                                    </w:div>
                                    <w:div w:id="1855027733">
                                      <w:marLeft w:val="0"/>
                                      <w:marRight w:val="0"/>
                                      <w:marTop w:val="0"/>
                                      <w:marBottom w:val="0"/>
                                      <w:divBdr>
                                        <w:top w:val="none" w:sz="0" w:space="0" w:color="auto"/>
                                        <w:left w:val="none" w:sz="0" w:space="0" w:color="auto"/>
                                        <w:bottom w:val="none" w:sz="0" w:space="0" w:color="auto"/>
                                        <w:right w:val="none" w:sz="0" w:space="0" w:color="auto"/>
                                      </w:divBdr>
                                    </w:div>
                                    <w:div w:id="21440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801778">
      <w:bodyDiv w:val="1"/>
      <w:marLeft w:val="0"/>
      <w:marRight w:val="0"/>
      <w:marTop w:val="0"/>
      <w:marBottom w:val="0"/>
      <w:divBdr>
        <w:top w:val="none" w:sz="0" w:space="0" w:color="auto"/>
        <w:left w:val="none" w:sz="0" w:space="0" w:color="auto"/>
        <w:bottom w:val="none" w:sz="0" w:space="0" w:color="auto"/>
        <w:right w:val="none" w:sz="0" w:space="0" w:color="auto"/>
      </w:divBdr>
    </w:div>
    <w:div w:id="796877278">
      <w:bodyDiv w:val="1"/>
      <w:marLeft w:val="0"/>
      <w:marRight w:val="0"/>
      <w:marTop w:val="0"/>
      <w:marBottom w:val="0"/>
      <w:divBdr>
        <w:top w:val="none" w:sz="0" w:space="0" w:color="auto"/>
        <w:left w:val="none" w:sz="0" w:space="0" w:color="auto"/>
        <w:bottom w:val="none" w:sz="0" w:space="0" w:color="auto"/>
        <w:right w:val="none" w:sz="0" w:space="0" w:color="auto"/>
      </w:divBdr>
    </w:div>
    <w:div w:id="797258889">
      <w:bodyDiv w:val="1"/>
      <w:marLeft w:val="0"/>
      <w:marRight w:val="0"/>
      <w:marTop w:val="0"/>
      <w:marBottom w:val="0"/>
      <w:divBdr>
        <w:top w:val="none" w:sz="0" w:space="0" w:color="auto"/>
        <w:left w:val="none" w:sz="0" w:space="0" w:color="auto"/>
        <w:bottom w:val="none" w:sz="0" w:space="0" w:color="auto"/>
        <w:right w:val="none" w:sz="0" w:space="0" w:color="auto"/>
      </w:divBdr>
      <w:divsChild>
        <w:div w:id="3673693">
          <w:marLeft w:val="576"/>
          <w:marRight w:val="0"/>
          <w:marTop w:val="120"/>
          <w:marBottom w:val="0"/>
          <w:divBdr>
            <w:top w:val="none" w:sz="0" w:space="0" w:color="auto"/>
            <w:left w:val="none" w:sz="0" w:space="0" w:color="auto"/>
            <w:bottom w:val="none" w:sz="0" w:space="0" w:color="auto"/>
            <w:right w:val="none" w:sz="0" w:space="0" w:color="auto"/>
          </w:divBdr>
        </w:div>
        <w:div w:id="59526404">
          <w:marLeft w:val="576"/>
          <w:marRight w:val="0"/>
          <w:marTop w:val="120"/>
          <w:marBottom w:val="0"/>
          <w:divBdr>
            <w:top w:val="none" w:sz="0" w:space="0" w:color="auto"/>
            <w:left w:val="none" w:sz="0" w:space="0" w:color="auto"/>
            <w:bottom w:val="none" w:sz="0" w:space="0" w:color="auto"/>
            <w:right w:val="none" w:sz="0" w:space="0" w:color="auto"/>
          </w:divBdr>
        </w:div>
        <w:div w:id="119154619">
          <w:marLeft w:val="576"/>
          <w:marRight w:val="0"/>
          <w:marTop w:val="120"/>
          <w:marBottom w:val="0"/>
          <w:divBdr>
            <w:top w:val="none" w:sz="0" w:space="0" w:color="auto"/>
            <w:left w:val="none" w:sz="0" w:space="0" w:color="auto"/>
            <w:bottom w:val="none" w:sz="0" w:space="0" w:color="auto"/>
            <w:right w:val="none" w:sz="0" w:space="0" w:color="auto"/>
          </w:divBdr>
        </w:div>
        <w:div w:id="404033665">
          <w:marLeft w:val="576"/>
          <w:marRight w:val="0"/>
          <w:marTop w:val="120"/>
          <w:marBottom w:val="0"/>
          <w:divBdr>
            <w:top w:val="none" w:sz="0" w:space="0" w:color="auto"/>
            <w:left w:val="none" w:sz="0" w:space="0" w:color="auto"/>
            <w:bottom w:val="none" w:sz="0" w:space="0" w:color="auto"/>
            <w:right w:val="none" w:sz="0" w:space="0" w:color="auto"/>
          </w:divBdr>
        </w:div>
        <w:div w:id="1035889726">
          <w:marLeft w:val="576"/>
          <w:marRight w:val="0"/>
          <w:marTop w:val="120"/>
          <w:marBottom w:val="0"/>
          <w:divBdr>
            <w:top w:val="none" w:sz="0" w:space="0" w:color="auto"/>
            <w:left w:val="none" w:sz="0" w:space="0" w:color="auto"/>
            <w:bottom w:val="none" w:sz="0" w:space="0" w:color="auto"/>
            <w:right w:val="none" w:sz="0" w:space="0" w:color="auto"/>
          </w:divBdr>
        </w:div>
        <w:div w:id="1298880934">
          <w:marLeft w:val="576"/>
          <w:marRight w:val="0"/>
          <w:marTop w:val="120"/>
          <w:marBottom w:val="0"/>
          <w:divBdr>
            <w:top w:val="none" w:sz="0" w:space="0" w:color="auto"/>
            <w:left w:val="none" w:sz="0" w:space="0" w:color="auto"/>
            <w:bottom w:val="none" w:sz="0" w:space="0" w:color="auto"/>
            <w:right w:val="none" w:sz="0" w:space="0" w:color="auto"/>
          </w:divBdr>
        </w:div>
        <w:div w:id="1641691303">
          <w:marLeft w:val="576"/>
          <w:marRight w:val="0"/>
          <w:marTop w:val="120"/>
          <w:marBottom w:val="0"/>
          <w:divBdr>
            <w:top w:val="none" w:sz="0" w:space="0" w:color="auto"/>
            <w:left w:val="none" w:sz="0" w:space="0" w:color="auto"/>
            <w:bottom w:val="none" w:sz="0" w:space="0" w:color="auto"/>
            <w:right w:val="none" w:sz="0" w:space="0" w:color="auto"/>
          </w:divBdr>
        </w:div>
      </w:divsChild>
    </w:div>
    <w:div w:id="797647348">
      <w:bodyDiv w:val="1"/>
      <w:marLeft w:val="0"/>
      <w:marRight w:val="0"/>
      <w:marTop w:val="0"/>
      <w:marBottom w:val="0"/>
      <w:divBdr>
        <w:top w:val="none" w:sz="0" w:space="0" w:color="auto"/>
        <w:left w:val="none" w:sz="0" w:space="0" w:color="auto"/>
        <w:bottom w:val="none" w:sz="0" w:space="0" w:color="auto"/>
        <w:right w:val="none" w:sz="0" w:space="0" w:color="auto"/>
      </w:divBdr>
    </w:div>
    <w:div w:id="808129624">
      <w:bodyDiv w:val="1"/>
      <w:marLeft w:val="0"/>
      <w:marRight w:val="0"/>
      <w:marTop w:val="0"/>
      <w:marBottom w:val="0"/>
      <w:divBdr>
        <w:top w:val="none" w:sz="0" w:space="0" w:color="auto"/>
        <w:left w:val="none" w:sz="0" w:space="0" w:color="auto"/>
        <w:bottom w:val="none" w:sz="0" w:space="0" w:color="auto"/>
        <w:right w:val="none" w:sz="0" w:space="0" w:color="auto"/>
      </w:divBdr>
    </w:div>
    <w:div w:id="813722373">
      <w:bodyDiv w:val="1"/>
      <w:marLeft w:val="0"/>
      <w:marRight w:val="0"/>
      <w:marTop w:val="0"/>
      <w:marBottom w:val="0"/>
      <w:divBdr>
        <w:top w:val="none" w:sz="0" w:space="0" w:color="auto"/>
        <w:left w:val="none" w:sz="0" w:space="0" w:color="auto"/>
        <w:bottom w:val="none" w:sz="0" w:space="0" w:color="auto"/>
        <w:right w:val="none" w:sz="0" w:space="0" w:color="auto"/>
      </w:divBdr>
    </w:div>
    <w:div w:id="822814618">
      <w:bodyDiv w:val="1"/>
      <w:marLeft w:val="0"/>
      <w:marRight w:val="0"/>
      <w:marTop w:val="0"/>
      <w:marBottom w:val="0"/>
      <w:divBdr>
        <w:top w:val="none" w:sz="0" w:space="0" w:color="auto"/>
        <w:left w:val="none" w:sz="0" w:space="0" w:color="auto"/>
        <w:bottom w:val="none" w:sz="0" w:space="0" w:color="auto"/>
        <w:right w:val="none" w:sz="0" w:space="0" w:color="auto"/>
      </w:divBdr>
    </w:div>
    <w:div w:id="824709441">
      <w:bodyDiv w:val="1"/>
      <w:marLeft w:val="0"/>
      <w:marRight w:val="0"/>
      <w:marTop w:val="0"/>
      <w:marBottom w:val="0"/>
      <w:divBdr>
        <w:top w:val="none" w:sz="0" w:space="0" w:color="auto"/>
        <w:left w:val="none" w:sz="0" w:space="0" w:color="auto"/>
        <w:bottom w:val="none" w:sz="0" w:space="0" w:color="auto"/>
        <w:right w:val="none" w:sz="0" w:space="0" w:color="auto"/>
      </w:divBdr>
    </w:div>
    <w:div w:id="832527797">
      <w:bodyDiv w:val="1"/>
      <w:marLeft w:val="0"/>
      <w:marRight w:val="0"/>
      <w:marTop w:val="0"/>
      <w:marBottom w:val="0"/>
      <w:divBdr>
        <w:top w:val="none" w:sz="0" w:space="0" w:color="auto"/>
        <w:left w:val="none" w:sz="0" w:space="0" w:color="auto"/>
        <w:bottom w:val="none" w:sz="0" w:space="0" w:color="auto"/>
        <w:right w:val="none" w:sz="0" w:space="0" w:color="auto"/>
      </w:divBdr>
    </w:div>
    <w:div w:id="835917622">
      <w:bodyDiv w:val="1"/>
      <w:marLeft w:val="0"/>
      <w:marRight w:val="0"/>
      <w:marTop w:val="0"/>
      <w:marBottom w:val="0"/>
      <w:divBdr>
        <w:top w:val="none" w:sz="0" w:space="0" w:color="auto"/>
        <w:left w:val="none" w:sz="0" w:space="0" w:color="auto"/>
        <w:bottom w:val="none" w:sz="0" w:space="0" w:color="auto"/>
        <w:right w:val="none" w:sz="0" w:space="0" w:color="auto"/>
      </w:divBdr>
    </w:div>
    <w:div w:id="852381078">
      <w:bodyDiv w:val="1"/>
      <w:marLeft w:val="0"/>
      <w:marRight w:val="0"/>
      <w:marTop w:val="0"/>
      <w:marBottom w:val="0"/>
      <w:divBdr>
        <w:top w:val="none" w:sz="0" w:space="0" w:color="auto"/>
        <w:left w:val="none" w:sz="0" w:space="0" w:color="auto"/>
        <w:bottom w:val="none" w:sz="0" w:space="0" w:color="auto"/>
        <w:right w:val="none" w:sz="0" w:space="0" w:color="auto"/>
      </w:divBdr>
    </w:div>
    <w:div w:id="853307661">
      <w:bodyDiv w:val="1"/>
      <w:marLeft w:val="0"/>
      <w:marRight w:val="0"/>
      <w:marTop w:val="0"/>
      <w:marBottom w:val="0"/>
      <w:divBdr>
        <w:top w:val="none" w:sz="0" w:space="0" w:color="auto"/>
        <w:left w:val="none" w:sz="0" w:space="0" w:color="auto"/>
        <w:bottom w:val="none" w:sz="0" w:space="0" w:color="auto"/>
        <w:right w:val="none" w:sz="0" w:space="0" w:color="auto"/>
      </w:divBdr>
    </w:div>
    <w:div w:id="860823217">
      <w:bodyDiv w:val="1"/>
      <w:marLeft w:val="0"/>
      <w:marRight w:val="0"/>
      <w:marTop w:val="0"/>
      <w:marBottom w:val="0"/>
      <w:divBdr>
        <w:top w:val="none" w:sz="0" w:space="0" w:color="auto"/>
        <w:left w:val="none" w:sz="0" w:space="0" w:color="auto"/>
        <w:bottom w:val="none" w:sz="0" w:space="0" w:color="auto"/>
        <w:right w:val="none" w:sz="0" w:space="0" w:color="auto"/>
      </w:divBdr>
    </w:div>
    <w:div w:id="861356176">
      <w:bodyDiv w:val="1"/>
      <w:marLeft w:val="0"/>
      <w:marRight w:val="0"/>
      <w:marTop w:val="0"/>
      <w:marBottom w:val="0"/>
      <w:divBdr>
        <w:top w:val="none" w:sz="0" w:space="0" w:color="auto"/>
        <w:left w:val="none" w:sz="0" w:space="0" w:color="auto"/>
        <w:bottom w:val="none" w:sz="0" w:space="0" w:color="auto"/>
        <w:right w:val="none" w:sz="0" w:space="0" w:color="auto"/>
      </w:divBdr>
    </w:div>
    <w:div w:id="864832170">
      <w:bodyDiv w:val="1"/>
      <w:marLeft w:val="0"/>
      <w:marRight w:val="0"/>
      <w:marTop w:val="0"/>
      <w:marBottom w:val="0"/>
      <w:divBdr>
        <w:top w:val="none" w:sz="0" w:space="0" w:color="auto"/>
        <w:left w:val="none" w:sz="0" w:space="0" w:color="auto"/>
        <w:bottom w:val="none" w:sz="0" w:space="0" w:color="auto"/>
        <w:right w:val="none" w:sz="0" w:space="0" w:color="auto"/>
      </w:divBdr>
    </w:div>
    <w:div w:id="879439193">
      <w:bodyDiv w:val="1"/>
      <w:marLeft w:val="0"/>
      <w:marRight w:val="0"/>
      <w:marTop w:val="0"/>
      <w:marBottom w:val="0"/>
      <w:divBdr>
        <w:top w:val="none" w:sz="0" w:space="0" w:color="auto"/>
        <w:left w:val="none" w:sz="0" w:space="0" w:color="auto"/>
        <w:bottom w:val="none" w:sz="0" w:space="0" w:color="auto"/>
        <w:right w:val="none" w:sz="0" w:space="0" w:color="auto"/>
      </w:divBdr>
    </w:div>
    <w:div w:id="883054304">
      <w:bodyDiv w:val="1"/>
      <w:marLeft w:val="0"/>
      <w:marRight w:val="0"/>
      <w:marTop w:val="0"/>
      <w:marBottom w:val="0"/>
      <w:divBdr>
        <w:top w:val="none" w:sz="0" w:space="0" w:color="auto"/>
        <w:left w:val="none" w:sz="0" w:space="0" w:color="auto"/>
        <w:bottom w:val="none" w:sz="0" w:space="0" w:color="auto"/>
        <w:right w:val="none" w:sz="0" w:space="0" w:color="auto"/>
      </w:divBdr>
    </w:div>
    <w:div w:id="883910861">
      <w:bodyDiv w:val="1"/>
      <w:marLeft w:val="0"/>
      <w:marRight w:val="0"/>
      <w:marTop w:val="0"/>
      <w:marBottom w:val="0"/>
      <w:divBdr>
        <w:top w:val="none" w:sz="0" w:space="0" w:color="auto"/>
        <w:left w:val="none" w:sz="0" w:space="0" w:color="auto"/>
        <w:bottom w:val="none" w:sz="0" w:space="0" w:color="auto"/>
        <w:right w:val="none" w:sz="0" w:space="0" w:color="auto"/>
      </w:divBdr>
    </w:div>
    <w:div w:id="884439963">
      <w:bodyDiv w:val="1"/>
      <w:marLeft w:val="0"/>
      <w:marRight w:val="0"/>
      <w:marTop w:val="0"/>
      <w:marBottom w:val="0"/>
      <w:divBdr>
        <w:top w:val="none" w:sz="0" w:space="0" w:color="auto"/>
        <w:left w:val="none" w:sz="0" w:space="0" w:color="auto"/>
        <w:bottom w:val="none" w:sz="0" w:space="0" w:color="auto"/>
        <w:right w:val="none" w:sz="0" w:space="0" w:color="auto"/>
      </w:divBdr>
    </w:div>
    <w:div w:id="886836755">
      <w:bodyDiv w:val="1"/>
      <w:marLeft w:val="0"/>
      <w:marRight w:val="0"/>
      <w:marTop w:val="0"/>
      <w:marBottom w:val="0"/>
      <w:divBdr>
        <w:top w:val="none" w:sz="0" w:space="0" w:color="auto"/>
        <w:left w:val="none" w:sz="0" w:space="0" w:color="auto"/>
        <w:bottom w:val="none" w:sz="0" w:space="0" w:color="auto"/>
        <w:right w:val="none" w:sz="0" w:space="0" w:color="auto"/>
      </w:divBdr>
      <w:divsChild>
        <w:div w:id="827092297">
          <w:marLeft w:val="0"/>
          <w:marRight w:val="0"/>
          <w:marTop w:val="0"/>
          <w:marBottom w:val="0"/>
          <w:divBdr>
            <w:top w:val="none" w:sz="0" w:space="0" w:color="auto"/>
            <w:left w:val="none" w:sz="0" w:space="0" w:color="auto"/>
            <w:bottom w:val="none" w:sz="0" w:space="0" w:color="auto"/>
            <w:right w:val="none" w:sz="0" w:space="0" w:color="auto"/>
          </w:divBdr>
          <w:divsChild>
            <w:div w:id="1604649468">
              <w:marLeft w:val="0"/>
              <w:marRight w:val="0"/>
              <w:marTop w:val="0"/>
              <w:marBottom w:val="0"/>
              <w:divBdr>
                <w:top w:val="none" w:sz="0" w:space="0" w:color="auto"/>
                <w:left w:val="none" w:sz="0" w:space="0" w:color="auto"/>
                <w:bottom w:val="none" w:sz="0" w:space="0" w:color="auto"/>
                <w:right w:val="none" w:sz="0" w:space="0" w:color="auto"/>
              </w:divBdr>
              <w:divsChild>
                <w:div w:id="1108163033">
                  <w:marLeft w:val="0"/>
                  <w:marRight w:val="0"/>
                  <w:marTop w:val="0"/>
                  <w:marBottom w:val="0"/>
                  <w:divBdr>
                    <w:top w:val="none" w:sz="0" w:space="0" w:color="auto"/>
                    <w:left w:val="none" w:sz="0" w:space="0" w:color="auto"/>
                    <w:bottom w:val="none" w:sz="0" w:space="0" w:color="auto"/>
                    <w:right w:val="none" w:sz="0" w:space="0" w:color="auto"/>
                  </w:divBdr>
                  <w:divsChild>
                    <w:div w:id="659046543">
                      <w:marLeft w:val="0"/>
                      <w:marRight w:val="0"/>
                      <w:marTop w:val="0"/>
                      <w:marBottom w:val="0"/>
                      <w:divBdr>
                        <w:top w:val="none" w:sz="0" w:space="0" w:color="auto"/>
                        <w:left w:val="none" w:sz="0" w:space="0" w:color="auto"/>
                        <w:bottom w:val="none" w:sz="0" w:space="0" w:color="auto"/>
                        <w:right w:val="none" w:sz="0" w:space="0" w:color="auto"/>
                      </w:divBdr>
                      <w:divsChild>
                        <w:div w:id="1163275939">
                          <w:marLeft w:val="0"/>
                          <w:marRight w:val="0"/>
                          <w:marTop w:val="0"/>
                          <w:marBottom w:val="0"/>
                          <w:divBdr>
                            <w:top w:val="none" w:sz="0" w:space="0" w:color="auto"/>
                            <w:left w:val="none" w:sz="0" w:space="0" w:color="auto"/>
                            <w:bottom w:val="none" w:sz="0" w:space="0" w:color="auto"/>
                            <w:right w:val="none" w:sz="0" w:space="0" w:color="auto"/>
                          </w:divBdr>
                          <w:divsChild>
                            <w:div w:id="194006593">
                              <w:marLeft w:val="0"/>
                              <w:marRight w:val="0"/>
                              <w:marTop w:val="0"/>
                              <w:marBottom w:val="0"/>
                              <w:divBdr>
                                <w:top w:val="none" w:sz="0" w:space="0" w:color="auto"/>
                                <w:left w:val="none" w:sz="0" w:space="0" w:color="auto"/>
                                <w:bottom w:val="none" w:sz="0" w:space="0" w:color="auto"/>
                                <w:right w:val="none" w:sz="0" w:space="0" w:color="auto"/>
                              </w:divBdr>
                              <w:divsChild>
                                <w:div w:id="192810746">
                                  <w:marLeft w:val="0"/>
                                  <w:marRight w:val="0"/>
                                  <w:marTop w:val="0"/>
                                  <w:marBottom w:val="0"/>
                                  <w:divBdr>
                                    <w:top w:val="none" w:sz="0" w:space="0" w:color="auto"/>
                                    <w:left w:val="none" w:sz="0" w:space="0" w:color="auto"/>
                                    <w:bottom w:val="none" w:sz="0" w:space="0" w:color="auto"/>
                                    <w:right w:val="none" w:sz="0" w:space="0" w:color="auto"/>
                                  </w:divBdr>
                                  <w:divsChild>
                                    <w:div w:id="66616172">
                                      <w:marLeft w:val="0"/>
                                      <w:marRight w:val="0"/>
                                      <w:marTop w:val="0"/>
                                      <w:marBottom w:val="0"/>
                                      <w:divBdr>
                                        <w:top w:val="none" w:sz="0" w:space="0" w:color="auto"/>
                                        <w:left w:val="none" w:sz="0" w:space="0" w:color="auto"/>
                                        <w:bottom w:val="none" w:sz="0" w:space="0" w:color="auto"/>
                                        <w:right w:val="none" w:sz="0" w:space="0" w:color="auto"/>
                                      </w:divBdr>
                                    </w:div>
                                    <w:div w:id="967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0538">
      <w:bodyDiv w:val="1"/>
      <w:marLeft w:val="0"/>
      <w:marRight w:val="0"/>
      <w:marTop w:val="0"/>
      <w:marBottom w:val="0"/>
      <w:divBdr>
        <w:top w:val="none" w:sz="0" w:space="0" w:color="auto"/>
        <w:left w:val="none" w:sz="0" w:space="0" w:color="auto"/>
        <w:bottom w:val="none" w:sz="0" w:space="0" w:color="auto"/>
        <w:right w:val="none" w:sz="0" w:space="0" w:color="auto"/>
      </w:divBdr>
    </w:div>
    <w:div w:id="888569806">
      <w:bodyDiv w:val="1"/>
      <w:marLeft w:val="0"/>
      <w:marRight w:val="0"/>
      <w:marTop w:val="0"/>
      <w:marBottom w:val="0"/>
      <w:divBdr>
        <w:top w:val="none" w:sz="0" w:space="0" w:color="auto"/>
        <w:left w:val="none" w:sz="0" w:space="0" w:color="auto"/>
        <w:bottom w:val="none" w:sz="0" w:space="0" w:color="auto"/>
        <w:right w:val="none" w:sz="0" w:space="0" w:color="auto"/>
      </w:divBdr>
    </w:div>
    <w:div w:id="890769458">
      <w:bodyDiv w:val="1"/>
      <w:marLeft w:val="0"/>
      <w:marRight w:val="0"/>
      <w:marTop w:val="0"/>
      <w:marBottom w:val="0"/>
      <w:divBdr>
        <w:top w:val="none" w:sz="0" w:space="0" w:color="auto"/>
        <w:left w:val="none" w:sz="0" w:space="0" w:color="auto"/>
        <w:bottom w:val="none" w:sz="0" w:space="0" w:color="auto"/>
        <w:right w:val="none" w:sz="0" w:space="0" w:color="auto"/>
      </w:divBdr>
    </w:div>
    <w:div w:id="902830292">
      <w:bodyDiv w:val="1"/>
      <w:marLeft w:val="0"/>
      <w:marRight w:val="0"/>
      <w:marTop w:val="0"/>
      <w:marBottom w:val="0"/>
      <w:divBdr>
        <w:top w:val="none" w:sz="0" w:space="0" w:color="auto"/>
        <w:left w:val="none" w:sz="0" w:space="0" w:color="auto"/>
        <w:bottom w:val="none" w:sz="0" w:space="0" w:color="auto"/>
        <w:right w:val="none" w:sz="0" w:space="0" w:color="auto"/>
      </w:divBdr>
    </w:div>
    <w:div w:id="906184263">
      <w:bodyDiv w:val="1"/>
      <w:marLeft w:val="0"/>
      <w:marRight w:val="0"/>
      <w:marTop w:val="0"/>
      <w:marBottom w:val="0"/>
      <w:divBdr>
        <w:top w:val="none" w:sz="0" w:space="0" w:color="auto"/>
        <w:left w:val="none" w:sz="0" w:space="0" w:color="auto"/>
        <w:bottom w:val="none" w:sz="0" w:space="0" w:color="auto"/>
        <w:right w:val="none" w:sz="0" w:space="0" w:color="auto"/>
      </w:divBdr>
    </w:div>
    <w:div w:id="906771295">
      <w:bodyDiv w:val="1"/>
      <w:marLeft w:val="0"/>
      <w:marRight w:val="0"/>
      <w:marTop w:val="0"/>
      <w:marBottom w:val="0"/>
      <w:divBdr>
        <w:top w:val="none" w:sz="0" w:space="0" w:color="auto"/>
        <w:left w:val="none" w:sz="0" w:space="0" w:color="auto"/>
        <w:bottom w:val="none" w:sz="0" w:space="0" w:color="auto"/>
        <w:right w:val="none" w:sz="0" w:space="0" w:color="auto"/>
      </w:divBdr>
    </w:div>
    <w:div w:id="909928045">
      <w:bodyDiv w:val="1"/>
      <w:marLeft w:val="0"/>
      <w:marRight w:val="0"/>
      <w:marTop w:val="0"/>
      <w:marBottom w:val="0"/>
      <w:divBdr>
        <w:top w:val="none" w:sz="0" w:space="0" w:color="auto"/>
        <w:left w:val="none" w:sz="0" w:space="0" w:color="auto"/>
        <w:bottom w:val="none" w:sz="0" w:space="0" w:color="auto"/>
        <w:right w:val="none" w:sz="0" w:space="0" w:color="auto"/>
      </w:divBdr>
      <w:divsChild>
        <w:div w:id="315959974">
          <w:marLeft w:val="576"/>
          <w:marRight w:val="0"/>
          <w:marTop w:val="120"/>
          <w:marBottom w:val="0"/>
          <w:divBdr>
            <w:top w:val="none" w:sz="0" w:space="0" w:color="auto"/>
            <w:left w:val="none" w:sz="0" w:space="0" w:color="auto"/>
            <w:bottom w:val="none" w:sz="0" w:space="0" w:color="auto"/>
            <w:right w:val="none" w:sz="0" w:space="0" w:color="auto"/>
          </w:divBdr>
        </w:div>
        <w:div w:id="913973838">
          <w:marLeft w:val="576"/>
          <w:marRight w:val="0"/>
          <w:marTop w:val="120"/>
          <w:marBottom w:val="0"/>
          <w:divBdr>
            <w:top w:val="none" w:sz="0" w:space="0" w:color="auto"/>
            <w:left w:val="none" w:sz="0" w:space="0" w:color="auto"/>
            <w:bottom w:val="none" w:sz="0" w:space="0" w:color="auto"/>
            <w:right w:val="none" w:sz="0" w:space="0" w:color="auto"/>
          </w:divBdr>
        </w:div>
        <w:div w:id="1302733446">
          <w:marLeft w:val="576"/>
          <w:marRight w:val="0"/>
          <w:marTop w:val="120"/>
          <w:marBottom w:val="0"/>
          <w:divBdr>
            <w:top w:val="none" w:sz="0" w:space="0" w:color="auto"/>
            <w:left w:val="none" w:sz="0" w:space="0" w:color="auto"/>
            <w:bottom w:val="none" w:sz="0" w:space="0" w:color="auto"/>
            <w:right w:val="none" w:sz="0" w:space="0" w:color="auto"/>
          </w:divBdr>
        </w:div>
        <w:div w:id="1670212359">
          <w:marLeft w:val="576"/>
          <w:marRight w:val="0"/>
          <w:marTop w:val="120"/>
          <w:marBottom w:val="0"/>
          <w:divBdr>
            <w:top w:val="none" w:sz="0" w:space="0" w:color="auto"/>
            <w:left w:val="none" w:sz="0" w:space="0" w:color="auto"/>
            <w:bottom w:val="none" w:sz="0" w:space="0" w:color="auto"/>
            <w:right w:val="none" w:sz="0" w:space="0" w:color="auto"/>
          </w:divBdr>
        </w:div>
        <w:div w:id="1833370515">
          <w:marLeft w:val="576"/>
          <w:marRight w:val="0"/>
          <w:marTop w:val="120"/>
          <w:marBottom w:val="0"/>
          <w:divBdr>
            <w:top w:val="none" w:sz="0" w:space="0" w:color="auto"/>
            <w:left w:val="none" w:sz="0" w:space="0" w:color="auto"/>
            <w:bottom w:val="none" w:sz="0" w:space="0" w:color="auto"/>
            <w:right w:val="none" w:sz="0" w:space="0" w:color="auto"/>
          </w:divBdr>
        </w:div>
        <w:div w:id="1916209810">
          <w:marLeft w:val="576"/>
          <w:marRight w:val="0"/>
          <w:marTop w:val="120"/>
          <w:marBottom w:val="0"/>
          <w:divBdr>
            <w:top w:val="none" w:sz="0" w:space="0" w:color="auto"/>
            <w:left w:val="none" w:sz="0" w:space="0" w:color="auto"/>
            <w:bottom w:val="none" w:sz="0" w:space="0" w:color="auto"/>
            <w:right w:val="none" w:sz="0" w:space="0" w:color="auto"/>
          </w:divBdr>
        </w:div>
        <w:div w:id="2143691380">
          <w:marLeft w:val="576"/>
          <w:marRight w:val="0"/>
          <w:marTop w:val="120"/>
          <w:marBottom w:val="0"/>
          <w:divBdr>
            <w:top w:val="none" w:sz="0" w:space="0" w:color="auto"/>
            <w:left w:val="none" w:sz="0" w:space="0" w:color="auto"/>
            <w:bottom w:val="none" w:sz="0" w:space="0" w:color="auto"/>
            <w:right w:val="none" w:sz="0" w:space="0" w:color="auto"/>
          </w:divBdr>
        </w:div>
      </w:divsChild>
    </w:div>
    <w:div w:id="942609316">
      <w:bodyDiv w:val="1"/>
      <w:marLeft w:val="0"/>
      <w:marRight w:val="0"/>
      <w:marTop w:val="0"/>
      <w:marBottom w:val="0"/>
      <w:divBdr>
        <w:top w:val="none" w:sz="0" w:space="0" w:color="auto"/>
        <w:left w:val="none" w:sz="0" w:space="0" w:color="auto"/>
        <w:bottom w:val="none" w:sz="0" w:space="0" w:color="auto"/>
        <w:right w:val="none" w:sz="0" w:space="0" w:color="auto"/>
      </w:divBdr>
    </w:div>
    <w:div w:id="943079072">
      <w:bodyDiv w:val="1"/>
      <w:marLeft w:val="0"/>
      <w:marRight w:val="0"/>
      <w:marTop w:val="0"/>
      <w:marBottom w:val="0"/>
      <w:divBdr>
        <w:top w:val="none" w:sz="0" w:space="0" w:color="auto"/>
        <w:left w:val="none" w:sz="0" w:space="0" w:color="auto"/>
        <w:bottom w:val="none" w:sz="0" w:space="0" w:color="auto"/>
        <w:right w:val="none" w:sz="0" w:space="0" w:color="auto"/>
      </w:divBdr>
      <w:divsChild>
        <w:div w:id="1366753395">
          <w:marLeft w:val="0"/>
          <w:marRight w:val="0"/>
          <w:marTop w:val="0"/>
          <w:marBottom w:val="0"/>
          <w:divBdr>
            <w:top w:val="none" w:sz="0" w:space="0" w:color="auto"/>
            <w:left w:val="none" w:sz="0" w:space="0" w:color="auto"/>
            <w:bottom w:val="none" w:sz="0" w:space="0" w:color="auto"/>
            <w:right w:val="none" w:sz="0" w:space="0" w:color="auto"/>
          </w:divBdr>
          <w:divsChild>
            <w:div w:id="1269897023">
              <w:marLeft w:val="0"/>
              <w:marRight w:val="0"/>
              <w:marTop w:val="0"/>
              <w:marBottom w:val="0"/>
              <w:divBdr>
                <w:top w:val="none" w:sz="0" w:space="0" w:color="auto"/>
                <w:left w:val="none" w:sz="0" w:space="0" w:color="auto"/>
                <w:bottom w:val="none" w:sz="0" w:space="0" w:color="auto"/>
                <w:right w:val="none" w:sz="0" w:space="0" w:color="auto"/>
              </w:divBdr>
              <w:divsChild>
                <w:div w:id="1292320341">
                  <w:marLeft w:val="0"/>
                  <w:marRight w:val="0"/>
                  <w:marTop w:val="0"/>
                  <w:marBottom w:val="0"/>
                  <w:divBdr>
                    <w:top w:val="none" w:sz="0" w:space="0" w:color="auto"/>
                    <w:left w:val="none" w:sz="0" w:space="0" w:color="auto"/>
                    <w:bottom w:val="none" w:sz="0" w:space="0" w:color="auto"/>
                    <w:right w:val="none" w:sz="0" w:space="0" w:color="auto"/>
                  </w:divBdr>
                  <w:divsChild>
                    <w:div w:id="675957617">
                      <w:marLeft w:val="0"/>
                      <w:marRight w:val="0"/>
                      <w:marTop w:val="0"/>
                      <w:marBottom w:val="0"/>
                      <w:divBdr>
                        <w:top w:val="none" w:sz="0" w:space="0" w:color="auto"/>
                        <w:left w:val="none" w:sz="0" w:space="0" w:color="auto"/>
                        <w:bottom w:val="none" w:sz="0" w:space="0" w:color="auto"/>
                        <w:right w:val="none" w:sz="0" w:space="0" w:color="auto"/>
                      </w:divBdr>
                      <w:divsChild>
                        <w:div w:id="1074543618">
                          <w:marLeft w:val="0"/>
                          <w:marRight w:val="0"/>
                          <w:marTop w:val="0"/>
                          <w:marBottom w:val="0"/>
                          <w:divBdr>
                            <w:top w:val="none" w:sz="0" w:space="0" w:color="auto"/>
                            <w:left w:val="none" w:sz="0" w:space="0" w:color="auto"/>
                            <w:bottom w:val="none" w:sz="0" w:space="0" w:color="auto"/>
                            <w:right w:val="none" w:sz="0" w:space="0" w:color="auto"/>
                          </w:divBdr>
                          <w:divsChild>
                            <w:div w:id="364645996">
                              <w:marLeft w:val="0"/>
                              <w:marRight w:val="0"/>
                              <w:marTop w:val="0"/>
                              <w:marBottom w:val="0"/>
                              <w:divBdr>
                                <w:top w:val="none" w:sz="0" w:space="0" w:color="auto"/>
                                <w:left w:val="none" w:sz="0" w:space="0" w:color="auto"/>
                                <w:bottom w:val="none" w:sz="0" w:space="0" w:color="auto"/>
                                <w:right w:val="none" w:sz="0" w:space="0" w:color="auto"/>
                              </w:divBdr>
                              <w:divsChild>
                                <w:div w:id="518928121">
                                  <w:marLeft w:val="0"/>
                                  <w:marRight w:val="0"/>
                                  <w:marTop w:val="0"/>
                                  <w:marBottom w:val="0"/>
                                  <w:divBdr>
                                    <w:top w:val="none" w:sz="0" w:space="0" w:color="auto"/>
                                    <w:left w:val="none" w:sz="0" w:space="0" w:color="auto"/>
                                    <w:bottom w:val="none" w:sz="0" w:space="0" w:color="auto"/>
                                    <w:right w:val="none" w:sz="0" w:space="0" w:color="auto"/>
                                  </w:divBdr>
                                </w:div>
                                <w:div w:id="10883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810151">
      <w:bodyDiv w:val="1"/>
      <w:marLeft w:val="0"/>
      <w:marRight w:val="0"/>
      <w:marTop w:val="0"/>
      <w:marBottom w:val="0"/>
      <w:divBdr>
        <w:top w:val="none" w:sz="0" w:space="0" w:color="auto"/>
        <w:left w:val="none" w:sz="0" w:space="0" w:color="auto"/>
        <w:bottom w:val="none" w:sz="0" w:space="0" w:color="auto"/>
        <w:right w:val="none" w:sz="0" w:space="0" w:color="auto"/>
      </w:divBdr>
    </w:div>
    <w:div w:id="948001332">
      <w:bodyDiv w:val="1"/>
      <w:marLeft w:val="0"/>
      <w:marRight w:val="0"/>
      <w:marTop w:val="0"/>
      <w:marBottom w:val="0"/>
      <w:divBdr>
        <w:top w:val="none" w:sz="0" w:space="0" w:color="auto"/>
        <w:left w:val="none" w:sz="0" w:space="0" w:color="auto"/>
        <w:bottom w:val="none" w:sz="0" w:space="0" w:color="auto"/>
        <w:right w:val="none" w:sz="0" w:space="0" w:color="auto"/>
      </w:divBdr>
    </w:div>
    <w:div w:id="954751748">
      <w:bodyDiv w:val="1"/>
      <w:marLeft w:val="0"/>
      <w:marRight w:val="0"/>
      <w:marTop w:val="0"/>
      <w:marBottom w:val="0"/>
      <w:divBdr>
        <w:top w:val="none" w:sz="0" w:space="0" w:color="auto"/>
        <w:left w:val="none" w:sz="0" w:space="0" w:color="auto"/>
        <w:bottom w:val="none" w:sz="0" w:space="0" w:color="auto"/>
        <w:right w:val="none" w:sz="0" w:space="0" w:color="auto"/>
      </w:divBdr>
    </w:div>
    <w:div w:id="954752973">
      <w:bodyDiv w:val="1"/>
      <w:marLeft w:val="0"/>
      <w:marRight w:val="0"/>
      <w:marTop w:val="0"/>
      <w:marBottom w:val="0"/>
      <w:divBdr>
        <w:top w:val="none" w:sz="0" w:space="0" w:color="auto"/>
        <w:left w:val="none" w:sz="0" w:space="0" w:color="auto"/>
        <w:bottom w:val="none" w:sz="0" w:space="0" w:color="auto"/>
        <w:right w:val="none" w:sz="0" w:space="0" w:color="auto"/>
      </w:divBdr>
    </w:div>
    <w:div w:id="957491201">
      <w:bodyDiv w:val="1"/>
      <w:marLeft w:val="0"/>
      <w:marRight w:val="0"/>
      <w:marTop w:val="0"/>
      <w:marBottom w:val="0"/>
      <w:divBdr>
        <w:top w:val="none" w:sz="0" w:space="0" w:color="auto"/>
        <w:left w:val="none" w:sz="0" w:space="0" w:color="auto"/>
        <w:bottom w:val="none" w:sz="0" w:space="0" w:color="auto"/>
        <w:right w:val="none" w:sz="0" w:space="0" w:color="auto"/>
      </w:divBdr>
    </w:div>
    <w:div w:id="959998250">
      <w:bodyDiv w:val="1"/>
      <w:marLeft w:val="0"/>
      <w:marRight w:val="0"/>
      <w:marTop w:val="0"/>
      <w:marBottom w:val="0"/>
      <w:divBdr>
        <w:top w:val="none" w:sz="0" w:space="0" w:color="auto"/>
        <w:left w:val="none" w:sz="0" w:space="0" w:color="auto"/>
        <w:bottom w:val="none" w:sz="0" w:space="0" w:color="auto"/>
        <w:right w:val="none" w:sz="0" w:space="0" w:color="auto"/>
      </w:divBdr>
    </w:div>
    <w:div w:id="968240217">
      <w:bodyDiv w:val="1"/>
      <w:marLeft w:val="0"/>
      <w:marRight w:val="0"/>
      <w:marTop w:val="0"/>
      <w:marBottom w:val="0"/>
      <w:divBdr>
        <w:top w:val="none" w:sz="0" w:space="0" w:color="auto"/>
        <w:left w:val="none" w:sz="0" w:space="0" w:color="auto"/>
        <w:bottom w:val="none" w:sz="0" w:space="0" w:color="auto"/>
        <w:right w:val="none" w:sz="0" w:space="0" w:color="auto"/>
      </w:divBdr>
    </w:div>
    <w:div w:id="972052809">
      <w:bodyDiv w:val="1"/>
      <w:marLeft w:val="0"/>
      <w:marRight w:val="0"/>
      <w:marTop w:val="0"/>
      <w:marBottom w:val="0"/>
      <w:divBdr>
        <w:top w:val="none" w:sz="0" w:space="0" w:color="auto"/>
        <w:left w:val="none" w:sz="0" w:space="0" w:color="auto"/>
        <w:bottom w:val="none" w:sz="0" w:space="0" w:color="auto"/>
        <w:right w:val="none" w:sz="0" w:space="0" w:color="auto"/>
      </w:divBdr>
    </w:div>
    <w:div w:id="972712338">
      <w:bodyDiv w:val="1"/>
      <w:marLeft w:val="0"/>
      <w:marRight w:val="0"/>
      <w:marTop w:val="0"/>
      <w:marBottom w:val="0"/>
      <w:divBdr>
        <w:top w:val="none" w:sz="0" w:space="0" w:color="auto"/>
        <w:left w:val="none" w:sz="0" w:space="0" w:color="auto"/>
        <w:bottom w:val="none" w:sz="0" w:space="0" w:color="auto"/>
        <w:right w:val="none" w:sz="0" w:space="0" w:color="auto"/>
      </w:divBdr>
    </w:div>
    <w:div w:id="978262707">
      <w:bodyDiv w:val="1"/>
      <w:marLeft w:val="0"/>
      <w:marRight w:val="0"/>
      <w:marTop w:val="0"/>
      <w:marBottom w:val="0"/>
      <w:divBdr>
        <w:top w:val="none" w:sz="0" w:space="0" w:color="auto"/>
        <w:left w:val="none" w:sz="0" w:space="0" w:color="auto"/>
        <w:bottom w:val="none" w:sz="0" w:space="0" w:color="auto"/>
        <w:right w:val="none" w:sz="0" w:space="0" w:color="auto"/>
      </w:divBdr>
    </w:div>
    <w:div w:id="985235374">
      <w:bodyDiv w:val="1"/>
      <w:marLeft w:val="0"/>
      <w:marRight w:val="0"/>
      <w:marTop w:val="0"/>
      <w:marBottom w:val="0"/>
      <w:divBdr>
        <w:top w:val="none" w:sz="0" w:space="0" w:color="auto"/>
        <w:left w:val="none" w:sz="0" w:space="0" w:color="auto"/>
        <w:bottom w:val="none" w:sz="0" w:space="0" w:color="auto"/>
        <w:right w:val="none" w:sz="0" w:space="0" w:color="auto"/>
      </w:divBdr>
    </w:div>
    <w:div w:id="988821910">
      <w:bodyDiv w:val="1"/>
      <w:marLeft w:val="0"/>
      <w:marRight w:val="0"/>
      <w:marTop w:val="0"/>
      <w:marBottom w:val="0"/>
      <w:divBdr>
        <w:top w:val="none" w:sz="0" w:space="0" w:color="auto"/>
        <w:left w:val="none" w:sz="0" w:space="0" w:color="auto"/>
        <w:bottom w:val="none" w:sz="0" w:space="0" w:color="auto"/>
        <w:right w:val="none" w:sz="0" w:space="0" w:color="auto"/>
      </w:divBdr>
    </w:div>
    <w:div w:id="990256640">
      <w:bodyDiv w:val="1"/>
      <w:marLeft w:val="0"/>
      <w:marRight w:val="0"/>
      <w:marTop w:val="0"/>
      <w:marBottom w:val="0"/>
      <w:divBdr>
        <w:top w:val="none" w:sz="0" w:space="0" w:color="auto"/>
        <w:left w:val="none" w:sz="0" w:space="0" w:color="auto"/>
        <w:bottom w:val="none" w:sz="0" w:space="0" w:color="auto"/>
        <w:right w:val="none" w:sz="0" w:space="0" w:color="auto"/>
      </w:divBdr>
    </w:div>
    <w:div w:id="993099072">
      <w:bodyDiv w:val="1"/>
      <w:marLeft w:val="0"/>
      <w:marRight w:val="0"/>
      <w:marTop w:val="0"/>
      <w:marBottom w:val="0"/>
      <w:divBdr>
        <w:top w:val="none" w:sz="0" w:space="0" w:color="auto"/>
        <w:left w:val="none" w:sz="0" w:space="0" w:color="auto"/>
        <w:bottom w:val="none" w:sz="0" w:space="0" w:color="auto"/>
        <w:right w:val="none" w:sz="0" w:space="0" w:color="auto"/>
      </w:divBdr>
    </w:div>
    <w:div w:id="1000742177">
      <w:bodyDiv w:val="1"/>
      <w:marLeft w:val="0"/>
      <w:marRight w:val="0"/>
      <w:marTop w:val="0"/>
      <w:marBottom w:val="0"/>
      <w:divBdr>
        <w:top w:val="none" w:sz="0" w:space="0" w:color="auto"/>
        <w:left w:val="none" w:sz="0" w:space="0" w:color="auto"/>
        <w:bottom w:val="none" w:sz="0" w:space="0" w:color="auto"/>
        <w:right w:val="none" w:sz="0" w:space="0" w:color="auto"/>
      </w:divBdr>
    </w:div>
    <w:div w:id="1002047604">
      <w:bodyDiv w:val="1"/>
      <w:marLeft w:val="0"/>
      <w:marRight w:val="0"/>
      <w:marTop w:val="0"/>
      <w:marBottom w:val="0"/>
      <w:divBdr>
        <w:top w:val="none" w:sz="0" w:space="0" w:color="auto"/>
        <w:left w:val="none" w:sz="0" w:space="0" w:color="auto"/>
        <w:bottom w:val="none" w:sz="0" w:space="0" w:color="auto"/>
        <w:right w:val="none" w:sz="0" w:space="0" w:color="auto"/>
      </w:divBdr>
    </w:div>
    <w:div w:id="1003052007">
      <w:bodyDiv w:val="1"/>
      <w:marLeft w:val="0"/>
      <w:marRight w:val="0"/>
      <w:marTop w:val="0"/>
      <w:marBottom w:val="0"/>
      <w:divBdr>
        <w:top w:val="none" w:sz="0" w:space="0" w:color="auto"/>
        <w:left w:val="none" w:sz="0" w:space="0" w:color="auto"/>
        <w:bottom w:val="none" w:sz="0" w:space="0" w:color="auto"/>
        <w:right w:val="none" w:sz="0" w:space="0" w:color="auto"/>
      </w:divBdr>
    </w:div>
    <w:div w:id="1009914595">
      <w:bodyDiv w:val="1"/>
      <w:marLeft w:val="0"/>
      <w:marRight w:val="0"/>
      <w:marTop w:val="0"/>
      <w:marBottom w:val="0"/>
      <w:divBdr>
        <w:top w:val="none" w:sz="0" w:space="0" w:color="auto"/>
        <w:left w:val="none" w:sz="0" w:space="0" w:color="auto"/>
        <w:bottom w:val="none" w:sz="0" w:space="0" w:color="auto"/>
        <w:right w:val="none" w:sz="0" w:space="0" w:color="auto"/>
      </w:divBdr>
    </w:div>
    <w:div w:id="1010109236">
      <w:bodyDiv w:val="1"/>
      <w:marLeft w:val="0"/>
      <w:marRight w:val="0"/>
      <w:marTop w:val="0"/>
      <w:marBottom w:val="0"/>
      <w:divBdr>
        <w:top w:val="none" w:sz="0" w:space="0" w:color="auto"/>
        <w:left w:val="none" w:sz="0" w:space="0" w:color="auto"/>
        <w:bottom w:val="none" w:sz="0" w:space="0" w:color="auto"/>
        <w:right w:val="none" w:sz="0" w:space="0" w:color="auto"/>
      </w:divBdr>
    </w:div>
    <w:div w:id="1016929910">
      <w:bodyDiv w:val="1"/>
      <w:marLeft w:val="0"/>
      <w:marRight w:val="0"/>
      <w:marTop w:val="0"/>
      <w:marBottom w:val="0"/>
      <w:divBdr>
        <w:top w:val="none" w:sz="0" w:space="0" w:color="auto"/>
        <w:left w:val="none" w:sz="0" w:space="0" w:color="auto"/>
        <w:bottom w:val="none" w:sz="0" w:space="0" w:color="auto"/>
        <w:right w:val="none" w:sz="0" w:space="0" w:color="auto"/>
      </w:divBdr>
    </w:div>
    <w:div w:id="1022124655">
      <w:bodyDiv w:val="1"/>
      <w:marLeft w:val="0"/>
      <w:marRight w:val="0"/>
      <w:marTop w:val="0"/>
      <w:marBottom w:val="0"/>
      <w:divBdr>
        <w:top w:val="none" w:sz="0" w:space="0" w:color="auto"/>
        <w:left w:val="none" w:sz="0" w:space="0" w:color="auto"/>
        <w:bottom w:val="none" w:sz="0" w:space="0" w:color="auto"/>
        <w:right w:val="none" w:sz="0" w:space="0" w:color="auto"/>
      </w:divBdr>
      <w:divsChild>
        <w:div w:id="1418095635">
          <w:marLeft w:val="0"/>
          <w:marRight w:val="0"/>
          <w:marTop w:val="0"/>
          <w:marBottom w:val="0"/>
          <w:divBdr>
            <w:top w:val="none" w:sz="0" w:space="0" w:color="auto"/>
            <w:left w:val="none" w:sz="0" w:space="0" w:color="auto"/>
            <w:bottom w:val="none" w:sz="0" w:space="0" w:color="auto"/>
            <w:right w:val="none" w:sz="0" w:space="0" w:color="auto"/>
          </w:divBdr>
          <w:divsChild>
            <w:div w:id="1874690042">
              <w:marLeft w:val="0"/>
              <w:marRight w:val="0"/>
              <w:marTop w:val="0"/>
              <w:marBottom w:val="0"/>
              <w:divBdr>
                <w:top w:val="none" w:sz="0" w:space="0" w:color="auto"/>
                <w:left w:val="none" w:sz="0" w:space="0" w:color="auto"/>
                <w:bottom w:val="none" w:sz="0" w:space="0" w:color="auto"/>
                <w:right w:val="none" w:sz="0" w:space="0" w:color="auto"/>
              </w:divBdr>
              <w:divsChild>
                <w:div w:id="370570548">
                  <w:marLeft w:val="0"/>
                  <w:marRight w:val="0"/>
                  <w:marTop w:val="0"/>
                  <w:marBottom w:val="0"/>
                  <w:divBdr>
                    <w:top w:val="none" w:sz="0" w:space="0" w:color="auto"/>
                    <w:left w:val="none" w:sz="0" w:space="0" w:color="auto"/>
                    <w:bottom w:val="none" w:sz="0" w:space="0" w:color="auto"/>
                    <w:right w:val="none" w:sz="0" w:space="0" w:color="auto"/>
                  </w:divBdr>
                  <w:divsChild>
                    <w:div w:id="1511332463">
                      <w:marLeft w:val="0"/>
                      <w:marRight w:val="0"/>
                      <w:marTop w:val="0"/>
                      <w:marBottom w:val="0"/>
                      <w:divBdr>
                        <w:top w:val="none" w:sz="0" w:space="0" w:color="auto"/>
                        <w:left w:val="none" w:sz="0" w:space="0" w:color="auto"/>
                        <w:bottom w:val="none" w:sz="0" w:space="0" w:color="auto"/>
                        <w:right w:val="none" w:sz="0" w:space="0" w:color="auto"/>
                      </w:divBdr>
                      <w:divsChild>
                        <w:div w:id="1411081796">
                          <w:marLeft w:val="0"/>
                          <w:marRight w:val="0"/>
                          <w:marTop w:val="0"/>
                          <w:marBottom w:val="0"/>
                          <w:divBdr>
                            <w:top w:val="none" w:sz="0" w:space="0" w:color="auto"/>
                            <w:left w:val="none" w:sz="0" w:space="0" w:color="auto"/>
                            <w:bottom w:val="none" w:sz="0" w:space="0" w:color="auto"/>
                            <w:right w:val="none" w:sz="0" w:space="0" w:color="auto"/>
                          </w:divBdr>
                          <w:divsChild>
                            <w:div w:id="727798972">
                              <w:marLeft w:val="0"/>
                              <w:marRight w:val="0"/>
                              <w:marTop w:val="0"/>
                              <w:marBottom w:val="0"/>
                              <w:divBdr>
                                <w:top w:val="none" w:sz="0" w:space="0" w:color="auto"/>
                                <w:left w:val="none" w:sz="0" w:space="0" w:color="auto"/>
                                <w:bottom w:val="none" w:sz="0" w:space="0" w:color="auto"/>
                                <w:right w:val="none" w:sz="0" w:space="0" w:color="auto"/>
                              </w:divBdr>
                              <w:divsChild>
                                <w:div w:id="2133353870">
                                  <w:marLeft w:val="0"/>
                                  <w:marRight w:val="0"/>
                                  <w:marTop w:val="0"/>
                                  <w:marBottom w:val="0"/>
                                  <w:divBdr>
                                    <w:top w:val="none" w:sz="0" w:space="0" w:color="auto"/>
                                    <w:left w:val="none" w:sz="0" w:space="0" w:color="auto"/>
                                    <w:bottom w:val="none" w:sz="0" w:space="0" w:color="auto"/>
                                    <w:right w:val="none" w:sz="0" w:space="0" w:color="auto"/>
                                  </w:divBdr>
                                  <w:divsChild>
                                    <w:div w:id="928392198">
                                      <w:marLeft w:val="0"/>
                                      <w:marRight w:val="0"/>
                                      <w:marTop w:val="0"/>
                                      <w:marBottom w:val="0"/>
                                      <w:divBdr>
                                        <w:top w:val="none" w:sz="0" w:space="0" w:color="auto"/>
                                        <w:left w:val="none" w:sz="0" w:space="0" w:color="auto"/>
                                        <w:bottom w:val="none" w:sz="0" w:space="0" w:color="auto"/>
                                        <w:right w:val="none" w:sz="0" w:space="0" w:color="auto"/>
                                      </w:divBdr>
                                      <w:divsChild>
                                        <w:div w:id="1235163986">
                                          <w:marLeft w:val="0"/>
                                          <w:marRight w:val="0"/>
                                          <w:marTop w:val="0"/>
                                          <w:marBottom w:val="0"/>
                                          <w:divBdr>
                                            <w:top w:val="none" w:sz="0" w:space="0" w:color="auto"/>
                                            <w:left w:val="none" w:sz="0" w:space="0" w:color="auto"/>
                                            <w:bottom w:val="none" w:sz="0" w:space="0" w:color="auto"/>
                                            <w:right w:val="none" w:sz="0" w:space="0" w:color="auto"/>
                                          </w:divBdr>
                                          <w:divsChild>
                                            <w:div w:id="29385163">
                                              <w:marLeft w:val="0"/>
                                              <w:marRight w:val="0"/>
                                              <w:marTop w:val="0"/>
                                              <w:marBottom w:val="0"/>
                                              <w:divBdr>
                                                <w:top w:val="none" w:sz="0" w:space="0" w:color="auto"/>
                                                <w:left w:val="none" w:sz="0" w:space="0" w:color="auto"/>
                                                <w:bottom w:val="none" w:sz="0" w:space="0" w:color="auto"/>
                                                <w:right w:val="none" w:sz="0" w:space="0" w:color="auto"/>
                                              </w:divBdr>
                                              <w:divsChild>
                                                <w:div w:id="1323851049">
                                                  <w:marLeft w:val="0"/>
                                                  <w:marRight w:val="0"/>
                                                  <w:marTop w:val="0"/>
                                                  <w:marBottom w:val="0"/>
                                                  <w:divBdr>
                                                    <w:top w:val="none" w:sz="0" w:space="0" w:color="auto"/>
                                                    <w:left w:val="none" w:sz="0" w:space="0" w:color="auto"/>
                                                    <w:bottom w:val="none" w:sz="0" w:space="0" w:color="auto"/>
                                                    <w:right w:val="none" w:sz="0" w:space="0" w:color="auto"/>
                                                  </w:divBdr>
                                                  <w:divsChild>
                                                    <w:div w:id="112094077">
                                                      <w:marLeft w:val="0"/>
                                                      <w:marRight w:val="300"/>
                                                      <w:marTop w:val="0"/>
                                                      <w:marBottom w:val="0"/>
                                                      <w:divBdr>
                                                        <w:top w:val="none" w:sz="0" w:space="0" w:color="auto"/>
                                                        <w:left w:val="none" w:sz="0" w:space="0" w:color="auto"/>
                                                        <w:bottom w:val="none" w:sz="0" w:space="0" w:color="auto"/>
                                                        <w:right w:val="none" w:sz="0" w:space="0" w:color="auto"/>
                                                      </w:divBdr>
                                                      <w:divsChild>
                                                        <w:div w:id="1373768551">
                                                          <w:marLeft w:val="0"/>
                                                          <w:marRight w:val="0"/>
                                                          <w:marTop w:val="0"/>
                                                          <w:marBottom w:val="0"/>
                                                          <w:divBdr>
                                                            <w:top w:val="none" w:sz="0" w:space="0" w:color="auto"/>
                                                            <w:left w:val="none" w:sz="0" w:space="0" w:color="auto"/>
                                                            <w:bottom w:val="none" w:sz="0" w:space="0" w:color="auto"/>
                                                            <w:right w:val="none" w:sz="0" w:space="0" w:color="auto"/>
                                                          </w:divBdr>
                                                          <w:divsChild>
                                                            <w:div w:id="2123263102">
                                                              <w:marLeft w:val="0"/>
                                                              <w:marRight w:val="0"/>
                                                              <w:marTop w:val="0"/>
                                                              <w:marBottom w:val="0"/>
                                                              <w:divBdr>
                                                                <w:top w:val="none" w:sz="0" w:space="0" w:color="auto"/>
                                                                <w:left w:val="none" w:sz="0" w:space="0" w:color="auto"/>
                                                                <w:bottom w:val="none" w:sz="0" w:space="0" w:color="auto"/>
                                                                <w:right w:val="none" w:sz="0" w:space="0" w:color="auto"/>
                                                              </w:divBdr>
                                                              <w:divsChild>
                                                                <w:div w:id="80566278">
                                                                  <w:marLeft w:val="0"/>
                                                                  <w:marRight w:val="0"/>
                                                                  <w:marTop w:val="0"/>
                                                                  <w:marBottom w:val="0"/>
                                                                  <w:divBdr>
                                                                    <w:top w:val="none" w:sz="0" w:space="0" w:color="auto"/>
                                                                    <w:left w:val="none" w:sz="0" w:space="0" w:color="auto"/>
                                                                    <w:bottom w:val="none" w:sz="0" w:space="0" w:color="auto"/>
                                                                    <w:right w:val="none" w:sz="0" w:space="0" w:color="auto"/>
                                                                  </w:divBdr>
                                                                  <w:divsChild>
                                                                    <w:div w:id="433792820">
                                                                      <w:marLeft w:val="0"/>
                                                                      <w:marRight w:val="0"/>
                                                                      <w:marTop w:val="0"/>
                                                                      <w:marBottom w:val="360"/>
                                                                      <w:divBdr>
                                                                        <w:top w:val="single" w:sz="6" w:space="0" w:color="CCCCCC"/>
                                                                        <w:left w:val="none" w:sz="0" w:space="0" w:color="auto"/>
                                                                        <w:bottom w:val="none" w:sz="0" w:space="0" w:color="auto"/>
                                                                        <w:right w:val="none" w:sz="0" w:space="0" w:color="auto"/>
                                                                      </w:divBdr>
                                                                      <w:divsChild>
                                                                        <w:div w:id="521823119">
                                                                          <w:marLeft w:val="0"/>
                                                                          <w:marRight w:val="0"/>
                                                                          <w:marTop w:val="0"/>
                                                                          <w:marBottom w:val="0"/>
                                                                          <w:divBdr>
                                                                            <w:top w:val="none" w:sz="0" w:space="0" w:color="auto"/>
                                                                            <w:left w:val="none" w:sz="0" w:space="0" w:color="auto"/>
                                                                            <w:bottom w:val="none" w:sz="0" w:space="0" w:color="auto"/>
                                                                            <w:right w:val="none" w:sz="0" w:space="0" w:color="auto"/>
                                                                          </w:divBdr>
                                                                          <w:divsChild>
                                                                            <w:div w:id="1511262600">
                                                                              <w:marLeft w:val="0"/>
                                                                              <w:marRight w:val="0"/>
                                                                              <w:marTop w:val="0"/>
                                                                              <w:marBottom w:val="0"/>
                                                                              <w:divBdr>
                                                                                <w:top w:val="none" w:sz="0" w:space="0" w:color="auto"/>
                                                                                <w:left w:val="none" w:sz="0" w:space="0" w:color="auto"/>
                                                                                <w:bottom w:val="none" w:sz="0" w:space="0" w:color="auto"/>
                                                                                <w:right w:val="none" w:sz="0" w:space="0" w:color="auto"/>
                                                                              </w:divBdr>
                                                                              <w:divsChild>
                                                                                <w:div w:id="140315254">
                                                                                  <w:marLeft w:val="0"/>
                                                                                  <w:marRight w:val="0"/>
                                                                                  <w:marTop w:val="0"/>
                                                                                  <w:marBottom w:val="0"/>
                                                                                  <w:divBdr>
                                                                                    <w:top w:val="none" w:sz="0" w:space="0" w:color="auto"/>
                                                                                    <w:left w:val="none" w:sz="0" w:space="0" w:color="auto"/>
                                                                                    <w:bottom w:val="none" w:sz="0" w:space="0" w:color="auto"/>
                                                                                    <w:right w:val="none" w:sz="0" w:space="0" w:color="auto"/>
                                                                                  </w:divBdr>
                                                                                  <w:divsChild>
                                                                                    <w:div w:id="853307133">
                                                                                      <w:marLeft w:val="0"/>
                                                                                      <w:marRight w:val="0"/>
                                                                                      <w:marTop w:val="0"/>
                                                                                      <w:marBottom w:val="0"/>
                                                                                      <w:divBdr>
                                                                                        <w:top w:val="none" w:sz="0" w:space="0" w:color="auto"/>
                                                                                        <w:left w:val="none" w:sz="0" w:space="0" w:color="auto"/>
                                                                                        <w:bottom w:val="none" w:sz="0" w:space="0" w:color="auto"/>
                                                                                        <w:right w:val="none" w:sz="0" w:space="0" w:color="auto"/>
                                                                                      </w:divBdr>
                                                                                      <w:divsChild>
                                                                                        <w:div w:id="1055928808">
                                                                                          <w:marLeft w:val="0"/>
                                                                                          <w:marRight w:val="0"/>
                                                                                          <w:marTop w:val="0"/>
                                                                                          <w:marBottom w:val="0"/>
                                                                                          <w:divBdr>
                                                                                            <w:top w:val="none" w:sz="0" w:space="0" w:color="auto"/>
                                                                                            <w:left w:val="none" w:sz="0" w:space="0" w:color="auto"/>
                                                                                            <w:bottom w:val="none" w:sz="0" w:space="0" w:color="auto"/>
                                                                                            <w:right w:val="none" w:sz="0" w:space="0" w:color="auto"/>
                                                                                          </w:divBdr>
                                                                                          <w:divsChild>
                                                                                            <w:div w:id="1275557304">
                                                                                              <w:marLeft w:val="0"/>
                                                                                              <w:marRight w:val="0"/>
                                                                                              <w:marTop w:val="0"/>
                                                                                              <w:marBottom w:val="0"/>
                                                                                              <w:divBdr>
                                                                                                <w:top w:val="none" w:sz="0" w:space="0" w:color="auto"/>
                                                                                                <w:left w:val="none" w:sz="0" w:space="0" w:color="auto"/>
                                                                                                <w:bottom w:val="none" w:sz="0" w:space="0" w:color="auto"/>
                                                                                                <w:right w:val="none" w:sz="0" w:space="0" w:color="auto"/>
                                                                                              </w:divBdr>
                                                                                              <w:divsChild>
                                                                                                <w:div w:id="74792709">
                                                                                                  <w:marLeft w:val="0"/>
                                                                                                  <w:marRight w:val="0"/>
                                                                                                  <w:marTop w:val="0"/>
                                                                                                  <w:marBottom w:val="0"/>
                                                                                                  <w:divBdr>
                                                                                                    <w:top w:val="none" w:sz="0" w:space="0" w:color="auto"/>
                                                                                                    <w:left w:val="none" w:sz="0" w:space="0" w:color="auto"/>
                                                                                                    <w:bottom w:val="none" w:sz="0" w:space="0" w:color="auto"/>
                                                                                                    <w:right w:val="none" w:sz="0" w:space="0" w:color="auto"/>
                                                                                                  </w:divBdr>
                                                                                                </w:div>
                                                                                                <w:div w:id="335424078">
                                                                                                  <w:marLeft w:val="0"/>
                                                                                                  <w:marRight w:val="0"/>
                                                                                                  <w:marTop w:val="0"/>
                                                                                                  <w:marBottom w:val="0"/>
                                                                                                  <w:divBdr>
                                                                                                    <w:top w:val="none" w:sz="0" w:space="0" w:color="auto"/>
                                                                                                    <w:left w:val="none" w:sz="0" w:space="0" w:color="auto"/>
                                                                                                    <w:bottom w:val="none" w:sz="0" w:space="0" w:color="auto"/>
                                                                                                    <w:right w:val="none" w:sz="0" w:space="0" w:color="auto"/>
                                                                                                  </w:divBdr>
                                                                                                </w:div>
                                                                                                <w:div w:id="362289819">
                                                                                                  <w:marLeft w:val="0"/>
                                                                                                  <w:marRight w:val="0"/>
                                                                                                  <w:marTop w:val="0"/>
                                                                                                  <w:marBottom w:val="0"/>
                                                                                                  <w:divBdr>
                                                                                                    <w:top w:val="none" w:sz="0" w:space="0" w:color="auto"/>
                                                                                                    <w:left w:val="none" w:sz="0" w:space="0" w:color="auto"/>
                                                                                                    <w:bottom w:val="none" w:sz="0" w:space="0" w:color="auto"/>
                                                                                                    <w:right w:val="none" w:sz="0" w:space="0" w:color="auto"/>
                                                                                                  </w:divBdr>
                                                                                                </w:div>
                                                                                                <w:div w:id="732000659">
                                                                                                  <w:marLeft w:val="0"/>
                                                                                                  <w:marRight w:val="0"/>
                                                                                                  <w:marTop w:val="0"/>
                                                                                                  <w:marBottom w:val="0"/>
                                                                                                  <w:divBdr>
                                                                                                    <w:top w:val="none" w:sz="0" w:space="0" w:color="auto"/>
                                                                                                    <w:left w:val="none" w:sz="0" w:space="0" w:color="auto"/>
                                                                                                    <w:bottom w:val="none" w:sz="0" w:space="0" w:color="auto"/>
                                                                                                    <w:right w:val="none" w:sz="0" w:space="0" w:color="auto"/>
                                                                                                  </w:divBdr>
                                                                                                </w:div>
                                                                                                <w:div w:id="965157308">
                                                                                                  <w:marLeft w:val="0"/>
                                                                                                  <w:marRight w:val="0"/>
                                                                                                  <w:marTop w:val="0"/>
                                                                                                  <w:marBottom w:val="0"/>
                                                                                                  <w:divBdr>
                                                                                                    <w:top w:val="none" w:sz="0" w:space="0" w:color="auto"/>
                                                                                                    <w:left w:val="none" w:sz="0" w:space="0" w:color="auto"/>
                                                                                                    <w:bottom w:val="none" w:sz="0" w:space="0" w:color="auto"/>
                                                                                                    <w:right w:val="none" w:sz="0" w:space="0" w:color="auto"/>
                                                                                                  </w:divBdr>
                                                                                                </w:div>
                                                                                                <w:div w:id="1040084059">
                                                                                                  <w:marLeft w:val="0"/>
                                                                                                  <w:marRight w:val="0"/>
                                                                                                  <w:marTop w:val="0"/>
                                                                                                  <w:marBottom w:val="0"/>
                                                                                                  <w:divBdr>
                                                                                                    <w:top w:val="none" w:sz="0" w:space="0" w:color="auto"/>
                                                                                                    <w:left w:val="none" w:sz="0" w:space="0" w:color="auto"/>
                                                                                                    <w:bottom w:val="none" w:sz="0" w:space="0" w:color="auto"/>
                                                                                                    <w:right w:val="none" w:sz="0" w:space="0" w:color="auto"/>
                                                                                                  </w:divBdr>
                                                                                                </w:div>
                                                                                                <w:div w:id="1148324461">
                                                                                                  <w:marLeft w:val="0"/>
                                                                                                  <w:marRight w:val="0"/>
                                                                                                  <w:marTop w:val="0"/>
                                                                                                  <w:marBottom w:val="0"/>
                                                                                                  <w:divBdr>
                                                                                                    <w:top w:val="none" w:sz="0" w:space="0" w:color="auto"/>
                                                                                                    <w:left w:val="none" w:sz="0" w:space="0" w:color="auto"/>
                                                                                                    <w:bottom w:val="none" w:sz="0" w:space="0" w:color="auto"/>
                                                                                                    <w:right w:val="none" w:sz="0" w:space="0" w:color="auto"/>
                                                                                                  </w:divBdr>
                                                                                                </w:div>
                                                                                                <w:div w:id="1219435431">
                                                                                                  <w:marLeft w:val="0"/>
                                                                                                  <w:marRight w:val="0"/>
                                                                                                  <w:marTop w:val="0"/>
                                                                                                  <w:marBottom w:val="0"/>
                                                                                                  <w:divBdr>
                                                                                                    <w:top w:val="none" w:sz="0" w:space="0" w:color="auto"/>
                                                                                                    <w:left w:val="none" w:sz="0" w:space="0" w:color="auto"/>
                                                                                                    <w:bottom w:val="none" w:sz="0" w:space="0" w:color="auto"/>
                                                                                                    <w:right w:val="none" w:sz="0" w:space="0" w:color="auto"/>
                                                                                                  </w:divBdr>
                                                                                                </w:div>
                                                                                                <w:div w:id="1815873784">
                                                                                                  <w:marLeft w:val="0"/>
                                                                                                  <w:marRight w:val="0"/>
                                                                                                  <w:marTop w:val="0"/>
                                                                                                  <w:marBottom w:val="0"/>
                                                                                                  <w:divBdr>
                                                                                                    <w:top w:val="none" w:sz="0" w:space="0" w:color="auto"/>
                                                                                                    <w:left w:val="none" w:sz="0" w:space="0" w:color="auto"/>
                                                                                                    <w:bottom w:val="none" w:sz="0" w:space="0" w:color="auto"/>
                                                                                                    <w:right w:val="none" w:sz="0" w:space="0" w:color="auto"/>
                                                                                                  </w:divBdr>
                                                                                                </w:div>
                                                                                                <w:div w:id="19067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900163">
      <w:bodyDiv w:val="1"/>
      <w:marLeft w:val="0"/>
      <w:marRight w:val="0"/>
      <w:marTop w:val="0"/>
      <w:marBottom w:val="0"/>
      <w:divBdr>
        <w:top w:val="none" w:sz="0" w:space="0" w:color="auto"/>
        <w:left w:val="none" w:sz="0" w:space="0" w:color="auto"/>
        <w:bottom w:val="none" w:sz="0" w:space="0" w:color="auto"/>
        <w:right w:val="none" w:sz="0" w:space="0" w:color="auto"/>
      </w:divBdr>
    </w:div>
    <w:div w:id="1028409801">
      <w:bodyDiv w:val="1"/>
      <w:marLeft w:val="0"/>
      <w:marRight w:val="0"/>
      <w:marTop w:val="0"/>
      <w:marBottom w:val="0"/>
      <w:divBdr>
        <w:top w:val="none" w:sz="0" w:space="0" w:color="auto"/>
        <w:left w:val="none" w:sz="0" w:space="0" w:color="auto"/>
        <w:bottom w:val="none" w:sz="0" w:space="0" w:color="auto"/>
        <w:right w:val="none" w:sz="0" w:space="0" w:color="auto"/>
      </w:divBdr>
    </w:div>
    <w:div w:id="1029532161">
      <w:bodyDiv w:val="1"/>
      <w:marLeft w:val="0"/>
      <w:marRight w:val="0"/>
      <w:marTop w:val="0"/>
      <w:marBottom w:val="0"/>
      <w:divBdr>
        <w:top w:val="none" w:sz="0" w:space="0" w:color="auto"/>
        <w:left w:val="none" w:sz="0" w:space="0" w:color="auto"/>
        <w:bottom w:val="none" w:sz="0" w:space="0" w:color="auto"/>
        <w:right w:val="none" w:sz="0" w:space="0" w:color="auto"/>
      </w:divBdr>
    </w:div>
    <w:div w:id="1030455267">
      <w:bodyDiv w:val="1"/>
      <w:marLeft w:val="0"/>
      <w:marRight w:val="0"/>
      <w:marTop w:val="0"/>
      <w:marBottom w:val="0"/>
      <w:divBdr>
        <w:top w:val="none" w:sz="0" w:space="0" w:color="auto"/>
        <w:left w:val="none" w:sz="0" w:space="0" w:color="auto"/>
        <w:bottom w:val="none" w:sz="0" w:space="0" w:color="auto"/>
        <w:right w:val="none" w:sz="0" w:space="0" w:color="auto"/>
      </w:divBdr>
    </w:div>
    <w:div w:id="1033533358">
      <w:bodyDiv w:val="1"/>
      <w:marLeft w:val="0"/>
      <w:marRight w:val="0"/>
      <w:marTop w:val="0"/>
      <w:marBottom w:val="0"/>
      <w:divBdr>
        <w:top w:val="none" w:sz="0" w:space="0" w:color="auto"/>
        <w:left w:val="none" w:sz="0" w:space="0" w:color="auto"/>
        <w:bottom w:val="none" w:sz="0" w:space="0" w:color="auto"/>
        <w:right w:val="none" w:sz="0" w:space="0" w:color="auto"/>
      </w:divBdr>
      <w:divsChild>
        <w:div w:id="64182023">
          <w:marLeft w:val="0"/>
          <w:marRight w:val="0"/>
          <w:marTop w:val="0"/>
          <w:marBottom w:val="0"/>
          <w:divBdr>
            <w:top w:val="none" w:sz="0" w:space="0" w:color="auto"/>
            <w:left w:val="none" w:sz="0" w:space="0" w:color="auto"/>
            <w:bottom w:val="none" w:sz="0" w:space="0" w:color="auto"/>
            <w:right w:val="none" w:sz="0" w:space="0" w:color="auto"/>
          </w:divBdr>
          <w:divsChild>
            <w:div w:id="1335035965">
              <w:marLeft w:val="0"/>
              <w:marRight w:val="0"/>
              <w:marTop w:val="0"/>
              <w:marBottom w:val="0"/>
              <w:divBdr>
                <w:top w:val="none" w:sz="0" w:space="0" w:color="auto"/>
                <w:left w:val="none" w:sz="0" w:space="0" w:color="auto"/>
                <w:bottom w:val="none" w:sz="0" w:space="0" w:color="auto"/>
                <w:right w:val="none" w:sz="0" w:space="0" w:color="auto"/>
              </w:divBdr>
              <w:divsChild>
                <w:div w:id="1365597696">
                  <w:marLeft w:val="0"/>
                  <w:marRight w:val="0"/>
                  <w:marTop w:val="0"/>
                  <w:marBottom w:val="0"/>
                  <w:divBdr>
                    <w:top w:val="none" w:sz="0" w:space="0" w:color="auto"/>
                    <w:left w:val="none" w:sz="0" w:space="0" w:color="auto"/>
                    <w:bottom w:val="none" w:sz="0" w:space="0" w:color="auto"/>
                    <w:right w:val="none" w:sz="0" w:space="0" w:color="auto"/>
                  </w:divBdr>
                  <w:divsChild>
                    <w:div w:id="1402292758">
                      <w:marLeft w:val="0"/>
                      <w:marRight w:val="0"/>
                      <w:marTop w:val="0"/>
                      <w:marBottom w:val="0"/>
                      <w:divBdr>
                        <w:top w:val="none" w:sz="0" w:space="0" w:color="auto"/>
                        <w:left w:val="none" w:sz="0" w:space="0" w:color="auto"/>
                        <w:bottom w:val="none" w:sz="0" w:space="0" w:color="auto"/>
                        <w:right w:val="none" w:sz="0" w:space="0" w:color="auto"/>
                      </w:divBdr>
                      <w:divsChild>
                        <w:div w:id="2102335632">
                          <w:marLeft w:val="0"/>
                          <w:marRight w:val="0"/>
                          <w:marTop w:val="0"/>
                          <w:marBottom w:val="0"/>
                          <w:divBdr>
                            <w:top w:val="none" w:sz="0" w:space="0" w:color="auto"/>
                            <w:left w:val="none" w:sz="0" w:space="0" w:color="auto"/>
                            <w:bottom w:val="none" w:sz="0" w:space="0" w:color="auto"/>
                            <w:right w:val="none" w:sz="0" w:space="0" w:color="auto"/>
                          </w:divBdr>
                          <w:divsChild>
                            <w:div w:id="767189359">
                              <w:marLeft w:val="0"/>
                              <w:marRight w:val="0"/>
                              <w:marTop w:val="0"/>
                              <w:marBottom w:val="0"/>
                              <w:divBdr>
                                <w:top w:val="none" w:sz="0" w:space="0" w:color="auto"/>
                                <w:left w:val="none" w:sz="0" w:space="0" w:color="auto"/>
                                <w:bottom w:val="none" w:sz="0" w:space="0" w:color="auto"/>
                                <w:right w:val="none" w:sz="0" w:space="0" w:color="auto"/>
                              </w:divBdr>
                              <w:divsChild>
                                <w:div w:id="871259587">
                                  <w:marLeft w:val="0"/>
                                  <w:marRight w:val="0"/>
                                  <w:marTop w:val="0"/>
                                  <w:marBottom w:val="0"/>
                                  <w:divBdr>
                                    <w:top w:val="none" w:sz="0" w:space="0" w:color="auto"/>
                                    <w:left w:val="none" w:sz="0" w:space="0" w:color="auto"/>
                                    <w:bottom w:val="none" w:sz="0" w:space="0" w:color="auto"/>
                                    <w:right w:val="none" w:sz="0" w:space="0" w:color="auto"/>
                                  </w:divBdr>
                                  <w:divsChild>
                                    <w:div w:id="488402843">
                                      <w:marLeft w:val="0"/>
                                      <w:marRight w:val="0"/>
                                      <w:marTop w:val="0"/>
                                      <w:marBottom w:val="0"/>
                                      <w:divBdr>
                                        <w:top w:val="none" w:sz="0" w:space="0" w:color="auto"/>
                                        <w:left w:val="none" w:sz="0" w:space="0" w:color="auto"/>
                                        <w:bottom w:val="none" w:sz="0" w:space="0" w:color="auto"/>
                                        <w:right w:val="none" w:sz="0" w:space="0" w:color="auto"/>
                                      </w:divBdr>
                                      <w:divsChild>
                                        <w:div w:id="1724208275">
                                          <w:marLeft w:val="0"/>
                                          <w:marRight w:val="0"/>
                                          <w:marTop w:val="0"/>
                                          <w:marBottom w:val="0"/>
                                          <w:divBdr>
                                            <w:top w:val="none" w:sz="0" w:space="0" w:color="auto"/>
                                            <w:left w:val="none" w:sz="0" w:space="0" w:color="auto"/>
                                            <w:bottom w:val="none" w:sz="0" w:space="0" w:color="auto"/>
                                            <w:right w:val="none" w:sz="0" w:space="0" w:color="auto"/>
                                          </w:divBdr>
                                          <w:divsChild>
                                            <w:div w:id="368385569">
                                              <w:marLeft w:val="0"/>
                                              <w:marRight w:val="0"/>
                                              <w:marTop w:val="0"/>
                                              <w:marBottom w:val="0"/>
                                              <w:divBdr>
                                                <w:top w:val="none" w:sz="0" w:space="0" w:color="auto"/>
                                                <w:left w:val="none" w:sz="0" w:space="0" w:color="auto"/>
                                                <w:bottom w:val="none" w:sz="0" w:space="0" w:color="auto"/>
                                                <w:right w:val="none" w:sz="0" w:space="0" w:color="auto"/>
                                              </w:divBdr>
                                              <w:divsChild>
                                                <w:div w:id="1920941975">
                                                  <w:marLeft w:val="0"/>
                                                  <w:marRight w:val="0"/>
                                                  <w:marTop w:val="0"/>
                                                  <w:marBottom w:val="0"/>
                                                  <w:divBdr>
                                                    <w:top w:val="none" w:sz="0" w:space="0" w:color="auto"/>
                                                    <w:left w:val="none" w:sz="0" w:space="0" w:color="auto"/>
                                                    <w:bottom w:val="none" w:sz="0" w:space="0" w:color="auto"/>
                                                    <w:right w:val="none" w:sz="0" w:space="0" w:color="auto"/>
                                                  </w:divBdr>
                                                  <w:divsChild>
                                                    <w:div w:id="404887580">
                                                      <w:marLeft w:val="0"/>
                                                      <w:marRight w:val="300"/>
                                                      <w:marTop w:val="0"/>
                                                      <w:marBottom w:val="0"/>
                                                      <w:divBdr>
                                                        <w:top w:val="none" w:sz="0" w:space="0" w:color="auto"/>
                                                        <w:left w:val="none" w:sz="0" w:space="0" w:color="auto"/>
                                                        <w:bottom w:val="none" w:sz="0" w:space="0" w:color="auto"/>
                                                        <w:right w:val="none" w:sz="0" w:space="0" w:color="auto"/>
                                                      </w:divBdr>
                                                      <w:divsChild>
                                                        <w:div w:id="553388847">
                                                          <w:marLeft w:val="0"/>
                                                          <w:marRight w:val="0"/>
                                                          <w:marTop w:val="0"/>
                                                          <w:marBottom w:val="0"/>
                                                          <w:divBdr>
                                                            <w:top w:val="none" w:sz="0" w:space="0" w:color="auto"/>
                                                            <w:left w:val="none" w:sz="0" w:space="0" w:color="auto"/>
                                                            <w:bottom w:val="none" w:sz="0" w:space="0" w:color="auto"/>
                                                            <w:right w:val="none" w:sz="0" w:space="0" w:color="auto"/>
                                                          </w:divBdr>
                                                          <w:divsChild>
                                                            <w:div w:id="1793861342">
                                                              <w:marLeft w:val="0"/>
                                                              <w:marRight w:val="0"/>
                                                              <w:marTop w:val="0"/>
                                                              <w:marBottom w:val="0"/>
                                                              <w:divBdr>
                                                                <w:top w:val="none" w:sz="0" w:space="0" w:color="auto"/>
                                                                <w:left w:val="none" w:sz="0" w:space="0" w:color="auto"/>
                                                                <w:bottom w:val="none" w:sz="0" w:space="0" w:color="auto"/>
                                                                <w:right w:val="none" w:sz="0" w:space="0" w:color="auto"/>
                                                              </w:divBdr>
                                                              <w:divsChild>
                                                                <w:div w:id="208153876">
                                                                  <w:marLeft w:val="0"/>
                                                                  <w:marRight w:val="0"/>
                                                                  <w:marTop w:val="0"/>
                                                                  <w:marBottom w:val="0"/>
                                                                  <w:divBdr>
                                                                    <w:top w:val="none" w:sz="0" w:space="0" w:color="auto"/>
                                                                    <w:left w:val="none" w:sz="0" w:space="0" w:color="auto"/>
                                                                    <w:bottom w:val="none" w:sz="0" w:space="0" w:color="auto"/>
                                                                    <w:right w:val="none" w:sz="0" w:space="0" w:color="auto"/>
                                                                  </w:divBdr>
                                                                  <w:divsChild>
                                                                    <w:div w:id="667556282">
                                                                      <w:marLeft w:val="0"/>
                                                                      <w:marRight w:val="0"/>
                                                                      <w:marTop w:val="0"/>
                                                                      <w:marBottom w:val="360"/>
                                                                      <w:divBdr>
                                                                        <w:top w:val="single" w:sz="6" w:space="0" w:color="CCCCCC"/>
                                                                        <w:left w:val="none" w:sz="0" w:space="0" w:color="auto"/>
                                                                        <w:bottom w:val="none" w:sz="0" w:space="0" w:color="auto"/>
                                                                        <w:right w:val="none" w:sz="0" w:space="0" w:color="auto"/>
                                                                      </w:divBdr>
                                                                      <w:divsChild>
                                                                        <w:div w:id="1720745337">
                                                                          <w:marLeft w:val="0"/>
                                                                          <w:marRight w:val="0"/>
                                                                          <w:marTop w:val="0"/>
                                                                          <w:marBottom w:val="0"/>
                                                                          <w:divBdr>
                                                                            <w:top w:val="none" w:sz="0" w:space="0" w:color="auto"/>
                                                                            <w:left w:val="none" w:sz="0" w:space="0" w:color="auto"/>
                                                                            <w:bottom w:val="none" w:sz="0" w:space="0" w:color="auto"/>
                                                                            <w:right w:val="none" w:sz="0" w:space="0" w:color="auto"/>
                                                                          </w:divBdr>
                                                                          <w:divsChild>
                                                                            <w:div w:id="325403779">
                                                                              <w:marLeft w:val="0"/>
                                                                              <w:marRight w:val="0"/>
                                                                              <w:marTop w:val="0"/>
                                                                              <w:marBottom w:val="0"/>
                                                                              <w:divBdr>
                                                                                <w:top w:val="none" w:sz="0" w:space="0" w:color="auto"/>
                                                                                <w:left w:val="none" w:sz="0" w:space="0" w:color="auto"/>
                                                                                <w:bottom w:val="none" w:sz="0" w:space="0" w:color="auto"/>
                                                                                <w:right w:val="none" w:sz="0" w:space="0" w:color="auto"/>
                                                                              </w:divBdr>
                                                                              <w:divsChild>
                                                                                <w:div w:id="1631783874">
                                                                                  <w:marLeft w:val="0"/>
                                                                                  <w:marRight w:val="0"/>
                                                                                  <w:marTop w:val="0"/>
                                                                                  <w:marBottom w:val="0"/>
                                                                                  <w:divBdr>
                                                                                    <w:top w:val="none" w:sz="0" w:space="0" w:color="auto"/>
                                                                                    <w:left w:val="none" w:sz="0" w:space="0" w:color="auto"/>
                                                                                    <w:bottom w:val="none" w:sz="0" w:space="0" w:color="auto"/>
                                                                                    <w:right w:val="none" w:sz="0" w:space="0" w:color="auto"/>
                                                                                  </w:divBdr>
                                                                                  <w:divsChild>
                                                                                    <w:div w:id="1844199568">
                                                                                      <w:marLeft w:val="0"/>
                                                                                      <w:marRight w:val="0"/>
                                                                                      <w:marTop w:val="0"/>
                                                                                      <w:marBottom w:val="0"/>
                                                                                      <w:divBdr>
                                                                                        <w:top w:val="none" w:sz="0" w:space="0" w:color="auto"/>
                                                                                        <w:left w:val="none" w:sz="0" w:space="0" w:color="auto"/>
                                                                                        <w:bottom w:val="none" w:sz="0" w:space="0" w:color="auto"/>
                                                                                        <w:right w:val="none" w:sz="0" w:space="0" w:color="auto"/>
                                                                                      </w:divBdr>
                                                                                      <w:divsChild>
                                                                                        <w:div w:id="669254849">
                                                                                          <w:marLeft w:val="0"/>
                                                                                          <w:marRight w:val="0"/>
                                                                                          <w:marTop w:val="0"/>
                                                                                          <w:marBottom w:val="0"/>
                                                                                          <w:divBdr>
                                                                                            <w:top w:val="none" w:sz="0" w:space="0" w:color="auto"/>
                                                                                            <w:left w:val="none" w:sz="0" w:space="0" w:color="auto"/>
                                                                                            <w:bottom w:val="none" w:sz="0" w:space="0" w:color="auto"/>
                                                                                            <w:right w:val="none" w:sz="0" w:space="0" w:color="auto"/>
                                                                                          </w:divBdr>
                                                                                          <w:divsChild>
                                                                                            <w:div w:id="2096169918">
                                                                                              <w:marLeft w:val="0"/>
                                                                                              <w:marRight w:val="0"/>
                                                                                              <w:marTop w:val="0"/>
                                                                                              <w:marBottom w:val="0"/>
                                                                                              <w:divBdr>
                                                                                                <w:top w:val="none" w:sz="0" w:space="0" w:color="auto"/>
                                                                                                <w:left w:val="none" w:sz="0" w:space="0" w:color="auto"/>
                                                                                                <w:bottom w:val="none" w:sz="0" w:space="0" w:color="auto"/>
                                                                                                <w:right w:val="none" w:sz="0" w:space="0" w:color="auto"/>
                                                                                              </w:divBdr>
                                                                                              <w:divsChild>
                                                                                                <w:div w:id="722169543">
                                                                                                  <w:marLeft w:val="0"/>
                                                                                                  <w:marRight w:val="0"/>
                                                                                                  <w:marTop w:val="0"/>
                                                                                                  <w:marBottom w:val="0"/>
                                                                                                  <w:divBdr>
                                                                                                    <w:top w:val="none" w:sz="0" w:space="0" w:color="auto"/>
                                                                                                    <w:left w:val="none" w:sz="0" w:space="0" w:color="auto"/>
                                                                                                    <w:bottom w:val="none" w:sz="0" w:space="0" w:color="auto"/>
                                                                                                    <w:right w:val="none" w:sz="0" w:space="0" w:color="auto"/>
                                                                                                  </w:divBdr>
                                                                                                </w:div>
                                                                                                <w:div w:id="823011415">
                                                                                                  <w:marLeft w:val="0"/>
                                                                                                  <w:marRight w:val="0"/>
                                                                                                  <w:marTop w:val="0"/>
                                                                                                  <w:marBottom w:val="0"/>
                                                                                                  <w:divBdr>
                                                                                                    <w:top w:val="none" w:sz="0" w:space="0" w:color="auto"/>
                                                                                                    <w:left w:val="none" w:sz="0" w:space="0" w:color="auto"/>
                                                                                                    <w:bottom w:val="none" w:sz="0" w:space="0" w:color="auto"/>
                                                                                                    <w:right w:val="none" w:sz="0" w:space="0" w:color="auto"/>
                                                                                                  </w:divBdr>
                                                                                                </w:div>
                                                                                                <w:div w:id="857233135">
                                                                                                  <w:marLeft w:val="0"/>
                                                                                                  <w:marRight w:val="0"/>
                                                                                                  <w:marTop w:val="0"/>
                                                                                                  <w:marBottom w:val="0"/>
                                                                                                  <w:divBdr>
                                                                                                    <w:top w:val="none" w:sz="0" w:space="0" w:color="auto"/>
                                                                                                    <w:left w:val="none" w:sz="0" w:space="0" w:color="auto"/>
                                                                                                    <w:bottom w:val="none" w:sz="0" w:space="0" w:color="auto"/>
                                                                                                    <w:right w:val="none" w:sz="0" w:space="0" w:color="auto"/>
                                                                                                  </w:divBdr>
                                                                                                </w:div>
                                                                                                <w:div w:id="883060908">
                                                                                                  <w:marLeft w:val="0"/>
                                                                                                  <w:marRight w:val="0"/>
                                                                                                  <w:marTop w:val="0"/>
                                                                                                  <w:marBottom w:val="0"/>
                                                                                                  <w:divBdr>
                                                                                                    <w:top w:val="none" w:sz="0" w:space="0" w:color="auto"/>
                                                                                                    <w:left w:val="none" w:sz="0" w:space="0" w:color="auto"/>
                                                                                                    <w:bottom w:val="none" w:sz="0" w:space="0" w:color="auto"/>
                                                                                                    <w:right w:val="none" w:sz="0" w:space="0" w:color="auto"/>
                                                                                                  </w:divBdr>
                                                                                                </w:div>
                                                                                                <w:div w:id="1627739335">
                                                                                                  <w:marLeft w:val="0"/>
                                                                                                  <w:marRight w:val="0"/>
                                                                                                  <w:marTop w:val="0"/>
                                                                                                  <w:marBottom w:val="0"/>
                                                                                                  <w:divBdr>
                                                                                                    <w:top w:val="none" w:sz="0" w:space="0" w:color="auto"/>
                                                                                                    <w:left w:val="none" w:sz="0" w:space="0" w:color="auto"/>
                                                                                                    <w:bottom w:val="none" w:sz="0" w:space="0" w:color="auto"/>
                                                                                                    <w:right w:val="none" w:sz="0" w:space="0" w:color="auto"/>
                                                                                                  </w:divBdr>
                                                                                                  <w:divsChild>
                                                                                                    <w:div w:id="3482312">
                                                                                                      <w:marLeft w:val="0"/>
                                                                                                      <w:marRight w:val="0"/>
                                                                                                      <w:marTop w:val="0"/>
                                                                                                      <w:marBottom w:val="0"/>
                                                                                                      <w:divBdr>
                                                                                                        <w:top w:val="none" w:sz="0" w:space="0" w:color="auto"/>
                                                                                                        <w:left w:val="none" w:sz="0" w:space="0" w:color="auto"/>
                                                                                                        <w:bottom w:val="none" w:sz="0" w:space="0" w:color="auto"/>
                                                                                                        <w:right w:val="none" w:sz="0" w:space="0" w:color="auto"/>
                                                                                                      </w:divBdr>
                                                                                                    </w:div>
                                                                                                    <w:div w:id="840435738">
                                                                                                      <w:marLeft w:val="0"/>
                                                                                                      <w:marRight w:val="0"/>
                                                                                                      <w:marTop w:val="0"/>
                                                                                                      <w:marBottom w:val="0"/>
                                                                                                      <w:divBdr>
                                                                                                        <w:top w:val="none" w:sz="0" w:space="0" w:color="auto"/>
                                                                                                        <w:left w:val="none" w:sz="0" w:space="0" w:color="auto"/>
                                                                                                        <w:bottom w:val="none" w:sz="0" w:space="0" w:color="auto"/>
                                                                                                        <w:right w:val="none" w:sz="0" w:space="0" w:color="auto"/>
                                                                                                      </w:divBdr>
                                                                                                    </w:div>
                                                                                                    <w:div w:id="17422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048912">
      <w:bodyDiv w:val="1"/>
      <w:marLeft w:val="0"/>
      <w:marRight w:val="0"/>
      <w:marTop w:val="0"/>
      <w:marBottom w:val="0"/>
      <w:divBdr>
        <w:top w:val="none" w:sz="0" w:space="0" w:color="auto"/>
        <w:left w:val="none" w:sz="0" w:space="0" w:color="auto"/>
        <w:bottom w:val="none" w:sz="0" w:space="0" w:color="auto"/>
        <w:right w:val="none" w:sz="0" w:space="0" w:color="auto"/>
      </w:divBdr>
    </w:div>
    <w:div w:id="1039626749">
      <w:bodyDiv w:val="1"/>
      <w:marLeft w:val="0"/>
      <w:marRight w:val="0"/>
      <w:marTop w:val="0"/>
      <w:marBottom w:val="0"/>
      <w:divBdr>
        <w:top w:val="none" w:sz="0" w:space="0" w:color="auto"/>
        <w:left w:val="none" w:sz="0" w:space="0" w:color="auto"/>
        <w:bottom w:val="none" w:sz="0" w:space="0" w:color="auto"/>
        <w:right w:val="none" w:sz="0" w:space="0" w:color="auto"/>
      </w:divBdr>
    </w:div>
    <w:div w:id="1041905859">
      <w:bodyDiv w:val="1"/>
      <w:marLeft w:val="0"/>
      <w:marRight w:val="0"/>
      <w:marTop w:val="0"/>
      <w:marBottom w:val="0"/>
      <w:divBdr>
        <w:top w:val="none" w:sz="0" w:space="0" w:color="auto"/>
        <w:left w:val="none" w:sz="0" w:space="0" w:color="auto"/>
        <w:bottom w:val="none" w:sz="0" w:space="0" w:color="auto"/>
        <w:right w:val="none" w:sz="0" w:space="0" w:color="auto"/>
      </w:divBdr>
    </w:div>
    <w:div w:id="1045180302">
      <w:bodyDiv w:val="1"/>
      <w:marLeft w:val="0"/>
      <w:marRight w:val="0"/>
      <w:marTop w:val="0"/>
      <w:marBottom w:val="0"/>
      <w:divBdr>
        <w:top w:val="none" w:sz="0" w:space="0" w:color="auto"/>
        <w:left w:val="none" w:sz="0" w:space="0" w:color="auto"/>
        <w:bottom w:val="none" w:sz="0" w:space="0" w:color="auto"/>
        <w:right w:val="none" w:sz="0" w:space="0" w:color="auto"/>
      </w:divBdr>
    </w:div>
    <w:div w:id="1047493492">
      <w:bodyDiv w:val="1"/>
      <w:marLeft w:val="0"/>
      <w:marRight w:val="0"/>
      <w:marTop w:val="0"/>
      <w:marBottom w:val="0"/>
      <w:divBdr>
        <w:top w:val="none" w:sz="0" w:space="0" w:color="auto"/>
        <w:left w:val="none" w:sz="0" w:space="0" w:color="auto"/>
        <w:bottom w:val="none" w:sz="0" w:space="0" w:color="auto"/>
        <w:right w:val="none" w:sz="0" w:space="0" w:color="auto"/>
      </w:divBdr>
    </w:div>
    <w:div w:id="1047873792">
      <w:bodyDiv w:val="1"/>
      <w:marLeft w:val="0"/>
      <w:marRight w:val="0"/>
      <w:marTop w:val="0"/>
      <w:marBottom w:val="0"/>
      <w:divBdr>
        <w:top w:val="none" w:sz="0" w:space="0" w:color="auto"/>
        <w:left w:val="none" w:sz="0" w:space="0" w:color="auto"/>
        <w:bottom w:val="none" w:sz="0" w:space="0" w:color="auto"/>
        <w:right w:val="none" w:sz="0" w:space="0" w:color="auto"/>
      </w:divBdr>
    </w:div>
    <w:div w:id="1052970766">
      <w:bodyDiv w:val="1"/>
      <w:marLeft w:val="0"/>
      <w:marRight w:val="0"/>
      <w:marTop w:val="0"/>
      <w:marBottom w:val="0"/>
      <w:divBdr>
        <w:top w:val="none" w:sz="0" w:space="0" w:color="auto"/>
        <w:left w:val="none" w:sz="0" w:space="0" w:color="auto"/>
        <w:bottom w:val="none" w:sz="0" w:space="0" w:color="auto"/>
        <w:right w:val="none" w:sz="0" w:space="0" w:color="auto"/>
      </w:divBdr>
    </w:div>
    <w:div w:id="1054888258">
      <w:bodyDiv w:val="1"/>
      <w:marLeft w:val="0"/>
      <w:marRight w:val="0"/>
      <w:marTop w:val="0"/>
      <w:marBottom w:val="0"/>
      <w:divBdr>
        <w:top w:val="none" w:sz="0" w:space="0" w:color="auto"/>
        <w:left w:val="none" w:sz="0" w:space="0" w:color="auto"/>
        <w:bottom w:val="none" w:sz="0" w:space="0" w:color="auto"/>
        <w:right w:val="none" w:sz="0" w:space="0" w:color="auto"/>
      </w:divBdr>
      <w:divsChild>
        <w:div w:id="72898705">
          <w:marLeft w:val="936"/>
          <w:marRight w:val="0"/>
          <w:marTop w:val="120"/>
          <w:marBottom w:val="0"/>
          <w:divBdr>
            <w:top w:val="none" w:sz="0" w:space="0" w:color="auto"/>
            <w:left w:val="none" w:sz="0" w:space="0" w:color="auto"/>
            <w:bottom w:val="none" w:sz="0" w:space="0" w:color="auto"/>
            <w:right w:val="none" w:sz="0" w:space="0" w:color="auto"/>
          </w:divBdr>
        </w:div>
        <w:div w:id="805510383">
          <w:marLeft w:val="936"/>
          <w:marRight w:val="0"/>
          <w:marTop w:val="120"/>
          <w:marBottom w:val="0"/>
          <w:divBdr>
            <w:top w:val="none" w:sz="0" w:space="0" w:color="auto"/>
            <w:left w:val="none" w:sz="0" w:space="0" w:color="auto"/>
            <w:bottom w:val="none" w:sz="0" w:space="0" w:color="auto"/>
            <w:right w:val="none" w:sz="0" w:space="0" w:color="auto"/>
          </w:divBdr>
        </w:div>
        <w:div w:id="913591209">
          <w:marLeft w:val="936"/>
          <w:marRight w:val="0"/>
          <w:marTop w:val="120"/>
          <w:marBottom w:val="0"/>
          <w:divBdr>
            <w:top w:val="none" w:sz="0" w:space="0" w:color="auto"/>
            <w:left w:val="none" w:sz="0" w:space="0" w:color="auto"/>
            <w:bottom w:val="none" w:sz="0" w:space="0" w:color="auto"/>
            <w:right w:val="none" w:sz="0" w:space="0" w:color="auto"/>
          </w:divBdr>
        </w:div>
        <w:div w:id="1320500138">
          <w:marLeft w:val="936"/>
          <w:marRight w:val="0"/>
          <w:marTop w:val="120"/>
          <w:marBottom w:val="0"/>
          <w:divBdr>
            <w:top w:val="none" w:sz="0" w:space="0" w:color="auto"/>
            <w:left w:val="none" w:sz="0" w:space="0" w:color="auto"/>
            <w:bottom w:val="none" w:sz="0" w:space="0" w:color="auto"/>
            <w:right w:val="none" w:sz="0" w:space="0" w:color="auto"/>
          </w:divBdr>
        </w:div>
      </w:divsChild>
    </w:div>
    <w:div w:id="1064371417">
      <w:bodyDiv w:val="1"/>
      <w:marLeft w:val="0"/>
      <w:marRight w:val="0"/>
      <w:marTop w:val="0"/>
      <w:marBottom w:val="0"/>
      <w:divBdr>
        <w:top w:val="none" w:sz="0" w:space="0" w:color="auto"/>
        <w:left w:val="none" w:sz="0" w:space="0" w:color="auto"/>
        <w:bottom w:val="none" w:sz="0" w:space="0" w:color="auto"/>
        <w:right w:val="none" w:sz="0" w:space="0" w:color="auto"/>
      </w:divBdr>
    </w:div>
    <w:div w:id="1066806555">
      <w:bodyDiv w:val="1"/>
      <w:marLeft w:val="0"/>
      <w:marRight w:val="0"/>
      <w:marTop w:val="0"/>
      <w:marBottom w:val="0"/>
      <w:divBdr>
        <w:top w:val="none" w:sz="0" w:space="0" w:color="auto"/>
        <w:left w:val="none" w:sz="0" w:space="0" w:color="auto"/>
        <w:bottom w:val="none" w:sz="0" w:space="0" w:color="auto"/>
        <w:right w:val="none" w:sz="0" w:space="0" w:color="auto"/>
      </w:divBdr>
    </w:div>
    <w:div w:id="1075081738">
      <w:bodyDiv w:val="1"/>
      <w:marLeft w:val="0"/>
      <w:marRight w:val="0"/>
      <w:marTop w:val="0"/>
      <w:marBottom w:val="0"/>
      <w:divBdr>
        <w:top w:val="none" w:sz="0" w:space="0" w:color="auto"/>
        <w:left w:val="none" w:sz="0" w:space="0" w:color="auto"/>
        <w:bottom w:val="none" w:sz="0" w:space="0" w:color="auto"/>
        <w:right w:val="none" w:sz="0" w:space="0" w:color="auto"/>
      </w:divBdr>
    </w:div>
    <w:div w:id="1075785532">
      <w:bodyDiv w:val="1"/>
      <w:marLeft w:val="0"/>
      <w:marRight w:val="0"/>
      <w:marTop w:val="0"/>
      <w:marBottom w:val="0"/>
      <w:divBdr>
        <w:top w:val="none" w:sz="0" w:space="0" w:color="auto"/>
        <w:left w:val="none" w:sz="0" w:space="0" w:color="auto"/>
        <w:bottom w:val="none" w:sz="0" w:space="0" w:color="auto"/>
        <w:right w:val="none" w:sz="0" w:space="0" w:color="auto"/>
      </w:divBdr>
    </w:div>
    <w:div w:id="1082720386">
      <w:bodyDiv w:val="1"/>
      <w:marLeft w:val="0"/>
      <w:marRight w:val="0"/>
      <w:marTop w:val="0"/>
      <w:marBottom w:val="0"/>
      <w:divBdr>
        <w:top w:val="none" w:sz="0" w:space="0" w:color="auto"/>
        <w:left w:val="none" w:sz="0" w:space="0" w:color="auto"/>
        <w:bottom w:val="none" w:sz="0" w:space="0" w:color="auto"/>
        <w:right w:val="none" w:sz="0" w:space="0" w:color="auto"/>
      </w:divBdr>
    </w:div>
    <w:div w:id="1086657742">
      <w:bodyDiv w:val="1"/>
      <w:marLeft w:val="0"/>
      <w:marRight w:val="0"/>
      <w:marTop w:val="0"/>
      <w:marBottom w:val="0"/>
      <w:divBdr>
        <w:top w:val="none" w:sz="0" w:space="0" w:color="auto"/>
        <w:left w:val="none" w:sz="0" w:space="0" w:color="auto"/>
        <w:bottom w:val="none" w:sz="0" w:space="0" w:color="auto"/>
        <w:right w:val="none" w:sz="0" w:space="0" w:color="auto"/>
      </w:divBdr>
    </w:div>
    <w:div w:id="1088230866">
      <w:bodyDiv w:val="1"/>
      <w:marLeft w:val="0"/>
      <w:marRight w:val="0"/>
      <w:marTop w:val="0"/>
      <w:marBottom w:val="0"/>
      <w:divBdr>
        <w:top w:val="none" w:sz="0" w:space="0" w:color="auto"/>
        <w:left w:val="none" w:sz="0" w:space="0" w:color="auto"/>
        <w:bottom w:val="none" w:sz="0" w:space="0" w:color="auto"/>
        <w:right w:val="none" w:sz="0" w:space="0" w:color="auto"/>
      </w:divBdr>
    </w:div>
    <w:div w:id="1098254323">
      <w:bodyDiv w:val="1"/>
      <w:marLeft w:val="0"/>
      <w:marRight w:val="0"/>
      <w:marTop w:val="0"/>
      <w:marBottom w:val="0"/>
      <w:divBdr>
        <w:top w:val="none" w:sz="0" w:space="0" w:color="auto"/>
        <w:left w:val="none" w:sz="0" w:space="0" w:color="auto"/>
        <w:bottom w:val="none" w:sz="0" w:space="0" w:color="auto"/>
        <w:right w:val="none" w:sz="0" w:space="0" w:color="auto"/>
      </w:divBdr>
    </w:div>
    <w:div w:id="1103765722">
      <w:bodyDiv w:val="1"/>
      <w:marLeft w:val="0"/>
      <w:marRight w:val="0"/>
      <w:marTop w:val="0"/>
      <w:marBottom w:val="0"/>
      <w:divBdr>
        <w:top w:val="none" w:sz="0" w:space="0" w:color="auto"/>
        <w:left w:val="none" w:sz="0" w:space="0" w:color="auto"/>
        <w:bottom w:val="none" w:sz="0" w:space="0" w:color="auto"/>
        <w:right w:val="none" w:sz="0" w:space="0" w:color="auto"/>
      </w:divBdr>
    </w:div>
    <w:div w:id="1103920652">
      <w:bodyDiv w:val="1"/>
      <w:marLeft w:val="0"/>
      <w:marRight w:val="0"/>
      <w:marTop w:val="0"/>
      <w:marBottom w:val="0"/>
      <w:divBdr>
        <w:top w:val="none" w:sz="0" w:space="0" w:color="auto"/>
        <w:left w:val="none" w:sz="0" w:space="0" w:color="auto"/>
        <w:bottom w:val="none" w:sz="0" w:space="0" w:color="auto"/>
        <w:right w:val="none" w:sz="0" w:space="0" w:color="auto"/>
      </w:divBdr>
    </w:div>
    <w:div w:id="1111323130">
      <w:bodyDiv w:val="1"/>
      <w:marLeft w:val="0"/>
      <w:marRight w:val="0"/>
      <w:marTop w:val="0"/>
      <w:marBottom w:val="0"/>
      <w:divBdr>
        <w:top w:val="none" w:sz="0" w:space="0" w:color="auto"/>
        <w:left w:val="none" w:sz="0" w:space="0" w:color="auto"/>
        <w:bottom w:val="none" w:sz="0" w:space="0" w:color="auto"/>
        <w:right w:val="none" w:sz="0" w:space="0" w:color="auto"/>
      </w:divBdr>
    </w:div>
    <w:div w:id="1111970500">
      <w:bodyDiv w:val="1"/>
      <w:marLeft w:val="0"/>
      <w:marRight w:val="0"/>
      <w:marTop w:val="0"/>
      <w:marBottom w:val="0"/>
      <w:divBdr>
        <w:top w:val="none" w:sz="0" w:space="0" w:color="auto"/>
        <w:left w:val="none" w:sz="0" w:space="0" w:color="auto"/>
        <w:bottom w:val="none" w:sz="0" w:space="0" w:color="auto"/>
        <w:right w:val="none" w:sz="0" w:space="0" w:color="auto"/>
      </w:divBdr>
    </w:div>
    <w:div w:id="1113525085">
      <w:bodyDiv w:val="1"/>
      <w:marLeft w:val="0"/>
      <w:marRight w:val="0"/>
      <w:marTop w:val="0"/>
      <w:marBottom w:val="0"/>
      <w:divBdr>
        <w:top w:val="none" w:sz="0" w:space="0" w:color="auto"/>
        <w:left w:val="none" w:sz="0" w:space="0" w:color="auto"/>
        <w:bottom w:val="none" w:sz="0" w:space="0" w:color="auto"/>
        <w:right w:val="none" w:sz="0" w:space="0" w:color="auto"/>
      </w:divBdr>
      <w:divsChild>
        <w:div w:id="1618949279">
          <w:marLeft w:val="0"/>
          <w:marRight w:val="0"/>
          <w:marTop w:val="0"/>
          <w:marBottom w:val="0"/>
          <w:divBdr>
            <w:top w:val="none" w:sz="0" w:space="0" w:color="auto"/>
            <w:left w:val="none" w:sz="0" w:space="0" w:color="auto"/>
            <w:bottom w:val="none" w:sz="0" w:space="0" w:color="auto"/>
            <w:right w:val="none" w:sz="0" w:space="0" w:color="auto"/>
          </w:divBdr>
          <w:divsChild>
            <w:div w:id="1953128110">
              <w:marLeft w:val="0"/>
              <w:marRight w:val="0"/>
              <w:marTop w:val="0"/>
              <w:marBottom w:val="0"/>
              <w:divBdr>
                <w:top w:val="none" w:sz="0" w:space="0" w:color="auto"/>
                <w:left w:val="none" w:sz="0" w:space="0" w:color="auto"/>
                <w:bottom w:val="none" w:sz="0" w:space="0" w:color="auto"/>
                <w:right w:val="none" w:sz="0" w:space="0" w:color="auto"/>
              </w:divBdr>
              <w:divsChild>
                <w:div w:id="692993935">
                  <w:marLeft w:val="0"/>
                  <w:marRight w:val="0"/>
                  <w:marTop w:val="0"/>
                  <w:marBottom w:val="0"/>
                  <w:divBdr>
                    <w:top w:val="none" w:sz="0" w:space="0" w:color="auto"/>
                    <w:left w:val="none" w:sz="0" w:space="0" w:color="auto"/>
                    <w:bottom w:val="none" w:sz="0" w:space="0" w:color="auto"/>
                    <w:right w:val="none" w:sz="0" w:space="0" w:color="auto"/>
                  </w:divBdr>
                  <w:divsChild>
                    <w:div w:id="2054769293">
                      <w:marLeft w:val="0"/>
                      <w:marRight w:val="0"/>
                      <w:marTop w:val="0"/>
                      <w:marBottom w:val="0"/>
                      <w:divBdr>
                        <w:top w:val="none" w:sz="0" w:space="0" w:color="auto"/>
                        <w:left w:val="none" w:sz="0" w:space="0" w:color="auto"/>
                        <w:bottom w:val="none" w:sz="0" w:space="0" w:color="auto"/>
                        <w:right w:val="none" w:sz="0" w:space="0" w:color="auto"/>
                      </w:divBdr>
                      <w:divsChild>
                        <w:div w:id="515774489">
                          <w:marLeft w:val="0"/>
                          <w:marRight w:val="0"/>
                          <w:marTop w:val="0"/>
                          <w:marBottom w:val="0"/>
                          <w:divBdr>
                            <w:top w:val="none" w:sz="0" w:space="0" w:color="auto"/>
                            <w:left w:val="none" w:sz="0" w:space="0" w:color="auto"/>
                            <w:bottom w:val="none" w:sz="0" w:space="0" w:color="auto"/>
                            <w:right w:val="none" w:sz="0" w:space="0" w:color="auto"/>
                          </w:divBdr>
                          <w:divsChild>
                            <w:div w:id="916327492">
                              <w:marLeft w:val="0"/>
                              <w:marRight w:val="0"/>
                              <w:marTop w:val="0"/>
                              <w:marBottom w:val="0"/>
                              <w:divBdr>
                                <w:top w:val="none" w:sz="0" w:space="0" w:color="auto"/>
                                <w:left w:val="none" w:sz="0" w:space="0" w:color="auto"/>
                                <w:bottom w:val="none" w:sz="0" w:space="0" w:color="auto"/>
                                <w:right w:val="none" w:sz="0" w:space="0" w:color="auto"/>
                              </w:divBdr>
                              <w:divsChild>
                                <w:div w:id="14103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500925">
      <w:bodyDiv w:val="1"/>
      <w:marLeft w:val="0"/>
      <w:marRight w:val="0"/>
      <w:marTop w:val="0"/>
      <w:marBottom w:val="0"/>
      <w:divBdr>
        <w:top w:val="none" w:sz="0" w:space="0" w:color="auto"/>
        <w:left w:val="none" w:sz="0" w:space="0" w:color="auto"/>
        <w:bottom w:val="none" w:sz="0" w:space="0" w:color="auto"/>
        <w:right w:val="none" w:sz="0" w:space="0" w:color="auto"/>
      </w:divBdr>
    </w:div>
    <w:div w:id="1125267709">
      <w:bodyDiv w:val="1"/>
      <w:marLeft w:val="0"/>
      <w:marRight w:val="0"/>
      <w:marTop w:val="0"/>
      <w:marBottom w:val="0"/>
      <w:divBdr>
        <w:top w:val="none" w:sz="0" w:space="0" w:color="auto"/>
        <w:left w:val="none" w:sz="0" w:space="0" w:color="auto"/>
        <w:bottom w:val="none" w:sz="0" w:space="0" w:color="auto"/>
        <w:right w:val="none" w:sz="0" w:space="0" w:color="auto"/>
      </w:divBdr>
    </w:div>
    <w:div w:id="1126005048">
      <w:bodyDiv w:val="1"/>
      <w:marLeft w:val="0"/>
      <w:marRight w:val="0"/>
      <w:marTop w:val="0"/>
      <w:marBottom w:val="0"/>
      <w:divBdr>
        <w:top w:val="none" w:sz="0" w:space="0" w:color="auto"/>
        <w:left w:val="none" w:sz="0" w:space="0" w:color="auto"/>
        <w:bottom w:val="none" w:sz="0" w:space="0" w:color="auto"/>
        <w:right w:val="none" w:sz="0" w:space="0" w:color="auto"/>
      </w:divBdr>
    </w:div>
    <w:div w:id="1126898221">
      <w:bodyDiv w:val="1"/>
      <w:marLeft w:val="0"/>
      <w:marRight w:val="0"/>
      <w:marTop w:val="0"/>
      <w:marBottom w:val="0"/>
      <w:divBdr>
        <w:top w:val="none" w:sz="0" w:space="0" w:color="auto"/>
        <w:left w:val="none" w:sz="0" w:space="0" w:color="auto"/>
        <w:bottom w:val="none" w:sz="0" w:space="0" w:color="auto"/>
        <w:right w:val="none" w:sz="0" w:space="0" w:color="auto"/>
      </w:divBdr>
    </w:div>
    <w:div w:id="1133445846">
      <w:bodyDiv w:val="1"/>
      <w:marLeft w:val="0"/>
      <w:marRight w:val="0"/>
      <w:marTop w:val="0"/>
      <w:marBottom w:val="0"/>
      <w:divBdr>
        <w:top w:val="none" w:sz="0" w:space="0" w:color="auto"/>
        <w:left w:val="none" w:sz="0" w:space="0" w:color="auto"/>
        <w:bottom w:val="none" w:sz="0" w:space="0" w:color="auto"/>
        <w:right w:val="none" w:sz="0" w:space="0" w:color="auto"/>
      </w:divBdr>
    </w:div>
    <w:div w:id="1137718413">
      <w:bodyDiv w:val="1"/>
      <w:marLeft w:val="0"/>
      <w:marRight w:val="0"/>
      <w:marTop w:val="0"/>
      <w:marBottom w:val="0"/>
      <w:divBdr>
        <w:top w:val="none" w:sz="0" w:space="0" w:color="auto"/>
        <w:left w:val="none" w:sz="0" w:space="0" w:color="auto"/>
        <w:bottom w:val="none" w:sz="0" w:space="0" w:color="auto"/>
        <w:right w:val="none" w:sz="0" w:space="0" w:color="auto"/>
      </w:divBdr>
    </w:div>
    <w:div w:id="1143742916">
      <w:bodyDiv w:val="1"/>
      <w:marLeft w:val="0"/>
      <w:marRight w:val="0"/>
      <w:marTop w:val="0"/>
      <w:marBottom w:val="0"/>
      <w:divBdr>
        <w:top w:val="none" w:sz="0" w:space="0" w:color="auto"/>
        <w:left w:val="none" w:sz="0" w:space="0" w:color="auto"/>
        <w:bottom w:val="none" w:sz="0" w:space="0" w:color="auto"/>
        <w:right w:val="none" w:sz="0" w:space="0" w:color="auto"/>
      </w:divBdr>
    </w:div>
    <w:div w:id="1146973587">
      <w:bodyDiv w:val="1"/>
      <w:marLeft w:val="0"/>
      <w:marRight w:val="0"/>
      <w:marTop w:val="0"/>
      <w:marBottom w:val="0"/>
      <w:divBdr>
        <w:top w:val="none" w:sz="0" w:space="0" w:color="auto"/>
        <w:left w:val="none" w:sz="0" w:space="0" w:color="auto"/>
        <w:bottom w:val="none" w:sz="0" w:space="0" w:color="auto"/>
        <w:right w:val="none" w:sz="0" w:space="0" w:color="auto"/>
      </w:divBdr>
      <w:divsChild>
        <w:div w:id="311445374">
          <w:marLeft w:val="0"/>
          <w:marRight w:val="0"/>
          <w:marTop w:val="0"/>
          <w:marBottom w:val="0"/>
          <w:divBdr>
            <w:top w:val="none" w:sz="0" w:space="0" w:color="auto"/>
            <w:left w:val="none" w:sz="0" w:space="0" w:color="auto"/>
            <w:bottom w:val="none" w:sz="0" w:space="0" w:color="auto"/>
            <w:right w:val="none" w:sz="0" w:space="0" w:color="auto"/>
          </w:divBdr>
          <w:divsChild>
            <w:div w:id="323168266">
              <w:marLeft w:val="0"/>
              <w:marRight w:val="0"/>
              <w:marTop w:val="0"/>
              <w:marBottom w:val="0"/>
              <w:divBdr>
                <w:top w:val="none" w:sz="0" w:space="0" w:color="auto"/>
                <w:left w:val="none" w:sz="0" w:space="0" w:color="auto"/>
                <w:bottom w:val="none" w:sz="0" w:space="0" w:color="auto"/>
                <w:right w:val="none" w:sz="0" w:space="0" w:color="auto"/>
              </w:divBdr>
              <w:divsChild>
                <w:div w:id="1864317993">
                  <w:marLeft w:val="0"/>
                  <w:marRight w:val="0"/>
                  <w:marTop w:val="0"/>
                  <w:marBottom w:val="0"/>
                  <w:divBdr>
                    <w:top w:val="none" w:sz="0" w:space="0" w:color="auto"/>
                    <w:left w:val="none" w:sz="0" w:space="0" w:color="auto"/>
                    <w:bottom w:val="none" w:sz="0" w:space="0" w:color="auto"/>
                    <w:right w:val="none" w:sz="0" w:space="0" w:color="auto"/>
                  </w:divBdr>
                  <w:divsChild>
                    <w:div w:id="1990590654">
                      <w:marLeft w:val="0"/>
                      <w:marRight w:val="0"/>
                      <w:marTop w:val="0"/>
                      <w:marBottom w:val="0"/>
                      <w:divBdr>
                        <w:top w:val="none" w:sz="0" w:space="0" w:color="auto"/>
                        <w:left w:val="none" w:sz="0" w:space="0" w:color="auto"/>
                        <w:bottom w:val="none" w:sz="0" w:space="0" w:color="auto"/>
                        <w:right w:val="none" w:sz="0" w:space="0" w:color="auto"/>
                      </w:divBdr>
                      <w:divsChild>
                        <w:div w:id="1348562731">
                          <w:marLeft w:val="0"/>
                          <w:marRight w:val="0"/>
                          <w:marTop w:val="0"/>
                          <w:marBottom w:val="0"/>
                          <w:divBdr>
                            <w:top w:val="none" w:sz="0" w:space="0" w:color="auto"/>
                            <w:left w:val="none" w:sz="0" w:space="0" w:color="auto"/>
                            <w:bottom w:val="none" w:sz="0" w:space="0" w:color="auto"/>
                            <w:right w:val="none" w:sz="0" w:space="0" w:color="auto"/>
                          </w:divBdr>
                          <w:divsChild>
                            <w:div w:id="2005157341">
                              <w:marLeft w:val="0"/>
                              <w:marRight w:val="0"/>
                              <w:marTop w:val="0"/>
                              <w:marBottom w:val="0"/>
                              <w:divBdr>
                                <w:top w:val="none" w:sz="0" w:space="0" w:color="auto"/>
                                <w:left w:val="none" w:sz="0" w:space="0" w:color="auto"/>
                                <w:bottom w:val="none" w:sz="0" w:space="0" w:color="auto"/>
                                <w:right w:val="none" w:sz="0" w:space="0" w:color="auto"/>
                              </w:divBdr>
                              <w:divsChild>
                                <w:div w:id="1477792763">
                                  <w:marLeft w:val="0"/>
                                  <w:marRight w:val="0"/>
                                  <w:marTop w:val="0"/>
                                  <w:marBottom w:val="0"/>
                                  <w:divBdr>
                                    <w:top w:val="none" w:sz="0" w:space="0" w:color="auto"/>
                                    <w:left w:val="none" w:sz="0" w:space="0" w:color="auto"/>
                                    <w:bottom w:val="none" w:sz="0" w:space="0" w:color="auto"/>
                                    <w:right w:val="none" w:sz="0" w:space="0" w:color="auto"/>
                                  </w:divBdr>
                                  <w:divsChild>
                                    <w:div w:id="1546025441">
                                      <w:marLeft w:val="0"/>
                                      <w:marRight w:val="0"/>
                                      <w:marTop w:val="0"/>
                                      <w:marBottom w:val="0"/>
                                      <w:divBdr>
                                        <w:top w:val="none" w:sz="0" w:space="0" w:color="auto"/>
                                        <w:left w:val="none" w:sz="0" w:space="0" w:color="auto"/>
                                        <w:bottom w:val="none" w:sz="0" w:space="0" w:color="auto"/>
                                        <w:right w:val="none" w:sz="0" w:space="0" w:color="auto"/>
                                      </w:divBdr>
                                      <w:divsChild>
                                        <w:div w:id="8603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131200">
      <w:bodyDiv w:val="1"/>
      <w:marLeft w:val="0"/>
      <w:marRight w:val="0"/>
      <w:marTop w:val="0"/>
      <w:marBottom w:val="0"/>
      <w:divBdr>
        <w:top w:val="none" w:sz="0" w:space="0" w:color="auto"/>
        <w:left w:val="none" w:sz="0" w:space="0" w:color="auto"/>
        <w:bottom w:val="none" w:sz="0" w:space="0" w:color="auto"/>
        <w:right w:val="none" w:sz="0" w:space="0" w:color="auto"/>
      </w:divBdr>
    </w:div>
    <w:div w:id="1153836782">
      <w:bodyDiv w:val="1"/>
      <w:marLeft w:val="0"/>
      <w:marRight w:val="0"/>
      <w:marTop w:val="0"/>
      <w:marBottom w:val="0"/>
      <w:divBdr>
        <w:top w:val="none" w:sz="0" w:space="0" w:color="auto"/>
        <w:left w:val="none" w:sz="0" w:space="0" w:color="auto"/>
        <w:bottom w:val="none" w:sz="0" w:space="0" w:color="auto"/>
        <w:right w:val="none" w:sz="0" w:space="0" w:color="auto"/>
      </w:divBdr>
    </w:div>
    <w:div w:id="1155954548">
      <w:bodyDiv w:val="1"/>
      <w:marLeft w:val="0"/>
      <w:marRight w:val="0"/>
      <w:marTop w:val="0"/>
      <w:marBottom w:val="0"/>
      <w:divBdr>
        <w:top w:val="none" w:sz="0" w:space="0" w:color="auto"/>
        <w:left w:val="none" w:sz="0" w:space="0" w:color="auto"/>
        <w:bottom w:val="none" w:sz="0" w:space="0" w:color="auto"/>
        <w:right w:val="none" w:sz="0" w:space="0" w:color="auto"/>
      </w:divBdr>
    </w:div>
    <w:div w:id="1159155669">
      <w:bodyDiv w:val="1"/>
      <w:marLeft w:val="0"/>
      <w:marRight w:val="0"/>
      <w:marTop w:val="0"/>
      <w:marBottom w:val="0"/>
      <w:divBdr>
        <w:top w:val="none" w:sz="0" w:space="0" w:color="auto"/>
        <w:left w:val="none" w:sz="0" w:space="0" w:color="auto"/>
        <w:bottom w:val="none" w:sz="0" w:space="0" w:color="auto"/>
        <w:right w:val="none" w:sz="0" w:space="0" w:color="auto"/>
      </w:divBdr>
    </w:div>
    <w:div w:id="1161308257">
      <w:bodyDiv w:val="1"/>
      <w:marLeft w:val="0"/>
      <w:marRight w:val="0"/>
      <w:marTop w:val="0"/>
      <w:marBottom w:val="0"/>
      <w:divBdr>
        <w:top w:val="none" w:sz="0" w:space="0" w:color="auto"/>
        <w:left w:val="none" w:sz="0" w:space="0" w:color="auto"/>
        <w:bottom w:val="none" w:sz="0" w:space="0" w:color="auto"/>
        <w:right w:val="none" w:sz="0" w:space="0" w:color="auto"/>
      </w:divBdr>
    </w:div>
    <w:div w:id="1166941410">
      <w:bodyDiv w:val="1"/>
      <w:marLeft w:val="0"/>
      <w:marRight w:val="0"/>
      <w:marTop w:val="0"/>
      <w:marBottom w:val="0"/>
      <w:divBdr>
        <w:top w:val="none" w:sz="0" w:space="0" w:color="auto"/>
        <w:left w:val="none" w:sz="0" w:space="0" w:color="auto"/>
        <w:bottom w:val="none" w:sz="0" w:space="0" w:color="auto"/>
        <w:right w:val="none" w:sz="0" w:space="0" w:color="auto"/>
      </w:divBdr>
    </w:div>
    <w:div w:id="1168640056">
      <w:bodyDiv w:val="1"/>
      <w:marLeft w:val="0"/>
      <w:marRight w:val="0"/>
      <w:marTop w:val="0"/>
      <w:marBottom w:val="0"/>
      <w:divBdr>
        <w:top w:val="none" w:sz="0" w:space="0" w:color="auto"/>
        <w:left w:val="none" w:sz="0" w:space="0" w:color="auto"/>
        <w:bottom w:val="none" w:sz="0" w:space="0" w:color="auto"/>
        <w:right w:val="none" w:sz="0" w:space="0" w:color="auto"/>
      </w:divBdr>
    </w:div>
    <w:div w:id="1177305314">
      <w:bodyDiv w:val="1"/>
      <w:marLeft w:val="0"/>
      <w:marRight w:val="0"/>
      <w:marTop w:val="0"/>
      <w:marBottom w:val="0"/>
      <w:divBdr>
        <w:top w:val="none" w:sz="0" w:space="0" w:color="auto"/>
        <w:left w:val="none" w:sz="0" w:space="0" w:color="auto"/>
        <w:bottom w:val="none" w:sz="0" w:space="0" w:color="auto"/>
        <w:right w:val="none" w:sz="0" w:space="0" w:color="auto"/>
      </w:divBdr>
    </w:div>
    <w:div w:id="1180197958">
      <w:bodyDiv w:val="1"/>
      <w:marLeft w:val="0"/>
      <w:marRight w:val="0"/>
      <w:marTop w:val="0"/>
      <w:marBottom w:val="0"/>
      <w:divBdr>
        <w:top w:val="none" w:sz="0" w:space="0" w:color="auto"/>
        <w:left w:val="none" w:sz="0" w:space="0" w:color="auto"/>
        <w:bottom w:val="none" w:sz="0" w:space="0" w:color="auto"/>
        <w:right w:val="none" w:sz="0" w:space="0" w:color="auto"/>
      </w:divBdr>
    </w:div>
    <w:div w:id="1180510231">
      <w:bodyDiv w:val="1"/>
      <w:marLeft w:val="0"/>
      <w:marRight w:val="0"/>
      <w:marTop w:val="0"/>
      <w:marBottom w:val="0"/>
      <w:divBdr>
        <w:top w:val="none" w:sz="0" w:space="0" w:color="auto"/>
        <w:left w:val="none" w:sz="0" w:space="0" w:color="auto"/>
        <w:bottom w:val="none" w:sz="0" w:space="0" w:color="auto"/>
        <w:right w:val="none" w:sz="0" w:space="0" w:color="auto"/>
      </w:divBdr>
    </w:div>
    <w:div w:id="1181091540">
      <w:bodyDiv w:val="1"/>
      <w:marLeft w:val="0"/>
      <w:marRight w:val="0"/>
      <w:marTop w:val="0"/>
      <w:marBottom w:val="0"/>
      <w:divBdr>
        <w:top w:val="none" w:sz="0" w:space="0" w:color="auto"/>
        <w:left w:val="none" w:sz="0" w:space="0" w:color="auto"/>
        <w:bottom w:val="none" w:sz="0" w:space="0" w:color="auto"/>
        <w:right w:val="none" w:sz="0" w:space="0" w:color="auto"/>
      </w:divBdr>
    </w:div>
    <w:div w:id="1181775075">
      <w:bodyDiv w:val="1"/>
      <w:marLeft w:val="0"/>
      <w:marRight w:val="0"/>
      <w:marTop w:val="0"/>
      <w:marBottom w:val="0"/>
      <w:divBdr>
        <w:top w:val="none" w:sz="0" w:space="0" w:color="auto"/>
        <w:left w:val="none" w:sz="0" w:space="0" w:color="auto"/>
        <w:bottom w:val="none" w:sz="0" w:space="0" w:color="auto"/>
        <w:right w:val="none" w:sz="0" w:space="0" w:color="auto"/>
      </w:divBdr>
    </w:div>
    <w:div w:id="1186406824">
      <w:bodyDiv w:val="1"/>
      <w:marLeft w:val="0"/>
      <w:marRight w:val="0"/>
      <w:marTop w:val="0"/>
      <w:marBottom w:val="0"/>
      <w:divBdr>
        <w:top w:val="none" w:sz="0" w:space="0" w:color="auto"/>
        <w:left w:val="none" w:sz="0" w:space="0" w:color="auto"/>
        <w:bottom w:val="none" w:sz="0" w:space="0" w:color="auto"/>
        <w:right w:val="none" w:sz="0" w:space="0" w:color="auto"/>
      </w:divBdr>
    </w:div>
    <w:div w:id="1193298879">
      <w:bodyDiv w:val="1"/>
      <w:marLeft w:val="0"/>
      <w:marRight w:val="0"/>
      <w:marTop w:val="0"/>
      <w:marBottom w:val="0"/>
      <w:divBdr>
        <w:top w:val="none" w:sz="0" w:space="0" w:color="auto"/>
        <w:left w:val="none" w:sz="0" w:space="0" w:color="auto"/>
        <w:bottom w:val="none" w:sz="0" w:space="0" w:color="auto"/>
        <w:right w:val="none" w:sz="0" w:space="0" w:color="auto"/>
      </w:divBdr>
    </w:div>
    <w:div w:id="1194271776">
      <w:bodyDiv w:val="1"/>
      <w:marLeft w:val="0"/>
      <w:marRight w:val="0"/>
      <w:marTop w:val="0"/>
      <w:marBottom w:val="0"/>
      <w:divBdr>
        <w:top w:val="none" w:sz="0" w:space="0" w:color="auto"/>
        <w:left w:val="none" w:sz="0" w:space="0" w:color="auto"/>
        <w:bottom w:val="none" w:sz="0" w:space="0" w:color="auto"/>
        <w:right w:val="none" w:sz="0" w:space="0" w:color="auto"/>
      </w:divBdr>
    </w:div>
    <w:div w:id="1194536282">
      <w:bodyDiv w:val="1"/>
      <w:marLeft w:val="0"/>
      <w:marRight w:val="0"/>
      <w:marTop w:val="0"/>
      <w:marBottom w:val="0"/>
      <w:divBdr>
        <w:top w:val="none" w:sz="0" w:space="0" w:color="auto"/>
        <w:left w:val="none" w:sz="0" w:space="0" w:color="auto"/>
        <w:bottom w:val="none" w:sz="0" w:space="0" w:color="auto"/>
        <w:right w:val="none" w:sz="0" w:space="0" w:color="auto"/>
      </w:divBdr>
    </w:div>
    <w:div w:id="1197162562">
      <w:bodyDiv w:val="1"/>
      <w:marLeft w:val="0"/>
      <w:marRight w:val="0"/>
      <w:marTop w:val="0"/>
      <w:marBottom w:val="0"/>
      <w:divBdr>
        <w:top w:val="none" w:sz="0" w:space="0" w:color="auto"/>
        <w:left w:val="none" w:sz="0" w:space="0" w:color="auto"/>
        <w:bottom w:val="none" w:sz="0" w:space="0" w:color="auto"/>
        <w:right w:val="none" w:sz="0" w:space="0" w:color="auto"/>
      </w:divBdr>
    </w:div>
    <w:div w:id="1202279762">
      <w:bodyDiv w:val="1"/>
      <w:marLeft w:val="0"/>
      <w:marRight w:val="0"/>
      <w:marTop w:val="0"/>
      <w:marBottom w:val="0"/>
      <w:divBdr>
        <w:top w:val="none" w:sz="0" w:space="0" w:color="auto"/>
        <w:left w:val="none" w:sz="0" w:space="0" w:color="auto"/>
        <w:bottom w:val="none" w:sz="0" w:space="0" w:color="auto"/>
        <w:right w:val="none" w:sz="0" w:space="0" w:color="auto"/>
      </w:divBdr>
    </w:div>
    <w:div w:id="1211265414">
      <w:bodyDiv w:val="1"/>
      <w:marLeft w:val="0"/>
      <w:marRight w:val="0"/>
      <w:marTop w:val="0"/>
      <w:marBottom w:val="0"/>
      <w:divBdr>
        <w:top w:val="none" w:sz="0" w:space="0" w:color="auto"/>
        <w:left w:val="none" w:sz="0" w:space="0" w:color="auto"/>
        <w:bottom w:val="none" w:sz="0" w:space="0" w:color="auto"/>
        <w:right w:val="none" w:sz="0" w:space="0" w:color="auto"/>
      </w:divBdr>
    </w:div>
    <w:div w:id="1211302296">
      <w:bodyDiv w:val="1"/>
      <w:marLeft w:val="0"/>
      <w:marRight w:val="0"/>
      <w:marTop w:val="0"/>
      <w:marBottom w:val="0"/>
      <w:divBdr>
        <w:top w:val="none" w:sz="0" w:space="0" w:color="auto"/>
        <w:left w:val="none" w:sz="0" w:space="0" w:color="auto"/>
        <w:bottom w:val="none" w:sz="0" w:space="0" w:color="auto"/>
        <w:right w:val="none" w:sz="0" w:space="0" w:color="auto"/>
      </w:divBdr>
      <w:divsChild>
        <w:div w:id="627930319">
          <w:marLeft w:val="0"/>
          <w:marRight w:val="0"/>
          <w:marTop w:val="100"/>
          <w:marBottom w:val="100"/>
          <w:divBdr>
            <w:top w:val="none" w:sz="0" w:space="0" w:color="auto"/>
            <w:left w:val="none" w:sz="0" w:space="0" w:color="auto"/>
            <w:bottom w:val="none" w:sz="0" w:space="0" w:color="auto"/>
            <w:right w:val="none" w:sz="0" w:space="0" w:color="auto"/>
          </w:divBdr>
          <w:divsChild>
            <w:div w:id="1645696080">
              <w:marLeft w:val="270"/>
              <w:marRight w:val="0"/>
              <w:marTop w:val="525"/>
              <w:marBottom w:val="0"/>
              <w:divBdr>
                <w:top w:val="none" w:sz="0" w:space="0" w:color="auto"/>
                <w:left w:val="none" w:sz="0" w:space="0" w:color="auto"/>
                <w:bottom w:val="none" w:sz="0" w:space="0" w:color="auto"/>
                <w:right w:val="none" w:sz="0" w:space="0" w:color="auto"/>
              </w:divBdr>
            </w:div>
          </w:divsChild>
        </w:div>
      </w:divsChild>
    </w:div>
    <w:div w:id="1222255942">
      <w:bodyDiv w:val="1"/>
      <w:marLeft w:val="0"/>
      <w:marRight w:val="0"/>
      <w:marTop w:val="0"/>
      <w:marBottom w:val="0"/>
      <w:divBdr>
        <w:top w:val="none" w:sz="0" w:space="0" w:color="auto"/>
        <w:left w:val="none" w:sz="0" w:space="0" w:color="auto"/>
        <w:bottom w:val="none" w:sz="0" w:space="0" w:color="auto"/>
        <w:right w:val="none" w:sz="0" w:space="0" w:color="auto"/>
      </w:divBdr>
    </w:div>
    <w:div w:id="1223175778">
      <w:bodyDiv w:val="1"/>
      <w:marLeft w:val="0"/>
      <w:marRight w:val="0"/>
      <w:marTop w:val="0"/>
      <w:marBottom w:val="0"/>
      <w:divBdr>
        <w:top w:val="none" w:sz="0" w:space="0" w:color="auto"/>
        <w:left w:val="none" w:sz="0" w:space="0" w:color="auto"/>
        <w:bottom w:val="none" w:sz="0" w:space="0" w:color="auto"/>
        <w:right w:val="none" w:sz="0" w:space="0" w:color="auto"/>
      </w:divBdr>
    </w:div>
    <w:div w:id="1225340076">
      <w:bodyDiv w:val="1"/>
      <w:marLeft w:val="0"/>
      <w:marRight w:val="0"/>
      <w:marTop w:val="0"/>
      <w:marBottom w:val="0"/>
      <w:divBdr>
        <w:top w:val="none" w:sz="0" w:space="0" w:color="auto"/>
        <w:left w:val="none" w:sz="0" w:space="0" w:color="auto"/>
        <w:bottom w:val="none" w:sz="0" w:space="0" w:color="auto"/>
        <w:right w:val="none" w:sz="0" w:space="0" w:color="auto"/>
      </w:divBdr>
    </w:div>
    <w:div w:id="1233858796">
      <w:bodyDiv w:val="1"/>
      <w:marLeft w:val="0"/>
      <w:marRight w:val="0"/>
      <w:marTop w:val="0"/>
      <w:marBottom w:val="0"/>
      <w:divBdr>
        <w:top w:val="none" w:sz="0" w:space="0" w:color="auto"/>
        <w:left w:val="none" w:sz="0" w:space="0" w:color="auto"/>
        <w:bottom w:val="none" w:sz="0" w:space="0" w:color="auto"/>
        <w:right w:val="none" w:sz="0" w:space="0" w:color="auto"/>
      </w:divBdr>
    </w:div>
    <w:div w:id="1237326705">
      <w:bodyDiv w:val="1"/>
      <w:marLeft w:val="0"/>
      <w:marRight w:val="0"/>
      <w:marTop w:val="0"/>
      <w:marBottom w:val="0"/>
      <w:divBdr>
        <w:top w:val="none" w:sz="0" w:space="0" w:color="auto"/>
        <w:left w:val="none" w:sz="0" w:space="0" w:color="auto"/>
        <w:bottom w:val="none" w:sz="0" w:space="0" w:color="auto"/>
        <w:right w:val="none" w:sz="0" w:space="0" w:color="auto"/>
      </w:divBdr>
      <w:divsChild>
        <w:div w:id="951744189">
          <w:marLeft w:val="0"/>
          <w:marRight w:val="0"/>
          <w:marTop w:val="0"/>
          <w:marBottom w:val="0"/>
          <w:divBdr>
            <w:top w:val="none" w:sz="0" w:space="0" w:color="auto"/>
            <w:left w:val="none" w:sz="0" w:space="0" w:color="auto"/>
            <w:bottom w:val="none" w:sz="0" w:space="0" w:color="auto"/>
            <w:right w:val="none" w:sz="0" w:space="0" w:color="auto"/>
          </w:divBdr>
          <w:divsChild>
            <w:div w:id="434908381">
              <w:marLeft w:val="0"/>
              <w:marRight w:val="0"/>
              <w:marTop w:val="0"/>
              <w:marBottom w:val="0"/>
              <w:divBdr>
                <w:top w:val="none" w:sz="0" w:space="0" w:color="auto"/>
                <w:left w:val="none" w:sz="0" w:space="0" w:color="auto"/>
                <w:bottom w:val="none" w:sz="0" w:space="0" w:color="auto"/>
                <w:right w:val="none" w:sz="0" w:space="0" w:color="auto"/>
              </w:divBdr>
              <w:divsChild>
                <w:div w:id="1417051542">
                  <w:marLeft w:val="0"/>
                  <w:marRight w:val="0"/>
                  <w:marTop w:val="0"/>
                  <w:marBottom w:val="0"/>
                  <w:divBdr>
                    <w:top w:val="none" w:sz="0" w:space="0" w:color="auto"/>
                    <w:left w:val="none" w:sz="0" w:space="0" w:color="auto"/>
                    <w:bottom w:val="none" w:sz="0" w:space="0" w:color="auto"/>
                    <w:right w:val="none" w:sz="0" w:space="0" w:color="auto"/>
                  </w:divBdr>
                  <w:divsChild>
                    <w:div w:id="1422946047">
                      <w:marLeft w:val="0"/>
                      <w:marRight w:val="0"/>
                      <w:marTop w:val="0"/>
                      <w:marBottom w:val="0"/>
                      <w:divBdr>
                        <w:top w:val="none" w:sz="0" w:space="0" w:color="auto"/>
                        <w:left w:val="none" w:sz="0" w:space="0" w:color="auto"/>
                        <w:bottom w:val="none" w:sz="0" w:space="0" w:color="auto"/>
                        <w:right w:val="none" w:sz="0" w:space="0" w:color="auto"/>
                      </w:divBdr>
                      <w:divsChild>
                        <w:div w:id="1778330863">
                          <w:marLeft w:val="0"/>
                          <w:marRight w:val="0"/>
                          <w:marTop w:val="0"/>
                          <w:marBottom w:val="0"/>
                          <w:divBdr>
                            <w:top w:val="none" w:sz="0" w:space="0" w:color="auto"/>
                            <w:left w:val="none" w:sz="0" w:space="0" w:color="auto"/>
                            <w:bottom w:val="none" w:sz="0" w:space="0" w:color="auto"/>
                            <w:right w:val="none" w:sz="0" w:space="0" w:color="auto"/>
                          </w:divBdr>
                          <w:divsChild>
                            <w:div w:id="1983924879">
                              <w:marLeft w:val="0"/>
                              <w:marRight w:val="0"/>
                              <w:marTop w:val="0"/>
                              <w:marBottom w:val="0"/>
                              <w:divBdr>
                                <w:top w:val="none" w:sz="0" w:space="0" w:color="auto"/>
                                <w:left w:val="none" w:sz="0" w:space="0" w:color="auto"/>
                                <w:bottom w:val="none" w:sz="0" w:space="0" w:color="auto"/>
                                <w:right w:val="none" w:sz="0" w:space="0" w:color="auto"/>
                              </w:divBdr>
                              <w:divsChild>
                                <w:div w:id="958530580">
                                  <w:marLeft w:val="0"/>
                                  <w:marRight w:val="0"/>
                                  <w:marTop w:val="0"/>
                                  <w:marBottom w:val="0"/>
                                  <w:divBdr>
                                    <w:top w:val="none" w:sz="0" w:space="0" w:color="auto"/>
                                    <w:left w:val="none" w:sz="0" w:space="0" w:color="auto"/>
                                    <w:bottom w:val="none" w:sz="0" w:space="0" w:color="auto"/>
                                    <w:right w:val="none" w:sz="0" w:space="0" w:color="auto"/>
                                  </w:divBdr>
                                </w:div>
                                <w:div w:id="15087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469386">
      <w:bodyDiv w:val="1"/>
      <w:marLeft w:val="0"/>
      <w:marRight w:val="0"/>
      <w:marTop w:val="0"/>
      <w:marBottom w:val="0"/>
      <w:divBdr>
        <w:top w:val="none" w:sz="0" w:space="0" w:color="auto"/>
        <w:left w:val="none" w:sz="0" w:space="0" w:color="auto"/>
        <w:bottom w:val="none" w:sz="0" w:space="0" w:color="auto"/>
        <w:right w:val="none" w:sz="0" w:space="0" w:color="auto"/>
      </w:divBdr>
    </w:div>
    <w:div w:id="1247303933">
      <w:bodyDiv w:val="1"/>
      <w:marLeft w:val="0"/>
      <w:marRight w:val="0"/>
      <w:marTop w:val="0"/>
      <w:marBottom w:val="0"/>
      <w:divBdr>
        <w:top w:val="none" w:sz="0" w:space="0" w:color="auto"/>
        <w:left w:val="none" w:sz="0" w:space="0" w:color="auto"/>
        <w:bottom w:val="none" w:sz="0" w:space="0" w:color="auto"/>
        <w:right w:val="none" w:sz="0" w:space="0" w:color="auto"/>
      </w:divBdr>
    </w:div>
    <w:div w:id="1250429314">
      <w:bodyDiv w:val="1"/>
      <w:marLeft w:val="0"/>
      <w:marRight w:val="0"/>
      <w:marTop w:val="0"/>
      <w:marBottom w:val="0"/>
      <w:divBdr>
        <w:top w:val="none" w:sz="0" w:space="0" w:color="auto"/>
        <w:left w:val="none" w:sz="0" w:space="0" w:color="auto"/>
        <w:bottom w:val="none" w:sz="0" w:space="0" w:color="auto"/>
        <w:right w:val="none" w:sz="0" w:space="0" w:color="auto"/>
      </w:divBdr>
    </w:div>
    <w:div w:id="1250578075">
      <w:bodyDiv w:val="1"/>
      <w:marLeft w:val="0"/>
      <w:marRight w:val="0"/>
      <w:marTop w:val="0"/>
      <w:marBottom w:val="0"/>
      <w:divBdr>
        <w:top w:val="none" w:sz="0" w:space="0" w:color="auto"/>
        <w:left w:val="none" w:sz="0" w:space="0" w:color="auto"/>
        <w:bottom w:val="none" w:sz="0" w:space="0" w:color="auto"/>
        <w:right w:val="none" w:sz="0" w:space="0" w:color="auto"/>
      </w:divBdr>
    </w:div>
    <w:div w:id="1256093332">
      <w:bodyDiv w:val="1"/>
      <w:marLeft w:val="0"/>
      <w:marRight w:val="0"/>
      <w:marTop w:val="0"/>
      <w:marBottom w:val="0"/>
      <w:divBdr>
        <w:top w:val="none" w:sz="0" w:space="0" w:color="auto"/>
        <w:left w:val="none" w:sz="0" w:space="0" w:color="auto"/>
        <w:bottom w:val="none" w:sz="0" w:space="0" w:color="auto"/>
        <w:right w:val="none" w:sz="0" w:space="0" w:color="auto"/>
      </w:divBdr>
    </w:div>
    <w:div w:id="1258561501">
      <w:bodyDiv w:val="1"/>
      <w:marLeft w:val="0"/>
      <w:marRight w:val="0"/>
      <w:marTop w:val="0"/>
      <w:marBottom w:val="0"/>
      <w:divBdr>
        <w:top w:val="none" w:sz="0" w:space="0" w:color="auto"/>
        <w:left w:val="none" w:sz="0" w:space="0" w:color="auto"/>
        <w:bottom w:val="none" w:sz="0" w:space="0" w:color="auto"/>
        <w:right w:val="none" w:sz="0" w:space="0" w:color="auto"/>
      </w:divBdr>
    </w:div>
    <w:div w:id="1265115300">
      <w:bodyDiv w:val="1"/>
      <w:marLeft w:val="0"/>
      <w:marRight w:val="0"/>
      <w:marTop w:val="0"/>
      <w:marBottom w:val="0"/>
      <w:divBdr>
        <w:top w:val="none" w:sz="0" w:space="0" w:color="auto"/>
        <w:left w:val="none" w:sz="0" w:space="0" w:color="auto"/>
        <w:bottom w:val="none" w:sz="0" w:space="0" w:color="auto"/>
        <w:right w:val="none" w:sz="0" w:space="0" w:color="auto"/>
      </w:divBdr>
      <w:divsChild>
        <w:div w:id="1234699239">
          <w:marLeft w:val="144"/>
          <w:marRight w:val="0"/>
          <w:marTop w:val="240"/>
          <w:marBottom w:val="40"/>
          <w:divBdr>
            <w:top w:val="none" w:sz="0" w:space="0" w:color="auto"/>
            <w:left w:val="none" w:sz="0" w:space="0" w:color="auto"/>
            <w:bottom w:val="none" w:sz="0" w:space="0" w:color="auto"/>
            <w:right w:val="none" w:sz="0" w:space="0" w:color="auto"/>
          </w:divBdr>
        </w:div>
        <w:div w:id="2125726342">
          <w:marLeft w:val="144"/>
          <w:marRight w:val="0"/>
          <w:marTop w:val="240"/>
          <w:marBottom w:val="40"/>
          <w:divBdr>
            <w:top w:val="none" w:sz="0" w:space="0" w:color="auto"/>
            <w:left w:val="none" w:sz="0" w:space="0" w:color="auto"/>
            <w:bottom w:val="none" w:sz="0" w:space="0" w:color="auto"/>
            <w:right w:val="none" w:sz="0" w:space="0" w:color="auto"/>
          </w:divBdr>
        </w:div>
      </w:divsChild>
    </w:div>
    <w:div w:id="1266115404">
      <w:bodyDiv w:val="1"/>
      <w:marLeft w:val="0"/>
      <w:marRight w:val="0"/>
      <w:marTop w:val="0"/>
      <w:marBottom w:val="0"/>
      <w:divBdr>
        <w:top w:val="none" w:sz="0" w:space="0" w:color="auto"/>
        <w:left w:val="none" w:sz="0" w:space="0" w:color="auto"/>
        <w:bottom w:val="none" w:sz="0" w:space="0" w:color="auto"/>
        <w:right w:val="none" w:sz="0" w:space="0" w:color="auto"/>
      </w:divBdr>
    </w:div>
    <w:div w:id="1275090365">
      <w:bodyDiv w:val="1"/>
      <w:marLeft w:val="0"/>
      <w:marRight w:val="0"/>
      <w:marTop w:val="0"/>
      <w:marBottom w:val="0"/>
      <w:divBdr>
        <w:top w:val="none" w:sz="0" w:space="0" w:color="auto"/>
        <w:left w:val="none" w:sz="0" w:space="0" w:color="auto"/>
        <w:bottom w:val="none" w:sz="0" w:space="0" w:color="auto"/>
        <w:right w:val="none" w:sz="0" w:space="0" w:color="auto"/>
      </w:divBdr>
    </w:div>
    <w:div w:id="1276524249">
      <w:bodyDiv w:val="1"/>
      <w:marLeft w:val="0"/>
      <w:marRight w:val="0"/>
      <w:marTop w:val="0"/>
      <w:marBottom w:val="0"/>
      <w:divBdr>
        <w:top w:val="none" w:sz="0" w:space="0" w:color="auto"/>
        <w:left w:val="none" w:sz="0" w:space="0" w:color="auto"/>
        <w:bottom w:val="none" w:sz="0" w:space="0" w:color="auto"/>
        <w:right w:val="none" w:sz="0" w:space="0" w:color="auto"/>
      </w:divBdr>
    </w:div>
    <w:div w:id="1279684058">
      <w:bodyDiv w:val="1"/>
      <w:marLeft w:val="0"/>
      <w:marRight w:val="0"/>
      <w:marTop w:val="0"/>
      <w:marBottom w:val="0"/>
      <w:divBdr>
        <w:top w:val="none" w:sz="0" w:space="0" w:color="auto"/>
        <w:left w:val="none" w:sz="0" w:space="0" w:color="auto"/>
        <w:bottom w:val="none" w:sz="0" w:space="0" w:color="auto"/>
        <w:right w:val="none" w:sz="0" w:space="0" w:color="auto"/>
      </w:divBdr>
      <w:divsChild>
        <w:div w:id="2002923869">
          <w:marLeft w:val="0"/>
          <w:marRight w:val="0"/>
          <w:marTop w:val="0"/>
          <w:marBottom w:val="0"/>
          <w:divBdr>
            <w:top w:val="none" w:sz="0" w:space="0" w:color="auto"/>
            <w:left w:val="none" w:sz="0" w:space="0" w:color="auto"/>
            <w:bottom w:val="none" w:sz="0" w:space="0" w:color="auto"/>
            <w:right w:val="none" w:sz="0" w:space="0" w:color="auto"/>
          </w:divBdr>
          <w:divsChild>
            <w:div w:id="1671176854">
              <w:marLeft w:val="0"/>
              <w:marRight w:val="0"/>
              <w:marTop w:val="0"/>
              <w:marBottom w:val="0"/>
              <w:divBdr>
                <w:top w:val="none" w:sz="0" w:space="0" w:color="auto"/>
                <w:left w:val="none" w:sz="0" w:space="0" w:color="auto"/>
                <w:bottom w:val="none" w:sz="0" w:space="0" w:color="auto"/>
                <w:right w:val="none" w:sz="0" w:space="0" w:color="auto"/>
              </w:divBdr>
              <w:divsChild>
                <w:div w:id="694967292">
                  <w:marLeft w:val="0"/>
                  <w:marRight w:val="0"/>
                  <w:marTop w:val="0"/>
                  <w:marBottom w:val="0"/>
                  <w:divBdr>
                    <w:top w:val="none" w:sz="0" w:space="0" w:color="auto"/>
                    <w:left w:val="none" w:sz="0" w:space="0" w:color="auto"/>
                    <w:bottom w:val="none" w:sz="0" w:space="0" w:color="auto"/>
                    <w:right w:val="none" w:sz="0" w:space="0" w:color="auto"/>
                  </w:divBdr>
                  <w:divsChild>
                    <w:div w:id="709837823">
                      <w:marLeft w:val="0"/>
                      <w:marRight w:val="0"/>
                      <w:marTop w:val="0"/>
                      <w:marBottom w:val="0"/>
                      <w:divBdr>
                        <w:top w:val="none" w:sz="0" w:space="0" w:color="auto"/>
                        <w:left w:val="none" w:sz="0" w:space="0" w:color="auto"/>
                        <w:bottom w:val="none" w:sz="0" w:space="0" w:color="auto"/>
                        <w:right w:val="none" w:sz="0" w:space="0" w:color="auto"/>
                      </w:divBdr>
                      <w:divsChild>
                        <w:div w:id="1533180073">
                          <w:marLeft w:val="0"/>
                          <w:marRight w:val="0"/>
                          <w:marTop w:val="0"/>
                          <w:marBottom w:val="0"/>
                          <w:divBdr>
                            <w:top w:val="none" w:sz="0" w:space="0" w:color="auto"/>
                            <w:left w:val="none" w:sz="0" w:space="0" w:color="auto"/>
                            <w:bottom w:val="none" w:sz="0" w:space="0" w:color="auto"/>
                            <w:right w:val="none" w:sz="0" w:space="0" w:color="auto"/>
                          </w:divBdr>
                          <w:divsChild>
                            <w:div w:id="508449480">
                              <w:marLeft w:val="0"/>
                              <w:marRight w:val="0"/>
                              <w:marTop w:val="0"/>
                              <w:marBottom w:val="0"/>
                              <w:divBdr>
                                <w:top w:val="none" w:sz="0" w:space="0" w:color="auto"/>
                                <w:left w:val="none" w:sz="0" w:space="0" w:color="auto"/>
                                <w:bottom w:val="none" w:sz="0" w:space="0" w:color="auto"/>
                                <w:right w:val="none" w:sz="0" w:space="0" w:color="auto"/>
                              </w:divBdr>
                              <w:divsChild>
                                <w:div w:id="190263053">
                                  <w:marLeft w:val="0"/>
                                  <w:marRight w:val="0"/>
                                  <w:marTop w:val="0"/>
                                  <w:marBottom w:val="0"/>
                                  <w:divBdr>
                                    <w:top w:val="none" w:sz="0" w:space="0" w:color="auto"/>
                                    <w:left w:val="none" w:sz="0" w:space="0" w:color="auto"/>
                                    <w:bottom w:val="none" w:sz="0" w:space="0" w:color="auto"/>
                                    <w:right w:val="none" w:sz="0" w:space="0" w:color="auto"/>
                                  </w:divBdr>
                                </w:div>
                                <w:div w:id="1645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375825">
      <w:bodyDiv w:val="1"/>
      <w:marLeft w:val="0"/>
      <w:marRight w:val="0"/>
      <w:marTop w:val="0"/>
      <w:marBottom w:val="0"/>
      <w:divBdr>
        <w:top w:val="none" w:sz="0" w:space="0" w:color="auto"/>
        <w:left w:val="none" w:sz="0" w:space="0" w:color="auto"/>
        <w:bottom w:val="none" w:sz="0" w:space="0" w:color="auto"/>
        <w:right w:val="none" w:sz="0" w:space="0" w:color="auto"/>
      </w:divBdr>
    </w:div>
    <w:div w:id="1284271458">
      <w:bodyDiv w:val="1"/>
      <w:marLeft w:val="0"/>
      <w:marRight w:val="0"/>
      <w:marTop w:val="0"/>
      <w:marBottom w:val="0"/>
      <w:divBdr>
        <w:top w:val="none" w:sz="0" w:space="0" w:color="auto"/>
        <w:left w:val="none" w:sz="0" w:space="0" w:color="auto"/>
        <w:bottom w:val="none" w:sz="0" w:space="0" w:color="auto"/>
        <w:right w:val="none" w:sz="0" w:space="0" w:color="auto"/>
      </w:divBdr>
    </w:div>
    <w:div w:id="1286351408">
      <w:bodyDiv w:val="1"/>
      <w:marLeft w:val="0"/>
      <w:marRight w:val="0"/>
      <w:marTop w:val="0"/>
      <w:marBottom w:val="0"/>
      <w:divBdr>
        <w:top w:val="none" w:sz="0" w:space="0" w:color="auto"/>
        <w:left w:val="none" w:sz="0" w:space="0" w:color="auto"/>
        <w:bottom w:val="none" w:sz="0" w:space="0" w:color="auto"/>
        <w:right w:val="none" w:sz="0" w:space="0" w:color="auto"/>
      </w:divBdr>
    </w:div>
    <w:div w:id="1286614900">
      <w:bodyDiv w:val="1"/>
      <w:marLeft w:val="0"/>
      <w:marRight w:val="0"/>
      <w:marTop w:val="0"/>
      <w:marBottom w:val="0"/>
      <w:divBdr>
        <w:top w:val="none" w:sz="0" w:space="0" w:color="auto"/>
        <w:left w:val="none" w:sz="0" w:space="0" w:color="auto"/>
        <w:bottom w:val="none" w:sz="0" w:space="0" w:color="auto"/>
        <w:right w:val="none" w:sz="0" w:space="0" w:color="auto"/>
      </w:divBdr>
    </w:div>
    <w:div w:id="1291548586">
      <w:bodyDiv w:val="1"/>
      <w:marLeft w:val="0"/>
      <w:marRight w:val="0"/>
      <w:marTop w:val="0"/>
      <w:marBottom w:val="0"/>
      <w:divBdr>
        <w:top w:val="none" w:sz="0" w:space="0" w:color="auto"/>
        <w:left w:val="none" w:sz="0" w:space="0" w:color="auto"/>
        <w:bottom w:val="none" w:sz="0" w:space="0" w:color="auto"/>
        <w:right w:val="none" w:sz="0" w:space="0" w:color="auto"/>
      </w:divBdr>
    </w:div>
    <w:div w:id="1296830781">
      <w:bodyDiv w:val="1"/>
      <w:marLeft w:val="0"/>
      <w:marRight w:val="0"/>
      <w:marTop w:val="0"/>
      <w:marBottom w:val="0"/>
      <w:divBdr>
        <w:top w:val="none" w:sz="0" w:space="0" w:color="auto"/>
        <w:left w:val="none" w:sz="0" w:space="0" w:color="auto"/>
        <w:bottom w:val="none" w:sz="0" w:space="0" w:color="auto"/>
        <w:right w:val="none" w:sz="0" w:space="0" w:color="auto"/>
      </w:divBdr>
    </w:div>
    <w:div w:id="1298759364">
      <w:bodyDiv w:val="1"/>
      <w:marLeft w:val="0"/>
      <w:marRight w:val="0"/>
      <w:marTop w:val="0"/>
      <w:marBottom w:val="0"/>
      <w:divBdr>
        <w:top w:val="none" w:sz="0" w:space="0" w:color="auto"/>
        <w:left w:val="none" w:sz="0" w:space="0" w:color="auto"/>
        <w:bottom w:val="none" w:sz="0" w:space="0" w:color="auto"/>
        <w:right w:val="none" w:sz="0" w:space="0" w:color="auto"/>
      </w:divBdr>
    </w:div>
    <w:div w:id="1300766665">
      <w:bodyDiv w:val="1"/>
      <w:marLeft w:val="0"/>
      <w:marRight w:val="0"/>
      <w:marTop w:val="0"/>
      <w:marBottom w:val="0"/>
      <w:divBdr>
        <w:top w:val="none" w:sz="0" w:space="0" w:color="auto"/>
        <w:left w:val="none" w:sz="0" w:space="0" w:color="auto"/>
        <w:bottom w:val="none" w:sz="0" w:space="0" w:color="auto"/>
        <w:right w:val="none" w:sz="0" w:space="0" w:color="auto"/>
      </w:divBdr>
    </w:div>
    <w:div w:id="1308514373">
      <w:bodyDiv w:val="1"/>
      <w:marLeft w:val="0"/>
      <w:marRight w:val="0"/>
      <w:marTop w:val="0"/>
      <w:marBottom w:val="0"/>
      <w:divBdr>
        <w:top w:val="none" w:sz="0" w:space="0" w:color="auto"/>
        <w:left w:val="none" w:sz="0" w:space="0" w:color="auto"/>
        <w:bottom w:val="none" w:sz="0" w:space="0" w:color="auto"/>
        <w:right w:val="none" w:sz="0" w:space="0" w:color="auto"/>
      </w:divBdr>
    </w:div>
    <w:div w:id="1310867612">
      <w:bodyDiv w:val="1"/>
      <w:marLeft w:val="0"/>
      <w:marRight w:val="0"/>
      <w:marTop w:val="0"/>
      <w:marBottom w:val="0"/>
      <w:divBdr>
        <w:top w:val="none" w:sz="0" w:space="0" w:color="auto"/>
        <w:left w:val="none" w:sz="0" w:space="0" w:color="auto"/>
        <w:bottom w:val="none" w:sz="0" w:space="0" w:color="auto"/>
        <w:right w:val="none" w:sz="0" w:space="0" w:color="auto"/>
      </w:divBdr>
      <w:divsChild>
        <w:div w:id="2133744582">
          <w:marLeft w:val="0"/>
          <w:marRight w:val="0"/>
          <w:marTop w:val="0"/>
          <w:marBottom w:val="0"/>
          <w:divBdr>
            <w:top w:val="none" w:sz="0" w:space="0" w:color="auto"/>
            <w:left w:val="none" w:sz="0" w:space="0" w:color="auto"/>
            <w:bottom w:val="none" w:sz="0" w:space="0" w:color="auto"/>
            <w:right w:val="none" w:sz="0" w:space="0" w:color="auto"/>
          </w:divBdr>
          <w:divsChild>
            <w:div w:id="20299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7475">
      <w:bodyDiv w:val="1"/>
      <w:marLeft w:val="0"/>
      <w:marRight w:val="0"/>
      <w:marTop w:val="0"/>
      <w:marBottom w:val="0"/>
      <w:divBdr>
        <w:top w:val="none" w:sz="0" w:space="0" w:color="auto"/>
        <w:left w:val="none" w:sz="0" w:space="0" w:color="auto"/>
        <w:bottom w:val="none" w:sz="0" w:space="0" w:color="auto"/>
        <w:right w:val="none" w:sz="0" w:space="0" w:color="auto"/>
      </w:divBdr>
    </w:div>
    <w:div w:id="1323049554">
      <w:bodyDiv w:val="1"/>
      <w:marLeft w:val="0"/>
      <w:marRight w:val="0"/>
      <w:marTop w:val="0"/>
      <w:marBottom w:val="0"/>
      <w:divBdr>
        <w:top w:val="none" w:sz="0" w:space="0" w:color="auto"/>
        <w:left w:val="none" w:sz="0" w:space="0" w:color="auto"/>
        <w:bottom w:val="none" w:sz="0" w:space="0" w:color="auto"/>
        <w:right w:val="none" w:sz="0" w:space="0" w:color="auto"/>
      </w:divBdr>
    </w:div>
    <w:div w:id="1327442120">
      <w:bodyDiv w:val="1"/>
      <w:marLeft w:val="0"/>
      <w:marRight w:val="0"/>
      <w:marTop w:val="0"/>
      <w:marBottom w:val="0"/>
      <w:divBdr>
        <w:top w:val="none" w:sz="0" w:space="0" w:color="auto"/>
        <w:left w:val="none" w:sz="0" w:space="0" w:color="auto"/>
        <w:bottom w:val="none" w:sz="0" w:space="0" w:color="auto"/>
        <w:right w:val="none" w:sz="0" w:space="0" w:color="auto"/>
      </w:divBdr>
      <w:divsChild>
        <w:div w:id="276330443">
          <w:marLeft w:val="0"/>
          <w:marRight w:val="0"/>
          <w:marTop w:val="0"/>
          <w:marBottom w:val="0"/>
          <w:divBdr>
            <w:top w:val="none" w:sz="0" w:space="0" w:color="auto"/>
            <w:left w:val="none" w:sz="0" w:space="0" w:color="auto"/>
            <w:bottom w:val="none" w:sz="0" w:space="0" w:color="auto"/>
            <w:right w:val="none" w:sz="0" w:space="0" w:color="auto"/>
          </w:divBdr>
        </w:div>
        <w:div w:id="1749183739">
          <w:marLeft w:val="0"/>
          <w:marRight w:val="0"/>
          <w:marTop w:val="240"/>
          <w:marBottom w:val="240"/>
          <w:divBdr>
            <w:top w:val="none" w:sz="0" w:space="0" w:color="auto"/>
            <w:left w:val="none" w:sz="0" w:space="0" w:color="auto"/>
            <w:bottom w:val="none" w:sz="0" w:space="0" w:color="auto"/>
            <w:right w:val="none" w:sz="0" w:space="0" w:color="auto"/>
          </w:divBdr>
          <w:divsChild>
            <w:div w:id="1523668554">
              <w:marLeft w:val="360"/>
              <w:marRight w:val="0"/>
              <w:marTop w:val="0"/>
              <w:marBottom w:val="0"/>
              <w:divBdr>
                <w:top w:val="none" w:sz="0" w:space="0" w:color="auto"/>
                <w:left w:val="none" w:sz="0" w:space="0" w:color="auto"/>
                <w:bottom w:val="none" w:sz="0" w:space="0" w:color="auto"/>
                <w:right w:val="none" w:sz="0" w:space="0" w:color="auto"/>
              </w:divBdr>
              <w:divsChild>
                <w:div w:id="2048800147">
                  <w:marLeft w:val="0"/>
                  <w:marRight w:val="0"/>
                  <w:marTop w:val="0"/>
                  <w:marBottom w:val="0"/>
                  <w:divBdr>
                    <w:top w:val="none" w:sz="0" w:space="0" w:color="auto"/>
                    <w:left w:val="none" w:sz="0" w:space="0" w:color="auto"/>
                    <w:bottom w:val="none" w:sz="0" w:space="0" w:color="auto"/>
                    <w:right w:val="none" w:sz="0" w:space="0" w:color="auto"/>
                  </w:divBdr>
                  <w:divsChild>
                    <w:div w:id="12697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89893">
      <w:bodyDiv w:val="1"/>
      <w:marLeft w:val="0"/>
      <w:marRight w:val="0"/>
      <w:marTop w:val="0"/>
      <w:marBottom w:val="0"/>
      <w:divBdr>
        <w:top w:val="none" w:sz="0" w:space="0" w:color="auto"/>
        <w:left w:val="none" w:sz="0" w:space="0" w:color="auto"/>
        <w:bottom w:val="none" w:sz="0" w:space="0" w:color="auto"/>
        <w:right w:val="none" w:sz="0" w:space="0" w:color="auto"/>
      </w:divBdr>
    </w:div>
    <w:div w:id="1329870739">
      <w:bodyDiv w:val="1"/>
      <w:marLeft w:val="0"/>
      <w:marRight w:val="0"/>
      <w:marTop w:val="0"/>
      <w:marBottom w:val="0"/>
      <w:divBdr>
        <w:top w:val="none" w:sz="0" w:space="0" w:color="auto"/>
        <w:left w:val="none" w:sz="0" w:space="0" w:color="auto"/>
        <w:bottom w:val="none" w:sz="0" w:space="0" w:color="auto"/>
        <w:right w:val="none" w:sz="0" w:space="0" w:color="auto"/>
      </w:divBdr>
    </w:div>
    <w:div w:id="1330059144">
      <w:bodyDiv w:val="1"/>
      <w:marLeft w:val="0"/>
      <w:marRight w:val="0"/>
      <w:marTop w:val="0"/>
      <w:marBottom w:val="0"/>
      <w:divBdr>
        <w:top w:val="none" w:sz="0" w:space="0" w:color="auto"/>
        <w:left w:val="none" w:sz="0" w:space="0" w:color="auto"/>
        <w:bottom w:val="none" w:sz="0" w:space="0" w:color="auto"/>
        <w:right w:val="none" w:sz="0" w:space="0" w:color="auto"/>
      </w:divBdr>
    </w:div>
    <w:div w:id="1335062656">
      <w:bodyDiv w:val="1"/>
      <w:marLeft w:val="0"/>
      <w:marRight w:val="0"/>
      <w:marTop w:val="0"/>
      <w:marBottom w:val="0"/>
      <w:divBdr>
        <w:top w:val="none" w:sz="0" w:space="0" w:color="auto"/>
        <w:left w:val="none" w:sz="0" w:space="0" w:color="auto"/>
        <w:bottom w:val="none" w:sz="0" w:space="0" w:color="auto"/>
        <w:right w:val="none" w:sz="0" w:space="0" w:color="auto"/>
      </w:divBdr>
    </w:div>
    <w:div w:id="1337995575">
      <w:bodyDiv w:val="1"/>
      <w:marLeft w:val="0"/>
      <w:marRight w:val="0"/>
      <w:marTop w:val="0"/>
      <w:marBottom w:val="0"/>
      <w:divBdr>
        <w:top w:val="none" w:sz="0" w:space="0" w:color="auto"/>
        <w:left w:val="none" w:sz="0" w:space="0" w:color="auto"/>
        <w:bottom w:val="none" w:sz="0" w:space="0" w:color="auto"/>
        <w:right w:val="none" w:sz="0" w:space="0" w:color="auto"/>
      </w:divBdr>
    </w:div>
    <w:div w:id="1338844467">
      <w:bodyDiv w:val="1"/>
      <w:marLeft w:val="0"/>
      <w:marRight w:val="0"/>
      <w:marTop w:val="0"/>
      <w:marBottom w:val="0"/>
      <w:divBdr>
        <w:top w:val="none" w:sz="0" w:space="0" w:color="auto"/>
        <w:left w:val="none" w:sz="0" w:space="0" w:color="auto"/>
        <w:bottom w:val="none" w:sz="0" w:space="0" w:color="auto"/>
        <w:right w:val="none" w:sz="0" w:space="0" w:color="auto"/>
      </w:divBdr>
    </w:div>
    <w:div w:id="1366371392">
      <w:bodyDiv w:val="1"/>
      <w:marLeft w:val="0"/>
      <w:marRight w:val="0"/>
      <w:marTop w:val="0"/>
      <w:marBottom w:val="0"/>
      <w:divBdr>
        <w:top w:val="none" w:sz="0" w:space="0" w:color="auto"/>
        <w:left w:val="none" w:sz="0" w:space="0" w:color="auto"/>
        <w:bottom w:val="none" w:sz="0" w:space="0" w:color="auto"/>
        <w:right w:val="none" w:sz="0" w:space="0" w:color="auto"/>
      </w:divBdr>
    </w:div>
    <w:div w:id="1369796587">
      <w:bodyDiv w:val="1"/>
      <w:marLeft w:val="0"/>
      <w:marRight w:val="0"/>
      <w:marTop w:val="0"/>
      <w:marBottom w:val="0"/>
      <w:divBdr>
        <w:top w:val="none" w:sz="0" w:space="0" w:color="auto"/>
        <w:left w:val="none" w:sz="0" w:space="0" w:color="auto"/>
        <w:bottom w:val="none" w:sz="0" w:space="0" w:color="auto"/>
        <w:right w:val="none" w:sz="0" w:space="0" w:color="auto"/>
      </w:divBdr>
    </w:div>
    <w:div w:id="1370493106">
      <w:bodyDiv w:val="1"/>
      <w:marLeft w:val="0"/>
      <w:marRight w:val="0"/>
      <w:marTop w:val="0"/>
      <w:marBottom w:val="0"/>
      <w:divBdr>
        <w:top w:val="none" w:sz="0" w:space="0" w:color="auto"/>
        <w:left w:val="none" w:sz="0" w:space="0" w:color="auto"/>
        <w:bottom w:val="none" w:sz="0" w:space="0" w:color="auto"/>
        <w:right w:val="none" w:sz="0" w:space="0" w:color="auto"/>
      </w:divBdr>
    </w:div>
    <w:div w:id="1378123173">
      <w:bodyDiv w:val="1"/>
      <w:marLeft w:val="0"/>
      <w:marRight w:val="0"/>
      <w:marTop w:val="0"/>
      <w:marBottom w:val="0"/>
      <w:divBdr>
        <w:top w:val="none" w:sz="0" w:space="0" w:color="auto"/>
        <w:left w:val="none" w:sz="0" w:space="0" w:color="auto"/>
        <w:bottom w:val="none" w:sz="0" w:space="0" w:color="auto"/>
        <w:right w:val="none" w:sz="0" w:space="0" w:color="auto"/>
      </w:divBdr>
    </w:div>
    <w:div w:id="1380856217">
      <w:bodyDiv w:val="1"/>
      <w:marLeft w:val="0"/>
      <w:marRight w:val="0"/>
      <w:marTop w:val="0"/>
      <w:marBottom w:val="0"/>
      <w:divBdr>
        <w:top w:val="none" w:sz="0" w:space="0" w:color="auto"/>
        <w:left w:val="none" w:sz="0" w:space="0" w:color="auto"/>
        <w:bottom w:val="none" w:sz="0" w:space="0" w:color="auto"/>
        <w:right w:val="none" w:sz="0" w:space="0" w:color="auto"/>
      </w:divBdr>
    </w:div>
    <w:div w:id="1381831538">
      <w:bodyDiv w:val="1"/>
      <w:marLeft w:val="0"/>
      <w:marRight w:val="0"/>
      <w:marTop w:val="0"/>
      <w:marBottom w:val="0"/>
      <w:divBdr>
        <w:top w:val="none" w:sz="0" w:space="0" w:color="auto"/>
        <w:left w:val="none" w:sz="0" w:space="0" w:color="auto"/>
        <w:bottom w:val="none" w:sz="0" w:space="0" w:color="auto"/>
        <w:right w:val="none" w:sz="0" w:space="0" w:color="auto"/>
      </w:divBdr>
    </w:div>
    <w:div w:id="1382948553">
      <w:bodyDiv w:val="1"/>
      <w:marLeft w:val="0"/>
      <w:marRight w:val="0"/>
      <w:marTop w:val="0"/>
      <w:marBottom w:val="0"/>
      <w:divBdr>
        <w:top w:val="none" w:sz="0" w:space="0" w:color="auto"/>
        <w:left w:val="none" w:sz="0" w:space="0" w:color="auto"/>
        <w:bottom w:val="none" w:sz="0" w:space="0" w:color="auto"/>
        <w:right w:val="none" w:sz="0" w:space="0" w:color="auto"/>
      </w:divBdr>
    </w:div>
    <w:div w:id="1389916897">
      <w:bodyDiv w:val="1"/>
      <w:marLeft w:val="0"/>
      <w:marRight w:val="0"/>
      <w:marTop w:val="0"/>
      <w:marBottom w:val="0"/>
      <w:divBdr>
        <w:top w:val="none" w:sz="0" w:space="0" w:color="auto"/>
        <w:left w:val="none" w:sz="0" w:space="0" w:color="auto"/>
        <w:bottom w:val="none" w:sz="0" w:space="0" w:color="auto"/>
        <w:right w:val="none" w:sz="0" w:space="0" w:color="auto"/>
      </w:divBdr>
    </w:div>
    <w:div w:id="1389955227">
      <w:bodyDiv w:val="1"/>
      <w:marLeft w:val="0"/>
      <w:marRight w:val="0"/>
      <w:marTop w:val="0"/>
      <w:marBottom w:val="0"/>
      <w:divBdr>
        <w:top w:val="none" w:sz="0" w:space="0" w:color="auto"/>
        <w:left w:val="none" w:sz="0" w:space="0" w:color="auto"/>
        <w:bottom w:val="none" w:sz="0" w:space="0" w:color="auto"/>
        <w:right w:val="none" w:sz="0" w:space="0" w:color="auto"/>
      </w:divBdr>
    </w:div>
    <w:div w:id="1393239364">
      <w:bodyDiv w:val="1"/>
      <w:marLeft w:val="0"/>
      <w:marRight w:val="0"/>
      <w:marTop w:val="0"/>
      <w:marBottom w:val="0"/>
      <w:divBdr>
        <w:top w:val="none" w:sz="0" w:space="0" w:color="auto"/>
        <w:left w:val="none" w:sz="0" w:space="0" w:color="auto"/>
        <w:bottom w:val="none" w:sz="0" w:space="0" w:color="auto"/>
        <w:right w:val="none" w:sz="0" w:space="0" w:color="auto"/>
      </w:divBdr>
    </w:div>
    <w:div w:id="1393963073">
      <w:bodyDiv w:val="1"/>
      <w:marLeft w:val="0"/>
      <w:marRight w:val="0"/>
      <w:marTop w:val="0"/>
      <w:marBottom w:val="0"/>
      <w:divBdr>
        <w:top w:val="none" w:sz="0" w:space="0" w:color="auto"/>
        <w:left w:val="none" w:sz="0" w:space="0" w:color="auto"/>
        <w:bottom w:val="none" w:sz="0" w:space="0" w:color="auto"/>
        <w:right w:val="none" w:sz="0" w:space="0" w:color="auto"/>
      </w:divBdr>
    </w:div>
    <w:div w:id="1394965386">
      <w:bodyDiv w:val="1"/>
      <w:marLeft w:val="0"/>
      <w:marRight w:val="0"/>
      <w:marTop w:val="0"/>
      <w:marBottom w:val="0"/>
      <w:divBdr>
        <w:top w:val="none" w:sz="0" w:space="0" w:color="auto"/>
        <w:left w:val="none" w:sz="0" w:space="0" w:color="auto"/>
        <w:bottom w:val="none" w:sz="0" w:space="0" w:color="auto"/>
        <w:right w:val="none" w:sz="0" w:space="0" w:color="auto"/>
      </w:divBdr>
    </w:div>
    <w:div w:id="1397315994">
      <w:bodyDiv w:val="1"/>
      <w:marLeft w:val="0"/>
      <w:marRight w:val="0"/>
      <w:marTop w:val="0"/>
      <w:marBottom w:val="0"/>
      <w:divBdr>
        <w:top w:val="none" w:sz="0" w:space="0" w:color="auto"/>
        <w:left w:val="none" w:sz="0" w:space="0" w:color="auto"/>
        <w:bottom w:val="none" w:sz="0" w:space="0" w:color="auto"/>
        <w:right w:val="none" w:sz="0" w:space="0" w:color="auto"/>
      </w:divBdr>
    </w:div>
    <w:div w:id="1397434614">
      <w:bodyDiv w:val="1"/>
      <w:marLeft w:val="0"/>
      <w:marRight w:val="0"/>
      <w:marTop w:val="0"/>
      <w:marBottom w:val="0"/>
      <w:divBdr>
        <w:top w:val="none" w:sz="0" w:space="0" w:color="auto"/>
        <w:left w:val="none" w:sz="0" w:space="0" w:color="auto"/>
        <w:bottom w:val="none" w:sz="0" w:space="0" w:color="auto"/>
        <w:right w:val="none" w:sz="0" w:space="0" w:color="auto"/>
      </w:divBdr>
    </w:div>
    <w:div w:id="1399400311">
      <w:bodyDiv w:val="1"/>
      <w:marLeft w:val="0"/>
      <w:marRight w:val="0"/>
      <w:marTop w:val="0"/>
      <w:marBottom w:val="0"/>
      <w:divBdr>
        <w:top w:val="none" w:sz="0" w:space="0" w:color="auto"/>
        <w:left w:val="none" w:sz="0" w:space="0" w:color="auto"/>
        <w:bottom w:val="none" w:sz="0" w:space="0" w:color="auto"/>
        <w:right w:val="none" w:sz="0" w:space="0" w:color="auto"/>
      </w:divBdr>
    </w:div>
    <w:div w:id="1402943232">
      <w:bodyDiv w:val="1"/>
      <w:marLeft w:val="0"/>
      <w:marRight w:val="0"/>
      <w:marTop w:val="0"/>
      <w:marBottom w:val="0"/>
      <w:divBdr>
        <w:top w:val="none" w:sz="0" w:space="0" w:color="auto"/>
        <w:left w:val="none" w:sz="0" w:space="0" w:color="auto"/>
        <w:bottom w:val="none" w:sz="0" w:space="0" w:color="auto"/>
        <w:right w:val="none" w:sz="0" w:space="0" w:color="auto"/>
      </w:divBdr>
    </w:div>
    <w:div w:id="1404836653">
      <w:bodyDiv w:val="1"/>
      <w:marLeft w:val="0"/>
      <w:marRight w:val="0"/>
      <w:marTop w:val="0"/>
      <w:marBottom w:val="0"/>
      <w:divBdr>
        <w:top w:val="none" w:sz="0" w:space="0" w:color="auto"/>
        <w:left w:val="none" w:sz="0" w:space="0" w:color="auto"/>
        <w:bottom w:val="none" w:sz="0" w:space="0" w:color="auto"/>
        <w:right w:val="none" w:sz="0" w:space="0" w:color="auto"/>
      </w:divBdr>
    </w:div>
    <w:div w:id="1405882150">
      <w:bodyDiv w:val="1"/>
      <w:marLeft w:val="0"/>
      <w:marRight w:val="0"/>
      <w:marTop w:val="0"/>
      <w:marBottom w:val="0"/>
      <w:divBdr>
        <w:top w:val="none" w:sz="0" w:space="0" w:color="auto"/>
        <w:left w:val="none" w:sz="0" w:space="0" w:color="auto"/>
        <w:bottom w:val="none" w:sz="0" w:space="0" w:color="auto"/>
        <w:right w:val="none" w:sz="0" w:space="0" w:color="auto"/>
      </w:divBdr>
    </w:div>
    <w:div w:id="1406994768">
      <w:bodyDiv w:val="1"/>
      <w:marLeft w:val="0"/>
      <w:marRight w:val="0"/>
      <w:marTop w:val="0"/>
      <w:marBottom w:val="0"/>
      <w:divBdr>
        <w:top w:val="none" w:sz="0" w:space="0" w:color="auto"/>
        <w:left w:val="none" w:sz="0" w:space="0" w:color="auto"/>
        <w:bottom w:val="none" w:sz="0" w:space="0" w:color="auto"/>
        <w:right w:val="none" w:sz="0" w:space="0" w:color="auto"/>
      </w:divBdr>
    </w:div>
    <w:div w:id="1420757494">
      <w:bodyDiv w:val="1"/>
      <w:marLeft w:val="0"/>
      <w:marRight w:val="0"/>
      <w:marTop w:val="0"/>
      <w:marBottom w:val="0"/>
      <w:divBdr>
        <w:top w:val="none" w:sz="0" w:space="0" w:color="auto"/>
        <w:left w:val="none" w:sz="0" w:space="0" w:color="auto"/>
        <w:bottom w:val="none" w:sz="0" w:space="0" w:color="auto"/>
        <w:right w:val="none" w:sz="0" w:space="0" w:color="auto"/>
      </w:divBdr>
    </w:div>
    <w:div w:id="1422949833">
      <w:bodyDiv w:val="1"/>
      <w:marLeft w:val="0"/>
      <w:marRight w:val="0"/>
      <w:marTop w:val="0"/>
      <w:marBottom w:val="0"/>
      <w:divBdr>
        <w:top w:val="none" w:sz="0" w:space="0" w:color="auto"/>
        <w:left w:val="none" w:sz="0" w:space="0" w:color="auto"/>
        <w:bottom w:val="none" w:sz="0" w:space="0" w:color="auto"/>
        <w:right w:val="none" w:sz="0" w:space="0" w:color="auto"/>
      </w:divBdr>
    </w:div>
    <w:div w:id="1430347414">
      <w:bodyDiv w:val="1"/>
      <w:marLeft w:val="0"/>
      <w:marRight w:val="0"/>
      <w:marTop w:val="0"/>
      <w:marBottom w:val="0"/>
      <w:divBdr>
        <w:top w:val="none" w:sz="0" w:space="0" w:color="auto"/>
        <w:left w:val="none" w:sz="0" w:space="0" w:color="auto"/>
        <w:bottom w:val="none" w:sz="0" w:space="0" w:color="auto"/>
        <w:right w:val="none" w:sz="0" w:space="0" w:color="auto"/>
      </w:divBdr>
    </w:div>
    <w:div w:id="1431730500">
      <w:bodyDiv w:val="1"/>
      <w:marLeft w:val="0"/>
      <w:marRight w:val="0"/>
      <w:marTop w:val="0"/>
      <w:marBottom w:val="0"/>
      <w:divBdr>
        <w:top w:val="none" w:sz="0" w:space="0" w:color="auto"/>
        <w:left w:val="none" w:sz="0" w:space="0" w:color="auto"/>
        <w:bottom w:val="none" w:sz="0" w:space="0" w:color="auto"/>
        <w:right w:val="none" w:sz="0" w:space="0" w:color="auto"/>
      </w:divBdr>
    </w:div>
    <w:div w:id="1433209514">
      <w:bodyDiv w:val="1"/>
      <w:marLeft w:val="0"/>
      <w:marRight w:val="0"/>
      <w:marTop w:val="0"/>
      <w:marBottom w:val="0"/>
      <w:divBdr>
        <w:top w:val="none" w:sz="0" w:space="0" w:color="auto"/>
        <w:left w:val="none" w:sz="0" w:space="0" w:color="auto"/>
        <w:bottom w:val="none" w:sz="0" w:space="0" w:color="auto"/>
        <w:right w:val="none" w:sz="0" w:space="0" w:color="auto"/>
      </w:divBdr>
    </w:div>
    <w:div w:id="1434472449">
      <w:bodyDiv w:val="1"/>
      <w:marLeft w:val="0"/>
      <w:marRight w:val="0"/>
      <w:marTop w:val="0"/>
      <w:marBottom w:val="0"/>
      <w:divBdr>
        <w:top w:val="none" w:sz="0" w:space="0" w:color="auto"/>
        <w:left w:val="none" w:sz="0" w:space="0" w:color="auto"/>
        <w:bottom w:val="none" w:sz="0" w:space="0" w:color="auto"/>
        <w:right w:val="none" w:sz="0" w:space="0" w:color="auto"/>
      </w:divBdr>
    </w:div>
    <w:div w:id="1440177294">
      <w:bodyDiv w:val="1"/>
      <w:marLeft w:val="0"/>
      <w:marRight w:val="0"/>
      <w:marTop w:val="0"/>
      <w:marBottom w:val="0"/>
      <w:divBdr>
        <w:top w:val="none" w:sz="0" w:space="0" w:color="auto"/>
        <w:left w:val="none" w:sz="0" w:space="0" w:color="auto"/>
        <w:bottom w:val="none" w:sz="0" w:space="0" w:color="auto"/>
        <w:right w:val="none" w:sz="0" w:space="0" w:color="auto"/>
      </w:divBdr>
    </w:div>
    <w:div w:id="1440946827">
      <w:bodyDiv w:val="1"/>
      <w:marLeft w:val="0"/>
      <w:marRight w:val="0"/>
      <w:marTop w:val="0"/>
      <w:marBottom w:val="0"/>
      <w:divBdr>
        <w:top w:val="none" w:sz="0" w:space="0" w:color="auto"/>
        <w:left w:val="none" w:sz="0" w:space="0" w:color="auto"/>
        <w:bottom w:val="none" w:sz="0" w:space="0" w:color="auto"/>
        <w:right w:val="none" w:sz="0" w:space="0" w:color="auto"/>
      </w:divBdr>
    </w:div>
    <w:div w:id="1449086984">
      <w:bodyDiv w:val="1"/>
      <w:marLeft w:val="0"/>
      <w:marRight w:val="0"/>
      <w:marTop w:val="0"/>
      <w:marBottom w:val="0"/>
      <w:divBdr>
        <w:top w:val="none" w:sz="0" w:space="0" w:color="auto"/>
        <w:left w:val="none" w:sz="0" w:space="0" w:color="auto"/>
        <w:bottom w:val="none" w:sz="0" w:space="0" w:color="auto"/>
        <w:right w:val="none" w:sz="0" w:space="0" w:color="auto"/>
      </w:divBdr>
    </w:div>
    <w:div w:id="1451819082">
      <w:bodyDiv w:val="1"/>
      <w:marLeft w:val="0"/>
      <w:marRight w:val="0"/>
      <w:marTop w:val="0"/>
      <w:marBottom w:val="0"/>
      <w:divBdr>
        <w:top w:val="none" w:sz="0" w:space="0" w:color="auto"/>
        <w:left w:val="none" w:sz="0" w:space="0" w:color="auto"/>
        <w:bottom w:val="none" w:sz="0" w:space="0" w:color="auto"/>
        <w:right w:val="none" w:sz="0" w:space="0" w:color="auto"/>
      </w:divBdr>
    </w:div>
    <w:div w:id="1451969617">
      <w:bodyDiv w:val="1"/>
      <w:marLeft w:val="0"/>
      <w:marRight w:val="0"/>
      <w:marTop w:val="0"/>
      <w:marBottom w:val="0"/>
      <w:divBdr>
        <w:top w:val="none" w:sz="0" w:space="0" w:color="auto"/>
        <w:left w:val="none" w:sz="0" w:space="0" w:color="auto"/>
        <w:bottom w:val="none" w:sz="0" w:space="0" w:color="auto"/>
        <w:right w:val="none" w:sz="0" w:space="0" w:color="auto"/>
      </w:divBdr>
    </w:div>
    <w:div w:id="1468620276">
      <w:bodyDiv w:val="1"/>
      <w:marLeft w:val="0"/>
      <w:marRight w:val="0"/>
      <w:marTop w:val="0"/>
      <w:marBottom w:val="0"/>
      <w:divBdr>
        <w:top w:val="none" w:sz="0" w:space="0" w:color="auto"/>
        <w:left w:val="none" w:sz="0" w:space="0" w:color="auto"/>
        <w:bottom w:val="none" w:sz="0" w:space="0" w:color="auto"/>
        <w:right w:val="none" w:sz="0" w:space="0" w:color="auto"/>
      </w:divBdr>
    </w:div>
    <w:div w:id="1469736591">
      <w:bodyDiv w:val="1"/>
      <w:marLeft w:val="0"/>
      <w:marRight w:val="0"/>
      <w:marTop w:val="0"/>
      <w:marBottom w:val="0"/>
      <w:divBdr>
        <w:top w:val="none" w:sz="0" w:space="0" w:color="auto"/>
        <w:left w:val="none" w:sz="0" w:space="0" w:color="auto"/>
        <w:bottom w:val="none" w:sz="0" w:space="0" w:color="auto"/>
        <w:right w:val="none" w:sz="0" w:space="0" w:color="auto"/>
      </w:divBdr>
    </w:div>
    <w:div w:id="1471315323">
      <w:bodyDiv w:val="1"/>
      <w:marLeft w:val="0"/>
      <w:marRight w:val="0"/>
      <w:marTop w:val="0"/>
      <w:marBottom w:val="0"/>
      <w:divBdr>
        <w:top w:val="none" w:sz="0" w:space="0" w:color="auto"/>
        <w:left w:val="none" w:sz="0" w:space="0" w:color="auto"/>
        <w:bottom w:val="none" w:sz="0" w:space="0" w:color="auto"/>
        <w:right w:val="none" w:sz="0" w:space="0" w:color="auto"/>
      </w:divBdr>
    </w:div>
    <w:div w:id="1473403492">
      <w:bodyDiv w:val="1"/>
      <w:marLeft w:val="0"/>
      <w:marRight w:val="0"/>
      <w:marTop w:val="0"/>
      <w:marBottom w:val="0"/>
      <w:divBdr>
        <w:top w:val="none" w:sz="0" w:space="0" w:color="auto"/>
        <w:left w:val="none" w:sz="0" w:space="0" w:color="auto"/>
        <w:bottom w:val="none" w:sz="0" w:space="0" w:color="auto"/>
        <w:right w:val="none" w:sz="0" w:space="0" w:color="auto"/>
      </w:divBdr>
    </w:div>
    <w:div w:id="1480003770">
      <w:bodyDiv w:val="1"/>
      <w:marLeft w:val="0"/>
      <w:marRight w:val="0"/>
      <w:marTop w:val="0"/>
      <w:marBottom w:val="0"/>
      <w:divBdr>
        <w:top w:val="none" w:sz="0" w:space="0" w:color="auto"/>
        <w:left w:val="none" w:sz="0" w:space="0" w:color="auto"/>
        <w:bottom w:val="none" w:sz="0" w:space="0" w:color="auto"/>
        <w:right w:val="none" w:sz="0" w:space="0" w:color="auto"/>
      </w:divBdr>
    </w:div>
    <w:div w:id="1487286577">
      <w:bodyDiv w:val="1"/>
      <w:marLeft w:val="0"/>
      <w:marRight w:val="0"/>
      <w:marTop w:val="0"/>
      <w:marBottom w:val="0"/>
      <w:divBdr>
        <w:top w:val="none" w:sz="0" w:space="0" w:color="auto"/>
        <w:left w:val="none" w:sz="0" w:space="0" w:color="auto"/>
        <w:bottom w:val="none" w:sz="0" w:space="0" w:color="auto"/>
        <w:right w:val="none" w:sz="0" w:space="0" w:color="auto"/>
      </w:divBdr>
    </w:div>
    <w:div w:id="1492483370">
      <w:bodyDiv w:val="1"/>
      <w:marLeft w:val="0"/>
      <w:marRight w:val="0"/>
      <w:marTop w:val="0"/>
      <w:marBottom w:val="0"/>
      <w:divBdr>
        <w:top w:val="none" w:sz="0" w:space="0" w:color="auto"/>
        <w:left w:val="none" w:sz="0" w:space="0" w:color="auto"/>
        <w:bottom w:val="none" w:sz="0" w:space="0" w:color="auto"/>
        <w:right w:val="none" w:sz="0" w:space="0" w:color="auto"/>
      </w:divBdr>
    </w:div>
    <w:div w:id="1495603891">
      <w:bodyDiv w:val="1"/>
      <w:marLeft w:val="0"/>
      <w:marRight w:val="0"/>
      <w:marTop w:val="0"/>
      <w:marBottom w:val="0"/>
      <w:divBdr>
        <w:top w:val="none" w:sz="0" w:space="0" w:color="auto"/>
        <w:left w:val="none" w:sz="0" w:space="0" w:color="auto"/>
        <w:bottom w:val="none" w:sz="0" w:space="0" w:color="auto"/>
        <w:right w:val="none" w:sz="0" w:space="0" w:color="auto"/>
      </w:divBdr>
    </w:div>
    <w:div w:id="1496409607">
      <w:bodyDiv w:val="1"/>
      <w:marLeft w:val="0"/>
      <w:marRight w:val="0"/>
      <w:marTop w:val="0"/>
      <w:marBottom w:val="0"/>
      <w:divBdr>
        <w:top w:val="none" w:sz="0" w:space="0" w:color="auto"/>
        <w:left w:val="none" w:sz="0" w:space="0" w:color="auto"/>
        <w:bottom w:val="none" w:sz="0" w:space="0" w:color="auto"/>
        <w:right w:val="none" w:sz="0" w:space="0" w:color="auto"/>
      </w:divBdr>
    </w:div>
    <w:div w:id="1498115427">
      <w:bodyDiv w:val="1"/>
      <w:marLeft w:val="0"/>
      <w:marRight w:val="0"/>
      <w:marTop w:val="0"/>
      <w:marBottom w:val="0"/>
      <w:divBdr>
        <w:top w:val="none" w:sz="0" w:space="0" w:color="auto"/>
        <w:left w:val="none" w:sz="0" w:space="0" w:color="auto"/>
        <w:bottom w:val="none" w:sz="0" w:space="0" w:color="auto"/>
        <w:right w:val="none" w:sz="0" w:space="0" w:color="auto"/>
      </w:divBdr>
    </w:div>
    <w:div w:id="1500005904">
      <w:bodyDiv w:val="1"/>
      <w:marLeft w:val="0"/>
      <w:marRight w:val="0"/>
      <w:marTop w:val="0"/>
      <w:marBottom w:val="0"/>
      <w:divBdr>
        <w:top w:val="none" w:sz="0" w:space="0" w:color="auto"/>
        <w:left w:val="none" w:sz="0" w:space="0" w:color="auto"/>
        <w:bottom w:val="none" w:sz="0" w:space="0" w:color="auto"/>
        <w:right w:val="none" w:sz="0" w:space="0" w:color="auto"/>
      </w:divBdr>
    </w:div>
    <w:div w:id="1501430613">
      <w:bodyDiv w:val="1"/>
      <w:marLeft w:val="0"/>
      <w:marRight w:val="0"/>
      <w:marTop w:val="0"/>
      <w:marBottom w:val="0"/>
      <w:divBdr>
        <w:top w:val="none" w:sz="0" w:space="0" w:color="auto"/>
        <w:left w:val="none" w:sz="0" w:space="0" w:color="auto"/>
        <w:bottom w:val="none" w:sz="0" w:space="0" w:color="auto"/>
        <w:right w:val="none" w:sz="0" w:space="0" w:color="auto"/>
      </w:divBdr>
    </w:div>
    <w:div w:id="1509982160">
      <w:bodyDiv w:val="1"/>
      <w:marLeft w:val="0"/>
      <w:marRight w:val="0"/>
      <w:marTop w:val="0"/>
      <w:marBottom w:val="0"/>
      <w:divBdr>
        <w:top w:val="none" w:sz="0" w:space="0" w:color="auto"/>
        <w:left w:val="none" w:sz="0" w:space="0" w:color="auto"/>
        <w:bottom w:val="none" w:sz="0" w:space="0" w:color="auto"/>
        <w:right w:val="none" w:sz="0" w:space="0" w:color="auto"/>
      </w:divBdr>
    </w:div>
    <w:div w:id="1510949857">
      <w:bodyDiv w:val="1"/>
      <w:marLeft w:val="0"/>
      <w:marRight w:val="0"/>
      <w:marTop w:val="0"/>
      <w:marBottom w:val="0"/>
      <w:divBdr>
        <w:top w:val="none" w:sz="0" w:space="0" w:color="auto"/>
        <w:left w:val="none" w:sz="0" w:space="0" w:color="auto"/>
        <w:bottom w:val="none" w:sz="0" w:space="0" w:color="auto"/>
        <w:right w:val="none" w:sz="0" w:space="0" w:color="auto"/>
      </w:divBdr>
    </w:div>
    <w:div w:id="1514881755">
      <w:bodyDiv w:val="1"/>
      <w:marLeft w:val="0"/>
      <w:marRight w:val="0"/>
      <w:marTop w:val="0"/>
      <w:marBottom w:val="0"/>
      <w:divBdr>
        <w:top w:val="none" w:sz="0" w:space="0" w:color="auto"/>
        <w:left w:val="none" w:sz="0" w:space="0" w:color="auto"/>
        <w:bottom w:val="none" w:sz="0" w:space="0" w:color="auto"/>
        <w:right w:val="none" w:sz="0" w:space="0" w:color="auto"/>
      </w:divBdr>
    </w:div>
    <w:div w:id="1518040747">
      <w:bodyDiv w:val="1"/>
      <w:marLeft w:val="0"/>
      <w:marRight w:val="0"/>
      <w:marTop w:val="0"/>
      <w:marBottom w:val="0"/>
      <w:divBdr>
        <w:top w:val="none" w:sz="0" w:space="0" w:color="auto"/>
        <w:left w:val="none" w:sz="0" w:space="0" w:color="auto"/>
        <w:bottom w:val="none" w:sz="0" w:space="0" w:color="auto"/>
        <w:right w:val="none" w:sz="0" w:space="0" w:color="auto"/>
      </w:divBdr>
    </w:div>
    <w:div w:id="1526479074">
      <w:bodyDiv w:val="1"/>
      <w:marLeft w:val="0"/>
      <w:marRight w:val="0"/>
      <w:marTop w:val="0"/>
      <w:marBottom w:val="0"/>
      <w:divBdr>
        <w:top w:val="none" w:sz="0" w:space="0" w:color="auto"/>
        <w:left w:val="none" w:sz="0" w:space="0" w:color="auto"/>
        <w:bottom w:val="none" w:sz="0" w:space="0" w:color="auto"/>
        <w:right w:val="none" w:sz="0" w:space="0" w:color="auto"/>
      </w:divBdr>
    </w:div>
    <w:div w:id="1526989480">
      <w:bodyDiv w:val="1"/>
      <w:marLeft w:val="0"/>
      <w:marRight w:val="0"/>
      <w:marTop w:val="0"/>
      <w:marBottom w:val="0"/>
      <w:divBdr>
        <w:top w:val="none" w:sz="0" w:space="0" w:color="auto"/>
        <w:left w:val="none" w:sz="0" w:space="0" w:color="auto"/>
        <w:bottom w:val="none" w:sz="0" w:space="0" w:color="auto"/>
        <w:right w:val="none" w:sz="0" w:space="0" w:color="auto"/>
      </w:divBdr>
    </w:div>
    <w:div w:id="1528133948">
      <w:bodyDiv w:val="1"/>
      <w:marLeft w:val="0"/>
      <w:marRight w:val="0"/>
      <w:marTop w:val="0"/>
      <w:marBottom w:val="0"/>
      <w:divBdr>
        <w:top w:val="none" w:sz="0" w:space="0" w:color="auto"/>
        <w:left w:val="none" w:sz="0" w:space="0" w:color="auto"/>
        <w:bottom w:val="none" w:sz="0" w:space="0" w:color="auto"/>
        <w:right w:val="none" w:sz="0" w:space="0" w:color="auto"/>
      </w:divBdr>
      <w:divsChild>
        <w:div w:id="713039496">
          <w:marLeft w:val="0"/>
          <w:marRight w:val="0"/>
          <w:marTop w:val="0"/>
          <w:marBottom w:val="0"/>
          <w:divBdr>
            <w:top w:val="none" w:sz="0" w:space="0" w:color="auto"/>
            <w:left w:val="none" w:sz="0" w:space="0" w:color="auto"/>
            <w:bottom w:val="none" w:sz="0" w:space="0" w:color="auto"/>
            <w:right w:val="none" w:sz="0" w:space="0" w:color="auto"/>
          </w:divBdr>
          <w:divsChild>
            <w:div w:id="1289504964">
              <w:marLeft w:val="0"/>
              <w:marRight w:val="0"/>
              <w:marTop w:val="0"/>
              <w:marBottom w:val="0"/>
              <w:divBdr>
                <w:top w:val="none" w:sz="0" w:space="0" w:color="auto"/>
                <w:left w:val="none" w:sz="0" w:space="0" w:color="auto"/>
                <w:bottom w:val="none" w:sz="0" w:space="0" w:color="auto"/>
                <w:right w:val="none" w:sz="0" w:space="0" w:color="auto"/>
              </w:divBdr>
              <w:divsChild>
                <w:div w:id="1617566113">
                  <w:marLeft w:val="0"/>
                  <w:marRight w:val="0"/>
                  <w:marTop w:val="0"/>
                  <w:marBottom w:val="0"/>
                  <w:divBdr>
                    <w:top w:val="none" w:sz="0" w:space="0" w:color="auto"/>
                    <w:left w:val="none" w:sz="0" w:space="0" w:color="auto"/>
                    <w:bottom w:val="none" w:sz="0" w:space="0" w:color="auto"/>
                    <w:right w:val="none" w:sz="0" w:space="0" w:color="auto"/>
                  </w:divBdr>
                  <w:divsChild>
                    <w:div w:id="710884719">
                      <w:marLeft w:val="0"/>
                      <w:marRight w:val="0"/>
                      <w:marTop w:val="0"/>
                      <w:marBottom w:val="0"/>
                      <w:divBdr>
                        <w:top w:val="none" w:sz="0" w:space="0" w:color="auto"/>
                        <w:left w:val="none" w:sz="0" w:space="0" w:color="auto"/>
                        <w:bottom w:val="none" w:sz="0" w:space="0" w:color="auto"/>
                        <w:right w:val="none" w:sz="0" w:space="0" w:color="auto"/>
                      </w:divBdr>
                      <w:divsChild>
                        <w:div w:id="2124573945">
                          <w:marLeft w:val="0"/>
                          <w:marRight w:val="0"/>
                          <w:marTop w:val="0"/>
                          <w:marBottom w:val="0"/>
                          <w:divBdr>
                            <w:top w:val="none" w:sz="0" w:space="0" w:color="auto"/>
                            <w:left w:val="none" w:sz="0" w:space="0" w:color="auto"/>
                            <w:bottom w:val="none" w:sz="0" w:space="0" w:color="auto"/>
                            <w:right w:val="none" w:sz="0" w:space="0" w:color="auto"/>
                          </w:divBdr>
                          <w:divsChild>
                            <w:div w:id="68119483">
                              <w:marLeft w:val="0"/>
                              <w:marRight w:val="0"/>
                              <w:marTop w:val="0"/>
                              <w:marBottom w:val="0"/>
                              <w:divBdr>
                                <w:top w:val="none" w:sz="0" w:space="0" w:color="auto"/>
                                <w:left w:val="none" w:sz="0" w:space="0" w:color="auto"/>
                                <w:bottom w:val="none" w:sz="0" w:space="0" w:color="auto"/>
                                <w:right w:val="none" w:sz="0" w:space="0" w:color="auto"/>
                              </w:divBdr>
                              <w:divsChild>
                                <w:div w:id="1358658288">
                                  <w:marLeft w:val="0"/>
                                  <w:marRight w:val="0"/>
                                  <w:marTop w:val="0"/>
                                  <w:marBottom w:val="0"/>
                                  <w:divBdr>
                                    <w:top w:val="none" w:sz="0" w:space="0" w:color="auto"/>
                                    <w:left w:val="none" w:sz="0" w:space="0" w:color="auto"/>
                                    <w:bottom w:val="none" w:sz="0" w:space="0" w:color="auto"/>
                                    <w:right w:val="none" w:sz="0" w:space="0" w:color="auto"/>
                                  </w:divBdr>
                                  <w:divsChild>
                                    <w:div w:id="768696169">
                                      <w:marLeft w:val="0"/>
                                      <w:marRight w:val="0"/>
                                      <w:marTop w:val="0"/>
                                      <w:marBottom w:val="0"/>
                                      <w:divBdr>
                                        <w:top w:val="none" w:sz="0" w:space="0" w:color="auto"/>
                                        <w:left w:val="none" w:sz="0" w:space="0" w:color="auto"/>
                                        <w:bottom w:val="none" w:sz="0" w:space="0" w:color="auto"/>
                                        <w:right w:val="none" w:sz="0" w:space="0" w:color="auto"/>
                                      </w:divBdr>
                                      <w:divsChild>
                                        <w:div w:id="122278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173675">
      <w:bodyDiv w:val="1"/>
      <w:marLeft w:val="0"/>
      <w:marRight w:val="0"/>
      <w:marTop w:val="0"/>
      <w:marBottom w:val="0"/>
      <w:divBdr>
        <w:top w:val="none" w:sz="0" w:space="0" w:color="auto"/>
        <w:left w:val="none" w:sz="0" w:space="0" w:color="auto"/>
        <w:bottom w:val="none" w:sz="0" w:space="0" w:color="auto"/>
        <w:right w:val="none" w:sz="0" w:space="0" w:color="auto"/>
      </w:divBdr>
    </w:div>
    <w:div w:id="1530141255">
      <w:bodyDiv w:val="1"/>
      <w:marLeft w:val="0"/>
      <w:marRight w:val="0"/>
      <w:marTop w:val="0"/>
      <w:marBottom w:val="0"/>
      <w:divBdr>
        <w:top w:val="none" w:sz="0" w:space="0" w:color="auto"/>
        <w:left w:val="none" w:sz="0" w:space="0" w:color="auto"/>
        <w:bottom w:val="none" w:sz="0" w:space="0" w:color="auto"/>
        <w:right w:val="none" w:sz="0" w:space="0" w:color="auto"/>
      </w:divBdr>
    </w:div>
    <w:div w:id="1537035650">
      <w:bodyDiv w:val="1"/>
      <w:marLeft w:val="0"/>
      <w:marRight w:val="0"/>
      <w:marTop w:val="0"/>
      <w:marBottom w:val="0"/>
      <w:divBdr>
        <w:top w:val="none" w:sz="0" w:space="0" w:color="auto"/>
        <w:left w:val="none" w:sz="0" w:space="0" w:color="auto"/>
        <w:bottom w:val="none" w:sz="0" w:space="0" w:color="auto"/>
        <w:right w:val="none" w:sz="0" w:space="0" w:color="auto"/>
      </w:divBdr>
    </w:div>
    <w:div w:id="1539930604">
      <w:bodyDiv w:val="1"/>
      <w:marLeft w:val="0"/>
      <w:marRight w:val="0"/>
      <w:marTop w:val="0"/>
      <w:marBottom w:val="0"/>
      <w:divBdr>
        <w:top w:val="none" w:sz="0" w:space="0" w:color="auto"/>
        <w:left w:val="none" w:sz="0" w:space="0" w:color="auto"/>
        <w:bottom w:val="none" w:sz="0" w:space="0" w:color="auto"/>
        <w:right w:val="none" w:sz="0" w:space="0" w:color="auto"/>
      </w:divBdr>
    </w:div>
    <w:div w:id="1541165002">
      <w:bodyDiv w:val="1"/>
      <w:marLeft w:val="0"/>
      <w:marRight w:val="0"/>
      <w:marTop w:val="0"/>
      <w:marBottom w:val="0"/>
      <w:divBdr>
        <w:top w:val="none" w:sz="0" w:space="0" w:color="auto"/>
        <w:left w:val="none" w:sz="0" w:space="0" w:color="auto"/>
        <w:bottom w:val="none" w:sz="0" w:space="0" w:color="auto"/>
        <w:right w:val="none" w:sz="0" w:space="0" w:color="auto"/>
      </w:divBdr>
    </w:div>
    <w:div w:id="1541627272">
      <w:bodyDiv w:val="1"/>
      <w:marLeft w:val="0"/>
      <w:marRight w:val="0"/>
      <w:marTop w:val="0"/>
      <w:marBottom w:val="0"/>
      <w:divBdr>
        <w:top w:val="none" w:sz="0" w:space="0" w:color="auto"/>
        <w:left w:val="none" w:sz="0" w:space="0" w:color="auto"/>
        <w:bottom w:val="none" w:sz="0" w:space="0" w:color="auto"/>
        <w:right w:val="none" w:sz="0" w:space="0" w:color="auto"/>
      </w:divBdr>
    </w:div>
    <w:div w:id="1551307882">
      <w:bodyDiv w:val="1"/>
      <w:marLeft w:val="0"/>
      <w:marRight w:val="0"/>
      <w:marTop w:val="0"/>
      <w:marBottom w:val="0"/>
      <w:divBdr>
        <w:top w:val="none" w:sz="0" w:space="0" w:color="auto"/>
        <w:left w:val="none" w:sz="0" w:space="0" w:color="auto"/>
        <w:bottom w:val="none" w:sz="0" w:space="0" w:color="auto"/>
        <w:right w:val="none" w:sz="0" w:space="0" w:color="auto"/>
      </w:divBdr>
    </w:div>
    <w:div w:id="1553543232">
      <w:bodyDiv w:val="1"/>
      <w:marLeft w:val="0"/>
      <w:marRight w:val="0"/>
      <w:marTop w:val="0"/>
      <w:marBottom w:val="0"/>
      <w:divBdr>
        <w:top w:val="none" w:sz="0" w:space="0" w:color="auto"/>
        <w:left w:val="none" w:sz="0" w:space="0" w:color="auto"/>
        <w:bottom w:val="none" w:sz="0" w:space="0" w:color="auto"/>
        <w:right w:val="none" w:sz="0" w:space="0" w:color="auto"/>
      </w:divBdr>
    </w:div>
    <w:div w:id="1559591668">
      <w:bodyDiv w:val="1"/>
      <w:marLeft w:val="0"/>
      <w:marRight w:val="0"/>
      <w:marTop w:val="0"/>
      <w:marBottom w:val="0"/>
      <w:divBdr>
        <w:top w:val="none" w:sz="0" w:space="0" w:color="auto"/>
        <w:left w:val="none" w:sz="0" w:space="0" w:color="auto"/>
        <w:bottom w:val="none" w:sz="0" w:space="0" w:color="auto"/>
        <w:right w:val="none" w:sz="0" w:space="0" w:color="auto"/>
      </w:divBdr>
    </w:div>
    <w:div w:id="1561481286">
      <w:bodyDiv w:val="1"/>
      <w:marLeft w:val="0"/>
      <w:marRight w:val="0"/>
      <w:marTop w:val="0"/>
      <w:marBottom w:val="0"/>
      <w:divBdr>
        <w:top w:val="none" w:sz="0" w:space="0" w:color="auto"/>
        <w:left w:val="none" w:sz="0" w:space="0" w:color="auto"/>
        <w:bottom w:val="none" w:sz="0" w:space="0" w:color="auto"/>
        <w:right w:val="none" w:sz="0" w:space="0" w:color="auto"/>
      </w:divBdr>
    </w:div>
    <w:div w:id="1569876984">
      <w:bodyDiv w:val="1"/>
      <w:marLeft w:val="0"/>
      <w:marRight w:val="0"/>
      <w:marTop w:val="0"/>
      <w:marBottom w:val="0"/>
      <w:divBdr>
        <w:top w:val="none" w:sz="0" w:space="0" w:color="auto"/>
        <w:left w:val="none" w:sz="0" w:space="0" w:color="auto"/>
        <w:bottom w:val="none" w:sz="0" w:space="0" w:color="auto"/>
        <w:right w:val="none" w:sz="0" w:space="0" w:color="auto"/>
      </w:divBdr>
      <w:divsChild>
        <w:div w:id="1237982599">
          <w:marLeft w:val="0"/>
          <w:marRight w:val="0"/>
          <w:marTop w:val="0"/>
          <w:marBottom w:val="0"/>
          <w:divBdr>
            <w:top w:val="single" w:sz="6" w:space="15" w:color="D8D8D8"/>
            <w:left w:val="single" w:sz="6" w:space="0" w:color="D4D4D4"/>
            <w:bottom w:val="none" w:sz="0" w:space="0" w:color="auto"/>
            <w:right w:val="single" w:sz="6" w:space="0" w:color="D4D4D4"/>
          </w:divBdr>
          <w:divsChild>
            <w:div w:id="18546101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72621839">
      <w:bodyDiv w:val="1"/>
      <w:marLeft w:val="0"/>
      <w:marRight w:val="0"/>
      <w:marTop w:val="0"/>
      <w:marBottom w:val="0"/>
      <w:divBdr>
        <w:top w:val="none" w:sz="0" w:space="0" w:color="auto"/>
        <w:left w:val="none" w:sz="0" w:space="0" w:color="auto"/>
        <w:bottom w:val="none" w:sz="0" w:space="0" w:color="auto"/>
        <w:right w:val="none" w:sz="0" w:space="0" w:color="auto"/>
      </w:divBdr>
    </w:div>
    <w:div w:id="1588617674">
      <w:bodyDiv w:val="1"/>
      <w:marLeft w:val="0"/>
      <w:marRight w:val="0"/>
      <w:marTop w:val="0"/>
      <w:marBottom w:val="0"/>
      <w:divBdr>
        <w:top w:val="none" w:sz="0" w:space="0" w:color="auto"/>
        <w:left w:val="none" w:sz="0" w:space="0" w:color="auto"/>
        <w:bottom w:val="none" w:sz="0" w:space="0" w:color="auto"/>
        <w:right w:val="none" w:sz="0" w:space="0" w:color="auto"/>
      </w:divBdr>
    </w:div>
    <w:div w:id="1594387834">
      <w:bodyDiv w:val="1"/>
      <w:marLeft w:val="0"/>
      <w:marRight w:val="0"/>
      <w:marTop w:val="0"/>
      <w:marBottom w:val="0"/>
      <w:divBdr>
        <w:top w:val="none" w:sz="0" w:space="0" w:color="auto"/>
        <w:left w:val="none" w:sz="0" w:space="0" w:color="auto"/>
        <w:bottom w:val="none" w:sz="0" w:space="0" w:color="auto"/>
        <w:right w:val="none" w:sz="0" w:space="0" w:color="auto"/>
      </w:divBdr>
    </w:div>
    <w:div w:id="1597252083">
      <w:bodyDiv w:val="1"/>
      <w:marLeft w:val="0"/>
      <w:marRight w:val="0"/>
      <w:marTop w:val="0"/>
      <w:marBottom w:val="0"/>
      <w:divBdr>
        <w:top w:val="none" w:sz="0" w:space="0" w:color="auto"/>
        <w:left w:val="none" w:sz="0" w:space="0" w:color="auto"/>
        <w:bottom w:val="none" w:sz="0" w:space="0" w:color="auto"/>
        <w:right w:val="none" w:sz="0" w:space="0" w:color="auto"/>
      </w:divBdr>
    </w:div>
    <w:div w:id="1604606015">
      <w:bodyDiv w:val="1"/>
      <w:marLeft w:val="0"/>
      <w:marRight w:val="0"/>
      <w:marTop w:val="0"/>
      <w:marBottom w:val="0"/>
      <w:divBdr>
        <w:top w:val="none" w:sz="0" w:space="0" w:color="auto"/>
        <w:left w:val="none" w:sz="0" w:space="0" w:color="auto"/>
        <w:bottom w:val="none" w:sz="0" w:space="0" w:color="auto"/>
        <w:right w:val="none" w:sz="0" w:space="0" w:color="auto"/>
      </w:divBdr>
    </w:div>
    <w:div w:id="1607079408">
      <w:bodyDiv w:val="1"/>
      <w:marLeft w:val="0"/>
      <w:marRight w:val="0"/>
      <w:marTop w:val="0"/>
      <w:marBottom w:val="0"/>
      <w:divBdr>
        <w:top w:val="none" w:sz="0" w:space="0" w:color="auto"/>
        <w:left w:val="none" w:sz="0" w:space="0" w:color="auto"/>
        <w:bottom w:val="none" w:sz="0" w:space="0" w:color="auto"/>
        <w:right w:val="none" w:sz="0" w:space="0" w:color="auto"/>
      </w:divBdr>
    </w:div>
    <w:div w:id="1610972293">
      <w:bodyDiv w:val="1"/>
      <w:marLeft w:val="0"/>
      <w:marRight w:val="0"/>
      <w:marTop w:val="0"/>
      <w:marBottom w:val="0"/>
      <w:divBdr>
        <w:top w:val="none" w:sz="0" w:space="0" w:color="auto"/>
        <w:left w:val="none" w:sz="0" w:space="0" w:color="auto"/>
        <w:bottom w:val="none" w:sz="0" w:space="0" w:color="auto"/>
        <w:right w:val="none" w:sz="0" w:space="0" w:color="auto"/>
      </w:divBdr>
    </w:div>
    <w:div w:id="1611233076">
      <w:bodyDiv w:val="1"/>
      <w:marLeft w:val="0"/>
      <w:marRight w:val="0"/>
      <w:marTop w:val="0"/>
      <w:marBottom w:val="0"/>
      <w:divBdr>
        <w:top w:val="none" w:sz="0" w:space="0" w:color="auto"/>
        <w:left w:val="none" w:sz="0" w:space="0" w:color="auto"/>
        <w:bottom w:val="none" w:sz="0" w:space="0" w:color="auto"/>
        <w:right w:val="none" w:sz="0" w:space="0" w:color="auto"/>
      </w:divBdr>
    </w:div>
    <w:div w:id="1611622101">
      <w:bodyDiv w:val="1"/>
      <w:marLeft w:val="0"/>
      <w:marRight w:val="0"/>
      <w:marTop w:val="0"/>
      <w:marBottom w:val="0"/>
      <w:divBdr>
        <w:top w:val="none" w:sz="0" w:space="0" w:color="auto"/>
        <w:left w:val="none" w:sz="0" w:space="0" w:color="auto"/>
        <w:bottom w:val="none" w:sz="0" w:space="0" w:color="auto"/>
        <w:right w:val="none" w:sz="0" w:space="0" w:color="auto"/>
      </w:divBdr>
    </w:div>
    <w:div w:id="1619220849">
      <w:bodyDiv w:val="1"/>
      <w:marLeft w:val="0"/>
      <w:marRight w:val="0"/>
      <w:marTop w:val="0"/>
      <w:marBottom w:val="0"/>
      <w:divBdr>
        <w:top w:val="none" w:sz="0" w:space="0" w:color="auto"/>
        <w:left w:val="none" w:sz="0" w:space="0" w:color="auto"/>
        <w:bottom w:val="none" w:sz="0" w:space="0" w:color="auto"/>
        <w:right w:val="none" w:sz="0" w:space="0" w:color="auto"/>
      </w:divBdr>
    </w:div>
    <w:div w:id="1622566132">
      <w:bodyDiv w:val="1"/>
      <w:marLeft w:val="0"/>
      <w:marRight w:val="0"/>
      <w:marTop w:val="0"/>
      <w:marBottom w:val="0"/>
      <w:divBdr>
        <w:top w:val="none" w:sz="0" w:space="0" w:color="auto"/>
        <w:left w:val="none" w:sz="0" w:space="0" w:color="auto"/>
        <w:bottom w:val="none" w:sz="0" w:space="0" w:color="auto"/>
        <w:right w:val="none" w:sz="0" w:space="0" w:color="auto"/>
      </w:divBdr>
    </w:div>
    <w:div w:id="1622759184">
      <w:bodyDiv w:val="1"/>
      <w:marLeft w:val="0"/>
      <w:marRight w:val="0"/>
      <w:marTop w:val="0"/>
      <w:marBottom w:val="0"/>
      <w:divBdr>
        <w:top w:val="none" w:sz="0" w:space="0" w:color="auto"/>
        <w:left w:val="none" w:sz="0" w:space="0" w:color="auto"/>
        <w:bottom w:val="none" w:sz="0" w:space="0" w:color="auto"/>
        <w:right w:val="none" w:sz="0" w:space="0" w:color="auto"/>
      </w:divBdr>
    </w:div>
    <w:div w:id="1626279731">
      <w:bodyDiv w:val="1"/>
      <w:marLeft w:val="0"/>
      <w:marRight w:val="0"/>
      <w:marTop w:val="0"/>
      <w:marBottom w:val="0"/>
      <w:divBdr>
        <w:top w:val="none" w:sz="0" w:space="0" w:color="auto"/>
        <w:left w:val="none" w:sz="0" w:space="0" w:color="auto"/>
        <w:bottom w:val="none" w:sz="0" w:space="0" w:color="auto"/>
        <w:right w:val="none" w:sz="0" w:space="0" w:color="auto"/>
      </w:divBdr>
    </w:div>
    <w:div w:id="1626694126">
      <w:bodyDiv w:val="1"/>
      <w:marLeft w:val="0"/>
      <w:marRight w:val="0"/>
      <w:marTop w:val="0"/>
      <w:marBottom w:val="0"/>
      <w:divBdr>
        <w:top w:val="none" w:sz="0" w:space="0" w:color="auto"/>
        <w:left w:val="none" w:sz="0" w:space="0" w:color="auto"/>
        <w:bottom w:val="none" w:sz="0" w:space="0" w:color="auto"/>
        <w:right w:val="none" w:sz="0" w:space="0" w:color="auto"/>
      </w:divBdr>
    </w:div>
    <w:div w:id="1629580520">
      <w:bodyDiv w:val="1"/>
      <w:marLeft w:val="0"/>
      <w:marRight w:val="0"/>
      <w:marTop w:val="0"/>
      <w:marBottom w:val="0"/>
      <w:divBdr>
        <w:top w:val="none" w:sz="0" w:space="0" w:color="auto"/>
        <w:left w:val="none" w:sz="0" w:space="0" w:color="auto"/>
        <w:bottom w:val="none" w:sz="0" w:space="0" w:color="auto"/>
        <w:right w:val="none" w:sz="0" w:space="0" w:color="auto"/>
      </w:divBdr>
    </w:div>
    <w:div w:id="1629968630">
      <w:bodyDiv w:val="1"/>
      <w:marLeft w:val="0"/>
      <w:marRight w:val="0"/>
      <w:marTop w:val="0"/>
      <w:marBottom w:val="0"/>
      <w:divBdr>
        <w:top w:val="none" w:sz="0" w:space="0" w:color="auto"/>
        <w:left w:val="none" w:sz="0" w:space="0" w:color="auto"/>
        <w:bottom w:val="none" w:sz="0" w:space="0" w:color="auto"/>
        <w:right w:val="none" w:sz="0" w:space="0" w:color="auto"/>
      </w:divBdr>
      <w:divsChild>
        <w:div w:id="1362706025">
          <w:marLeft w:val="0"/>
          <w:marRight w:val="0"/>
          <w:marTop w:val="0"/>
          <w:marBottom w:val="0"/>
          <w:divBdr>
            <w:top w:val="none" w:sz="0" w:space="0" w:color="auto"/>
            <w:left w:val="none" w:sz="0" w:space="0" w:color="auto"/>
            <w:bottom w:val="none" w:sz="0" w:space="0" w:color="auto"/>
            <w:right w:val="none" w:sz="0" w:space="0" w:color="auto"/>
          </w:divBdr>
          <w:divsChild>
            <w:div w:id="2143423874">
              <w:marLeft w:val="0"/>
              <w:marRight w:val="0"/>
              <w:marTop w:val="0"/>
              <w:marBottom w:val="0"/>
              <w:divBdr>
                <w:top w:val="none" w:sz="0" w:space="0" w:color="auto"/>
                <w:left w:val="none" w:sz="0" w:space="0" w:color="auto"/>
                <w:bottom w:val="none" w:sz="0" w:space="0" w:color="auto"/>
                <w:right w:val="none" w:sz="0" w:space="0" w:color="auto"/>
              </w:divBdr>
              <w:divsChild>
                <w:div w:id="2056152992">
                  <w:marLeft w:val="0"/>
                  <w:marRight w:val="0"/>
                  <w:marTop w:val="0"/>
                  <w:marBottom w:val="0"/>
                  <w:divBdr>
                    <w:top w:val="none" w:sz="0" w:space="0" w:color="auto"/>
                    <w:left w:val="none" w:sz="0" w:space="0" w:color="auto"/>
                    <w:bottom w:val="none" w:sz="0" w:space="0" w:color="auto"/>
                    <w:right w:val="none" w:sz="0" w:space="0" w:color="auto"/>
                  </w:divBdr>
                  <w:divsChild>
                    <w:div w:id="1867718284">
                      <w:marLeft w:val="0"/>
                      <w:marRight w:val="0"/>
                      <w:marTop w:val="0"/>
                      <w:marBottom w:val="0"/>
                      <w:divBdr>
                        <w:top w:val="none" w:sz="0" w:space="0" w:color="auto"/>
                        <w:left w:val="none" w:sz="0" w:space="0" w:color="auto"/>
                        <w:bottom w:val="none" w:sz="0" w:space="0" w:color="auto"/>
                        <w:right w:val="none" w:sz="0" w:space="0" w:color="auto"/>
                      </w:divBdr>
                      <w:divsChild>
                        <w:div w:id="760948852">
                          <w:marLeft w:val="0"/>
                          <w:marRight w:val="0"/>
                          <w:marTop w:val="0"/>
                          <w:marBottom w:val="0"/>
                          <w:divBdr>
                            <w:top w:val="none" w:sz="0" w:space="0" w:color="auto"/>
                            <w:left w:val="none" w:sz="0" w:space="0" w:color="auto"/>
                            <w:bottom w:val="none" w:sz="0" w:space="0" w:color="auto"/>
                            <w:right w:val="none" w:sz="0" w:space="0" w:color="auto"/>
                          </w:divBdr>
                          <w:divsChild>
                            <w:div w:id="984624759">
                              <w:marLeft w:val="0"/>
                              <w:marRight w:val="0"/>
                              <w:marTop w:val="0"/>
                              <w:marBottom w:val="0"/>
                              <w:divBdr>
                                <w:top w:val="none" w:sz="0" w:space="0" w:color="auto"/>
                                <w:left w:val="none" w:sz="0" w:space="0" w:color="auto"/>
                                <w:bottom w:val="none" w:sz="0" w:space="0" w:color="auto"/>
                                <w:right w:val="none" w:sz="0" w:space="0" w:color="auto"/>
                              </w:divBdr>
                              <w:divsChild>
                                <w:div w:id="881013558">
                                  <w:marLeft w:val="0"/>
                                  <w:marRight w:val="0"/>
                                  <w:marTop w:val="0"/>
                                  <w:marBottom w:val="0"/>
                                  <w:divBdr>
                                    <w:top w:val="none" w:sz="0" w:space="0" w:color="auto"/>
                                    <w:left w:val="none" w:sz="0" w:space="0" w:color="auto"/>
                                    <w:bottom w:val="none" w:sz="0" w:space="0" w:color="auto"/>
                                    <w:right w:val="none" w:sz="0" w:space="0" w:color="auto"/>
                                  </w:divBdr>
                                  <w:divsChild>
                                    <w:div w:id="30717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604">
                              <w:marLeft w:val="0"/>
                              <w:marRight w:val="0"/>
                              <w:marTop w:val="0"/>
                              <w:marBottom w:val="0"/>
                              <w:divBdr>
                                <w:top w:val="none" w:sz="0" w:space="0" w:color="auto"/>
                                <w:left w:val="none" w:sz="0" w:space="0" w:color="auto"/>
                                <w:bottom w:val="none" w:sz="0" w:space="0" w:color="auto"/>
                                <w:right w:val="none" w:sz="0" w:space="0" w:color="auto"/>
                              </w:divBdr>
                              <w:divsChild>
                                <w:div w:id="1236863706">
                                  <w:marLeft w:val="0"/>
                                  <w:marRight w:val="0"/>
                                  <w:marTop w:val="0"/>
                                  <w:marBottom w:val="0"/>
                                  <w:divBdr>
                                    <w:top w:val="none" w:sz="0" w:space="0" w:color="auto"/>
                                    <w:left w:val="none" w:sz="0" w:space="0" w:color="auto"/>
                                    <w:bottom w:val="none" w:sz="0" w:space="0" w:color="auto"/>
                                    <w:right w:val="none" w:sz="0" w:space="0" w:color="auto"/>
                                  </w:divBdr>
                                  <w:divsChild>
                                    <w:div w:id="3946773">
                                      <w:marLeft w:val="0"/>
                                      <w:marRight w:val="0"/>
                                      <w:marTop w:val="0"/>
                                      <w:marBottom w:val="0"/>
                                      <w:divBdr>
                                        <w:top w:val="none" w:sz="0" w:space="0" w:color="auto"/>
                                        <w:left w:val="none" w:sz="0" w:space="0" w:color="auto"/>
                                        <w:bottom w:val="none" w:sz="0" w:space="0" w:color="auto"/>
                                        <w:right w:val="none" w:sz="0" w:space="0" w:color="auto"/>
                                      </w:divBdr>
                                    </w:div>
                                    <w:div w:id="11227433">
                                      <w:marLeft w:val="0"/>
                                      <w:marRight w:val="0"/>
                                      <w:marTop w:val="0"/>
                                      <w:marBottom w:val="0"/>
                                      <w:divBdr>
                                        <w:top w:val="none" w:sz="0" w:space="0" w:color="auto"/>
                                        <w:left w:val="none" w:sz="0" w:space="0" w:color="auto"/>
                                        <w:bottom w:val="none" w:sz="0" w:space="0" w:color="auto"/>
                                        <w:right w:val="none" w:sz="0" w:space="0" w:color="auto"/>
                                      </w:divBdr>
                                    </w:div>
                                    <w:div w:id="302589734">
                                      <w:marLeft w:val="0"/>
                                      <w:marRight w:val="0"/>
                                      <w:marTop w:val="0"/>
                                      <w:marBottom w:val="0"/>
                                      <w:divBdr>
                                        <w:top w:val="none" w:sz="0" w:space="0" w:color="auto"/>
                                        <w:left w:val="none" w:sz="0" w:space="0" w:color="auto"/>
                                        <w:bottom w:val="none" w:sz="0" w:space="0" w:color="auto"/>
                                        <w:right w:val="none" w:sz="0" w:space="0" w:color="auto"/>
                                      </w:divBdr>
                                    </w:div>
                                    <w:div w:id="1418478151">
                                      <w:marLeft w:val="0"/>
                                      <w:marRight w:val="0"/>
                                      <w:marTop w:val="0"/>
                                      <w:marBottom w:val="0"/>
                                      <w:divBdr>
                                        <w:top w:val="none" w:sz="0" w:space="0" w:color="auto"/>
                                        <w:left w:val="none" w:sz="0" w:space="0" w:color="auto"/>
                                        <w:bottom w:val="none" w:sz="0" w:space="0" w:color="auto"/>
                                        <w:right w:val="none" w:sz="0" w:space="0" w:color="auto"/>
                                      </w:divBdr>
                                    </w:div>
                                    <w:div w:id="1646619425">
                                      <w:marLeft w:val="0"/>
                                      <w:marRight w:val="0"/>
                                      <w:marTop w:val="0"/>
                                      <w:marBottom w:val="0"/>
                                      <w:divBdr>
                                        <w:top w:val="none" w:sz="0" w:space="0" w:color="auto"/>
                                        <w:left w:val="none" w:sz="0" w:space="0" w:color="auto"/>
                                        <w:bottom w:val="none" w:sz="0" w:space="0" w:color="auto"/>
                                        <w:right w:val="none" w:sz="0" w:space="0" w:color="auto"/>
                                      </w:divBdr>
                                    </w:div>
                                    <w:div w:id="1859082860">
                                      <w:marLeft w:val="0"/>
                                      <w:marRight w:val="0"/>
                                      <w:marTop w:val="0"/>
                                      <w:marBottom w:val="0"/>
                                      <w:divBdr>
                                        <w:top w:val="none" w:sz="0" w:space="0" w:color="auto"/>
                                        <w:left w:val="none" w:sz="0" w:space="0" w:color="auto"/>
                                        <w:bottom w:val="none" w:sz="0" w:space="0" w:color="auto"/>
                                        <w:right w:val="none" w:sz="0" w:space="0" w:color="auto"/>
                                      </w:divBdr>
                                      <w:divsChild>
                                        <w:div w:id="547763393">
                                          <w:marLeft w:val="0"/>
                                          <w:marRight w:val="0"/>
                                          <w:marTop w:val="0"/>
                                          <w:marBottom w:val="0"/>
                                          <w:divBdr>
                                            <w:top w:val="none" w:sz="0" w:space="0" w:color="auto"/>
                                            <w:left w:val="none" w:sz="0" w:space="0" w:color="auto"/>
                                            <w:bottom w:val="none" w:sz="0" w:space="0" w:color="auto"/>
                                            <w:right w:val="none" w:sz="0" w:space="0" w:color="auto"/>
                                          </w:divBdr>
                                        </w:div>
                                      </w:divsChild>
                                    </w:div>
                                    <w:div w:id="2146192205">
                                      <w:marLeft w:val="0"/>
                                      <w:marRight w:val="0"/>
                                      <w:marTop w:val="0"/>
                                      <w:marBottom w:val="0"/>
                                      <w:divBdr>
                                        <w:top w:val="none" w:sz="0" w:space="0" w:color="auto"/>
                                        <w:left w:val="none" w:sz="0" w:space="0" w:color="auto"/>
                                        <w:bottom w:val="none" w:sz="0" w:space="0" w:color="auto"/>
                                        <w:right w:val="none" w:sz="0" w:space="0" w:color="auto"/>
                                      </w:divBdr>
                                    </w:div>
                                  </w:divsChild>
                                </w:div>
                                <w:div w:id="1334378629">
                                  <w:marLeft w:val="0"/>
                                  <w:marRight w:val="0"/>
                                  <w:marTop w:val="0"/>
                                  <w:marBottom w:val="0"/>
                                  <w:divBdr>
                                    <w:top w:val="none" w:sz="0" w:space="0" w:color="auto"/>
                                    <w:left w:val="none" w:sz="0" w:space="0" w:color="auto"/>
                                    <w:bottom w:val="none" w:sz="0" w:space="0" w:color="auto"/>
                                    <w:right w:val="none" w:sz="0" w:space="0" w:color="auto"/>
                                  </w:divBdr>
                                </w:div>
                              </w:divsChild>
                            </w:div>
                            <w:div w:id="1739522372">
                              <w:marLeft w:val="0"/>
                              <w:marRight w:val="0"/>
                              <w:marTop w:val="0"/>
                              <w:marBottom w:val="0"/>
                              <w:divBdr>
                                <w:top w:val="none" w:sz="0" w:space="0" w:color="auto"/>
                                <w:left w:val="none" w:sz="0" w:space="0" w:color="auto"/>
                                <w:bottom w:val="none" w:sz="0" w:space="0" w:color="auto"/>
                                <w:right w:val="none" w:sz="0" w:space="0" w:color="auto"/>
                              </w:divBdr>
                              <w:divsChild>
                                <w:div w:id="18116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015917">
      <w:bodyDiv w:val="1"/>
      <w:marLeft w:val="0"/>
      <w:marRight w:val="0"/>
      <w:marTop w:val="0"/>
      <w:marBottom w:val="0"/>
      <w:divBdr>
        <w:top w:val="none" w:sz="0" w:space="0" w:color="auto"/>
        <w:left w:val="none" w:sz="0" w:space="0" w:color="auto"/>
        <w:bottom w:val="none" w:sz="0" w:space="0" w:color="auto"/>
        <w:right w:val="none" w:sz="0" w:space="0" w:color="auto"/>
      </w:divBdr>
    </w:div>
    <w:div w:id="1631324797">
      <w:bodyDiv w:val="1"/>
      <w:marLeft w:val="0"/>
      <w:marRight w:val="0"/>
      <w:marTop w:val="0"/>
      <w:marBottom w:val="0"/>
      <w:divBdr>
        <w:top w:val="none" w:sz="0" w:space="0" w:color="auto"/>
        <w:left w:val="none" w:sz="0" w:space="0" w:color="auto"/>
        <w:bottom w:val="none" w:sz="0" w:space="0" w:color="auto"/>
        <w:right w:val="none" w:sz="0" w:space="0" w:color="auto"/>
      </w:divBdr>
    </w:div>
    <w:div w:id="1638997396">
      <w:bodyDiv w:val="1"/>
      <w:marLeft w:val="0"/>
      <w:marRight w:val="0"/>
      <w:marTop w:val="0"/>
      <w:marBottom w:val="0"/>
      <w:divBdr>
        <w:top w:val="none" w:sz="0" w:space="0" w:color="auto"/>
        <w:left w:val="none" w:sz="0" w:space="0" w:color="auto"/>
        <w:bottom w:val="none" w:sz="0" w:space="0" w:color="auto"/>
        <w:right w:val="none" w:sz="0" w:space="0" w:color="auto"/>
      </w:divBdr>
    </w:div>
    <w:div w:id="1639608075">
      <w:bodyDiv w:val="1"/>
      <w:marLeft w:val="0"/>
      <w:marRight w:val="0"/>
      <w:marTop w:val="0"/>
      <w:marBottom w:val="0"/>
      <w:divBdr>
        <w:top w:val="none" w:sz="0" w:space="0" w:color="auto"/>
        <w:left w:val="none" w:sz="0" w:space="0" w:color="auto"/>
        <w:bottom w:val="none" w:sz="0" w:space="0" w:color="auto"/>
        <w:right w:val="none" w:sz="0" w:space="0" w:color="auto"/>
      </w:divBdr>
    </w:div>
    <w:div w:id="1641496882">
      <w:bodyDiv w:val="1"/>
      <w:marLeft w:val="0"/>
      <w:marRight w:val="0"/>
      <w:marTop w:val="0"/>
      <w:marBottom w:val="0"/>
      <w:divBdr>
        <w:top w:val="none" w:sz="0" w:space="0" w:color="auto"/>
        <w:left w:val="none" w:sz="0" w:space="0" w:color="auto"/>
        <w:bottom w:val="none" w:sz="0" w:space="0" w:color="auto"/>
        <w:right w:val="none" w:sz="0" w:space="0" w:color="auto"/>
      </w:divBdr>
    </w:div>
    <w:div w:id="1650403496">
      <w:bodyDiv w:val="1"/>
      <w:marLeft w:val="0"/>
      <w:marRight w:val="0"/>
      <w:marTop w:val="0"/>
      <w:marBottom w:val="0"/>
      <w:divBdr>
        <w:top w:val="none" w:sz="0" w:space="0" w:color="auto"/>
        <w:left w:val="none" w:sz="0" w:space="0" w:color="auto"/>
        <w:bottom w:val="none" w:sz="0" w:space="0" w:color="auto"/>
        <w:right w:val="none" w:sz="0" w:space="0" w:color="auto"/>
      </w:divBdr>
    </w:div>
    <w:div w:id="1654601017">
      <w:bodyDiv w:val="1"/>
      <w:marLeft w:val="0"/>
      <w:marRight w:val="0"/>
      <w:marTop w:val="0"/>
      <w:marBottom w:val="0"/>
      <w:divBdr>
        <w:top w:val="none" w:sz="0" w:space="0" w:color="auto"/>
        <w:left w:val="none" w:sz="0" w:space="0" w:color="auto"/>
        <w:bottom w:val="none" w:sz="0" w:space="0" w:color="auto"/>
        <w:right w:val="none" w:sz="0" w:space="0" w:color="auto"/>
      </w:divBdr>
    </w:div>
    <w:div w:id="1661805363">
      <w:bodyDiv w:val="1"/>
      <w:marLeft w:val="0"/>
      <w:marRight w:val="0"/>
      <w:marTop w:val="0"/>
      <w:marBottom w:val="0"/>
      <w:divBdr>
        <w:top w:val="none" w:sz="0" w:space="0" w:color="auto"/>
        <w:left w:val="none" w:sz="0" w:space="0" w:color="auto"/>
        <w:bottom w:val="none" w:sz="0" w:space="0" w:color="auto"/>
        <w:right w:val="none" w:sz="0" w:space="0" w:color="auto"/>
      </w:divBdr>
    </w:div>
    <w:div w:id="1664628041">
      <w:bodyDiv w:val="1"/>
      <w:marLeft w:val="0"/>
      <w:marRight w:val="0"/>
      <w:marTop w:val="0"/>
      <w:marBottom w:val="0"/>
      <w:divBdr>
        <w:top w:val="none" w:sz="0" w:space="0" w:color="auto"/>
        <w:left w:val="none" w:sz="0" w:space="0" w:color="auto"/>
        <w:bottom w:val="none" w:sz="0" w:space="0" w:color="auto"/>
        <w:right w:val="none" w:sz="0" w:space="0" w:color="auto"/>
      </w:divBdr>
    </w:div>
    <w:div w:id="1667173742">
      <w:bodyDiv w:val="1"/>
      <w:marLeft w:val="0"/>
      <w:marRight w:val="0"/>
      <w:marTop w:val="0"/>
      <w:marBottom w:val="0"/>
      <w:divBdr>
        <w:top w:val="none" w:sz="0" w:space="0" w:color="auto"/>
        <w:left w:val="none" w:sz="0" w:space="0" w:color="auto"/>
        <w:bottom w:val="none" w:sz="0" w:space="0" w:color="auto"/>
        <w:right w:val="none" w:sz="0" w:space="0" w:color="auto"/>
      </w:divBdr>
    </w:div>
    <w:div w:id="1668634384">
      <w:bodyDiv w:val="1"/>
      <w:marLeft w:val="0"/>
      <w:marRight w:val="0"/>
      <w:marTop w:val="0"/>
      <w:marBottom w:val="0"/>
      <w:divBdr>
        <w:top w:val="none" w:sz="0" w:space="0" w:color="auto"/>
        <w:left w:val="none" w:sz="0" w:space="0" w:color="auto"/>
        <w:bottom w:val="none" w:sz="0" w:space="0" w:color="auto"/>
        <w:right w:val="none" w:sz="0" w:space="0" w:color="auto"/>
      </w:divBdr>
    </w:div>
    <w:div w:id="1670015502">
      <w:bodyDiv w:val="1"/>
      <w:marLeft w:val="0"/>
      <w:marRight w:val="0"/>
      <w:marTop w:val="0"/>
      <w:marBottom w:val="0"/>
      <w:divBdr>
        <w:top w:val="none" w:sz="0" w:space="0" w:color="auto"/>
        <w:left w:val="none" w:sz="0" w:space="0" w:color="auto"/>
        <w:bottom w:val="none" w:sz="0" w:space="0" w:color="auto"/>
        <w:right w:val="none" w:sz="0" w:space="0" w:color="auto"/>
      </w:divBdr>
      <w:divsChild>
        <w:div w:id="192545181">
          <w:marLeft w:val="0"/>
          <w:marRight w:val="0"/>
          <w:marTop w:val="0"/>
          <w:marBottom w:val="0"/>
          <w:divBdr>
            <w:top w:val="none" w:sz="0" w:space="0" w:color="auto"/>
            <w:left w:val="none" w:sz="0" w:space="0" w:color="auto"/>
            <w:bottom w:val="none" w:sz="0" w:space="0" w:color="auto"/>
            <w:right w:val="none" w:sz="0" w:space="0" w:color="auto"/>
          </w:divBdr>
          <w:divsChild>
            <w:div w:id="1139958941">
              <w:marLeft w:val="0"/>
              <w:marRight w:val="0"/>
              <w:marTop w:val="0"/>
              <w:marBottom w:val="0"/>
              <w:divBdr>
                <w:top w:val="none" w:sz="0" w:space="0" w:color="auto"/>
                <w:left w:val="none" w:sz="0" w:space="0" w:color="auto"/>
                <w:bottom w:val="none" w:sz="0" w:space="0" w:color="auto"/>
                <w:right w:val="none" w:sz="0" w:space="0" w:color="auto"/>
              </w:divBdr>
              <w:divsChild>
                <w:div w:id="416631698">
                  <w:marLeft w:val="0"/>
                  <w:marRight w:val="0"/>
                  <w:marTop w:val="0"/>
                  <w:marBottom w:val="0"/>
                  <w:divBdr>
                    <w:top w:val="none" w:sz="0" w:space="0" w:color="auto"/>
                    <w:left w:val="none" w:sz="0" w:space="0" w:color="auto"/>
                    <w:bottom w:val="none" w:sz="0" w:space="0" w:color="auto"/>
                    <w:right w:val="none" w:sz="0" w:space="0" w:color="auto"/>
                  </w:divBdr>
                  <w:divsChild>
                    <w:div w:id="384960229">
                      <w:marLeft w:val="0"/>
                      <w:marRight w:val="0"/>
                      <w:marTop w:val="0"/>
                      <w:marBottom w:val="0"/>
                      <w:divBdr>
                        <w:top w:val="none" w:sz="0" w:space="0" w:color="auto"/>
                        <w:left w:val="none" w:sz="0" w:space="0" w:color="auto"/>
                        <w:bottom w:val="none" w:sz="0" w:space="0" w:color="auto"/>
                        <w:right w:val="none" w:sz="0" w:space="0" w:color="auto"/>
                      </w:divBdr>
                      <w:divsChild>
                        <w:div w:id="12926623">
                          <w:marLeft w:val="0"/>
                          <w:marRight w:val="0"/>
                          <w:marTop w:val="0"/>
                          <w:marBottom w:val="0"/>
                          <w:divBdr>
                            <w:top w:val="none" w:sz="0" w:space="0" w:color="auto"/>
                            <w:left w:val="none" w:sz="0" w:space="0" w:color="auto"/>
                            <w:bottom w:val="none" w:sz="0" w:space="0" w:color="auto"/>
                            <w:right w:val="none" w:sz="0" w:space="0" w:color="auto"/>
                          </w:divBdr>
                          <w:divsChild>
                            <w:div w:id="18480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179597">
      <w:bodyDiv w:val="1"/>
      <w:marLeft w:val="0"/>
      <w:marRight w:val="0"/>
      <w:marTop w:val="0"/>
      <w:marBottom w:val="0"/>
      <w:divBdr>
        <w:top w:val="none" w:sz="0" w:space="0" w:color="auto"/>
        <w:left w:val="none" w:sz="0" w:space="0" w:color="auto"/>
        <w:bottom w:val="none" w:sz="0" w:space="0" w:color="auto"/>
        <w:right w:val="none" w:sz="0" w:space="0" w:color="auto"/>
      </w:divBdr>
    </w:div>
    <w:div w:id="1674184621">
      <w:bodyDiv w:val="1"/>
      <w:marLeft w:val="0"/>
      <w:marRight w:val="0"/>
      <w:marTop w:val="0"/>
      <w:marBottom w:val="0"/>
      <w:divBdr>
        <w:top w:val="none" w:sz="0" w:space="0" w:color="auto"/>
        <w:left w:val="none" w:sz="0" w:space="0" w:color="auto"/>
        <w:bottom w:val="none" w:sz="0" w:space="0" w:color="auto"/>
        <w:right w:val="none" w:sz="0" w:space="0" w:color="auto"/>
      </w:divBdr>
    </w:div>
    <w:div w:id="1674338632">
      <w:bodyDiv w:val="1"/>
      <w:marLeft w:val="0"/>
      <w:marRight w:val="0"/>
      <w:marTop w:val="0"/>
      <w:marBottom w:val="0"/>
      <w:divBdr>
        <w:top w:val="none" w:sz="0" w:space="0" w:color="auto"/>
        <w:left w:val="none" w:sz="0" w:space="0" w:color="auto"/>
        <w:bottom w:val="none" w:sz="0" w:space="0" w:color="auto"/>
        <w:right w:val="none" w:sz="0" w:space="0" w:color="auto"/>
      </w:divBdr>
    </w:div>
    <w:div w:id="1677885331">
      <w:bodyDiv w:val="1"/>
      <w:marLeft w:val="0"/>
      <w:marRight w:val="0"/>
      <w:marTop w:val="0"/>
      <w:marBottom w:val="0"/>
      <w:divBdr>
        <w:top w:val="none" w:sz="0" w:space="0" w:color="auto"/>
        <w:left w:val="none" w:sz="0" w:space="0" w:color="auto"/>
        <w:bottom w:val="none" w:sz="0" w:space="0" w:color="auto"/>
        <w:right w:val="none" w:sz="0" w:space="0" w:color="auto"/>
      </w:divBdr>
    </w:div>
    <w:div w:id="1686861787">
      <w:bodyDiv w:val="1"/>
      <w:marLeft w:val="0"/>
      <w:marRight w:val="0"/>
      <w:marTop w:val="0"/>
      <w:marBottom w:val="0"/>
      <w:divBdr>
        <w:top w:val="none" w:sz="0" w:space="0" w:color="auto"/>
        <w:left w:val="none" w:sz="0" w:space="0" w:color="auto"/>
        <w:bottom w:val="none" w:sz="0" w:space="0" w:color="auto"/>
        <w:right w:val="none" w:sz="0" w:space="0" w:color="auto"/>
      </w:divBdr>
    </w:div>
    <w:div w:id="1689402980">
      <w:bodyDiv w:val="1"/>
      <w:marLeft w:val="0"/>
      <w:marRight w:val="0"/>
      <w:marTop w:val="0"/>
      <w:marBottom w:val="0"/>
      <w:divBdr>
        <w:top w:val="none" w:sz="0" w:space="0" w:color="auto"/>
        <w:left w:val="none" w:sz="0" w:space="0" w:color="auto"/>
        <w:bottom w:val="none" w:sz="0" w:space="0" w:color="auto"/>
        <w:right w:val="none" w:sz="0" w:space="0" w:color="auto"/>
      </w:divBdr>
      <w:divsChild>
        <w:div w:id="138883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954105">
      <w:bodyDiv w:val="1"/>
      <w:marLeft w:val="0"/>
      <w:marRight w:val="0"/>
      <w:marTop w:val="0"/>
      <w:marBottom w:val="0"/>
      <w:divBdr>
        <w:top w:val="none" w:sz="0" w:space="0" w:color="auto"/>
        <w:left w:val="none" w:sz="0" w:space="0" w:color="auto"/>
        <w:bottom w:val="none" w:sz="0" w:space="0" w:color="auto"/>
        <w:right w:val="none" w:sz="0" w:space="0" w:color="auto"/>
      </w:divBdr>
    </w:div>
    <w:div w:id="1696274136">
      <w:bodyDiv w:val="1"/>
      <w:marLeft w:val="0"/>
      <w:marRight w:val="0"/>
      <w:marTop w:val="0"/>
      <w:marBottom w:val="0"/>
      <w:divBdr>
        <w:top w:val="none" w:sz="0" w:space="0" w:color="auto"/>
        <w:left w:val="none" w:sz="0" w:space="0" w:color="auto"/>
        <w:bottom w:val="none" w:sz="0" w:space="0" w:color="auto"/>
        <w:right w:val="none" w:sz="0" w:space="0" w:color="auto"/>
      </w:divBdr>
    </w:div>
    <w:div w:id="1710106570">
      <w:bodyDiv w:val="1"/>
      <w:marLeft w:val="0"/>
      <w:marRight w:val="0"/>
      <w:marTop w:val="0"/>
      <w:marBottom w:val="0"/>
      <w:divBdr>
        <w:top w:val="none" w:sz="0" w:space="0" w:color="auto"/>
        <w:left w:val="none" w:sz="0" w:space="0" w:color="auto"/>
        <w:bottom w:val="none" w:sz="0" w:space="0" w:color="auto"/>
        <w:right w:val="none" w:sz="0" w:space="0" w:color="auto"/>
      </w:divBdr>
    </w:div>
    <w:div w:id="1711997052">
      <w:bodyDiv w:val="1"/>
      <w:marLeft w:val="0"/>
      <w:marRight w:val="0"/>
      <w:marTop w:val="0"/>
      <w:marBottom w:val="0"/>
      <w:divBdr>
        <w:top w:val="none" w:sz="0" w:space="0" w:color="auto"/>
        <w:left w:val="none" w:sz="0" w:space="0" w:color="auto"/>
        <w:bottom w:val="none" w:sz="0" w:space="0" w:color="auto"/>
        <w:right w:val="none" w:sz="0" w:space="0" w:color="auto"/>
      </w:divBdr>
    </w:div>
    <w:div w:id="1718118501">
      <w:bodyDiv w:val="1"/>
      <w:marLeft w:val="0"/>
      <w:marRight w:val="0"/>
      <w:marTop w:val="0"/>
      <w:marBottom w:val="0"/>
      <w:divBdr>
        <w:top w:val="none" w:sz="0" w:space="0" w:color="auto"/>
        <w:left w:val="none" w:sz="0" w:space="0" w:color="auto"/>
        <w:bottom w:val="none" w:sz="0" w:space="0" w:color="auto"/>
        <w:right w:val="none" w:sz="0" w:space="0" w:color="auto"/>
      </w:divBdr>
      <w:divsChild>
        <w:div w:id="592780266">
          <w:marLeft w:val="0"/>
          <w:marRight w:val="0"/>
          <w:marTop w:val="0"/>
          <w:marBottom w:val="0"/>
          <w:divBdr>
            <w:top w:val="none" w:sz="0" w:space="0" w:color="auto"/>
            <w:left w:val="none" w:sz="0" w:space="0" w:color="auto"/>
            <w:bottom w:val="none" w:sz="0" w:space="0" w:color="auto"/>
            <w:right w:val="none" w:sz="0" w:space="0" w:color="auto"/>
          </w:divBdr>
          <w:divsChild>
            <w:div w:id="1032877992">
              <w:marLeft w:val="0"/>
              <w:marRight w:val="0"/>
              <w:marTop w:val="0"/>
              <w:marBottom w:val="0"/>
              <w:divBdr>
                <w:top w:val="none" w:sz="0" w:space="0" w:color="auto"/>
                <w:left w:val="none" w:sz="0" w:space="0" w:color="auto"/>
                <w:bottom w:val="none" w:sz="0" w:space="0" w:color="auto"/>
                <w:right w:val="none" w:sz="0" w:space="0" w:color="auto"/>
              </w:divBdr>
              <w:divsChild>
                <w:div w:id="2070687198">
                  <w:marLeft w:val="0"/>
                  <w:marRight w:val="0"/>
                  <w:marTop w:val="0"/>
                  <w:marBottom w:val="0"/>
                  <w:divBdr>
                    <w:top w:val="none" w:sz="0" w:space="0" w:color="auto"/>
                    <w:left w:val="none" w:sz="0" w:space="0" w:color="auto"/>
                    <w:bottom w:val="none" w:sz="0" w:space="0" w:color="auto"/>
                    <w:right w:val="none" w:sz="0" w:space="0" w:color="auto"/>
                  </w:divBdr>
                  <w:divsChild>
                    <w:div w:id="1721827645">
                      <w:marLeft w:val="0"/>
                      <w:marRight w:val="0"/>
                      <w:marTop w:val="0"/>
                      <w:marBottom w:val="0"/>
                      <w:divBdr>
                        <w:top w:val="none" w:sz="0" w:space="0" w:color="auto"/>
                        <w:left w:val="none" w:sz="0" w:space="0" w:color="auto"/>
                        <w:bottom w:val="none" w:sz="0" w:space="0" w:color="auto"/>
                        <w:right w:val="none" w:sz="0" w:space="0" w:color="auto"/>
                      </w:divBdr>
                      <w:divsChild>
                        <w:div w:id="1806921311">
                          <w:marLeft w:val="0"/>
                          <w:marRight w:val="0"/>
                          <w:marTop w:val="0"/>
                          <w:marBottom w:val="0"/>
                          <w:divBdr>
                            <w:top w:val="none" w:sz="0" w:space="0" w:color="auto"/>
                            <w:left w:val="none" w:sz="0" w:space="0" w:color="auto"/>
                            <w:bottom w:val="none" w:sz="0" w:space="0" w:color="auto"/>
                            <w:right w:val="none" w:sz="0" w:space="0" w:color="auto"/>
                          </w:divBdr>
                          <w:divsChild>
                            <w:div w:id="1076903906">
                              <w:marLeft w:val="0"/>
                              <w:marRight w:val="0"/>
                              <w:marTop w:val="0"/>
                              <w:marBottom w:val="0"/>
                              <w:divBdr>
                                <w:top w:val="none" w:sz="0" w:space="0" w:color="auto"/>
                                <w:left w:val="none" w:sz="0" w:space="0" w:color="auto"/>
                                <w:bottom w:val="none" w:sz="0" w:space="0" w:color="auto"/>
                                <w:right w:val="none" w:sz="0" w:space="0" w:color="auto"/>
                              </w:divBdr>
                              <w:divsChild>
                                <w:div w:id="1598099338">
                                  <w:marLeft w:val="0"/>
                                  <w:marRight w:val="0"/>
                                  <w:marTop w:val="0"/>
                                  <w:marBottom w:val="0"/>
                                  <w:divBdr>
                                    <w:top w:val="none" w:sz="0" w:space="0" w:color="auto"/>
                                    <w:left w:val="none" w:sz="0" w:space="0" w:color="auto"/>
                                    <w:bottom w:val="none" w:sz="0" w:space="0" w:color="auto"/>
                                    <w:right w:val="none" w:sz="0" w:space="0" w:color="auto"/>
                                  </w:divBdr>
                                  <w:divsChild>
                                    <w:div w:id="1494756027">
                                      <w:marLeft w:val="0"/>
                                      <w:marRight w:val="0"/>
                                      <w:marTop w:val="0"/>
                                      <w:marBottom w:val="0"/>
                                      <w:divBdr>
                                        <w:top w:val="none" w:sz="0" w:space="0" w:color="auto"/>
                                        <w:left w:val="none" w:sz="0" w:space="0" w:color="auto"/>
                                        <w:bottom w:val="none" w:sz="0" w:space="0" w:color="auto"/>
                                        <w:right w:val="none" w:sz="0" w:space="0" w:color="auto"/>
                                      </w:divBdr>
                                      <w:divsChild>
                                        <w:div w:id="19725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235960">
      <w:bodyDiv w:val="1"/>
      <w:marLeft w:val="0"/>
      <w:marRight w:val="0"/>
      <w:marTop w:val="0"/>
      <w:marBottom w:val="0"/>
      <w:divBdr>
        <w:top w:val="none" w:sz="0" w:space="0" w:color="auto"/>
        <w:left w:val="none" w:sz="0" w:space="0" w:color="auto"/>
        <w:bottom w:val="none" w:sz="0" w:space="0" w:color="auto"/>
        <w:right w:val="none" w:sz="0" w:space="0" w:color="auto"/>
      </w:divBdr>
    </w:div>
    <w:div w:id="1720976159">
      <w:bodyDiv w:val="1"/>
      <w:marLeft w:val="0"/>
      <w:marRight w:val="0"/>
      <w:marTop w:val="0"/>
      <w:marBottom w:val="0"/>
      <w:divBdr>
        <w:top w:val="none" w:sz="0" w:space="0" w:color="auto"/>
        <w:left w:val="none" w:sz="0" w:space="0" w:color="auto"/>
        <w:bottom w:val="none" w:sz="0" w:space="0" w:color="auto"/>
        <w:right w:val="none" w:sz="0" w:space="0" w:color="auto"/>
      </w:divBdr>
    </w:div>
    <w:div w:id="1725718345">
      <w:bodyDiv w:val="1"/>
      <w:marLeft w:val="0"/>
      <w:marRight w:val="0"/>
      <w:marTop w:val="0"/>
      <w:marBottom w:val="0"/>
      <w:divBdr>
        <w:top w:val="none" w:sz="0" w:space="0" w:color="auto"/>
        <w:left w:val="none" w:sz="0" w:space="0" w:color="auto"/>
        <w:bottom w:val="none" w:sz="0" w:space="0" w:color="auto"/>
        <w:right w:val="none" w:sz="0" w:space="0" w:color="auto"/>
      </w:divBdr>
    </w:div>
    <w:div w:id="1727294453">
      <w:bodyDiv w:val="1"/>
      <w:marLeft w:val="0"/>
      <w:marRight w:val="0"/>
      <w:marTop w:val="0"/>
      <w:marBottom w:val="0"/>
      <w:divBdr>
        <w:top w:val="none" w:sz="0" w:space="0" w:color="auto"/>
        <w:left w:val="none" w:sz="0" w:space="0" w:color="auto"/>
        <w:bottom w:val="none" w:sz="0" w:space="0" w:color="auto"/>
        <w:right w:val="none" w:sz="0" w:space="0" w:color="auto"/>
      </w:divBdr>
    </w:div>
    <w:div w:id="1732533924">
      <w:bodyDiv w:val="1"/>
      <w:marLeft w:val="0"/>
      <w:marRight w:val="0"/>
      <w:marTop w:val="0"/>
      <w:marBottom w:val="0"/>
      <w:divBdr>
        <w:top w:val="none" w:sz="0" w:space="0" w:color="auto"/>
        <w:left w:val="none" w:sz="0" w:space="0" w:color="auto"/>
        <w:bottom w:val="none" w:sz="0" w:space="0" w:color="auto"/>
        <w:right w:val="none" w:sz="0" w:space="0" w:color="auto"/>
      </w:divBdr>
    </w:div>
    <w:div w:id="1747680771">
      <w:bodyDiv w:val="1"/>
      <w:marLeft w:val="0"/>
      <w:marRight w:val="0"/>
      <w:marTop w:val="0"/>
      <w:marBottom w:val="0"/>
      <w:divBdr>
        <w:top w:val="none" w:sz="0" w:space="0" w:color="auto"/>
        <w:left w:val="none" w:sz="0" w:space="0" w:color="auto"/>
        <w:bottom w:val="none" w:sz="0" w:space="0" w:color="auto"/>
        <w:right w:val="none" w:sz="0" w:space="0" w:color="auto"/>
      </w:divBdr>
    </w:div>
    <w:div w:id="1748110859">
      <w:bodyDiv w:val="1"/>
      <w:marLeft w:val="0"/>
      <w:marRight w:val="0"/>
      <w:marTop w:val="0"/>
      <w:marBottom w:val="0"/>
      <w:divBdr>
        <w:top w:val="none" w:sz="0" w:space="0" w:color="auto"/>
        <w:left w:val="none" w:sz="0" w:space="0" w:color="auto"/>
        <w:bottom w:val="none" w:sz="0" w:space="0" w:color="auto"/>
        <w:right w:val="none" w:sz="0" w:space="0" w:color="auto"/>
      </w:divBdr>
    </w:div>
    <w:div w:id="1751124873">
      <w:bodyDiv w:val="1"/>
      <w:marLeft w:val="0"/>
      <w:marRight w:val="0"/>
      <w:marTop w:val="0"/>
      <w:marBottom w:val="0"/>
      <w:divBdr>
        <w:top w:val="none" w:sz="0" w:space="0" w:color="auto"/>
        <w:left w:val="none" w:sz="0" w:space="0" w:color="auto"/>
        <w:bottom w:val="none" w:sz="0" w:space="0" w:color="auto"/>
        <w:right w:val="none" w:sz="0" w:space="0" w:color="auto"/>
      </w:divBdr>
    </w:div>
    <w:div w:id="1762216682">
      <w:bodyDiv w:val="1"/>
      <w:marLeft w:val="0"/>
      <w:marRight w:val="0"/>
      <w:marTop w:val="0"/>
      <w:marBottom w:val="0"/>
      <w:divBdr>
        <w:top w:val="none" w:sz="0" w:space="0" w:color="auto"/>
        <w:left w:val="none" w:sz="0" w:space="0" w:color="auto"/>
        <w:bottom w:val="none" w:sz="0" w:space="0" w:color="auto"/>
        <w:right w:val="none" w:sz="0" w:space="0" w:color="auto"/>
      </w:divBdr>
    </w:div>
    <w:div w:id="1763988305">
      <w:bodyDiv w:val="1"/>
      <w:marLeft w:val="0"/>
      <w:marRight w:val="0"/>
      <w:marTop w:val="0"/>
      <w:marBottom w:val="0"/>
      <w:divBdr>
        <w:top w:val="none" w:sz="0" w:space="0" w:color="auto"/>
        <w:left w:val="none" w:sz="0" w:space="0" w:color="auto"/>
        <w:bottom w:val="none" w:sz="0" w:space="0" w:color="auto"/>
        <w:right w:val="none" w:sz="0" w:space="0" w:color="auto"/>
      </w:divBdr>
    </w:div>
    <w:div w:id="1779446843">
      <w:bodyDiv w:val="1"/>
      <w:marLeft w:val="0"/>
      <w:marRight w:val="0"/>
      <w:marTop w:val="0"/>
      <w:marBottom w:val="0"/>
      <w:divBdr>
        <w:top w:val="none" w:sz="0" w:space="0" w:color="auto"/>
        <w:left w:val="none" w:sz="0" w:space="0" w:color="auto"/>
        <w:bottom w:val="none" w:sz="0" w:space="0" w:color="auto"/>
        <w:right w:val="none" w:sz="0" w:space="0" w:color="auto"/>
      </w:divBdr>
    </w:div>
    <w:div w:id="1781099390">
      <w:bodyDiv w:val="1"/>
      <w:marLeft w:val="0"/>
      <w:marRight w:val="0"/>
      <w:marTop w:val="0"/>
      <w:marBottom w:val="0"/>
      <w:divBdr>
        <w:top w:val="none" w:sz="0" w:space="0" w:color="auto"/>
        <w:left w:val="none" w:sz="0" w:space="0" w:color="auto"/>
        <w:bottom w:val="none" w:sz="0" w:space="0" w:color="auto"/>
        <w:right w:val="none" w:sz="0" w:space="0" w:color="auto"/>
      </w:divBdr>
    </w:div>
    <w:div w:id="1787460178">
      <w:bodyDiv w:val="1"/>
      <w:marLeft w:val="0"/>
      <w:marRight w:val="0"/>
      <w:marTop w:val="0"/>
      <w:marBottom w:val="0"/>
      <w:divBdr>
        <w:top w:val="none" w:sz="0" w:space="0" w:color="auto"/>
        <w:left w:val="none" w:sz="0" w:space="0" w:color="auto"/>
        <w:bottom w:val="none" w:sz="0" w:space="0" w:color="auto"/>
        <w:right w:val="none" w:sz="0" w:space="0" w:color="auto"/>
      </w:divBdr>
      <w:divsChild>
        <w:div w:id="500968443">
          <w:marLeft w:val="576"/>
          <w:marRight w:val="0"/>
          <w:marTop w:val="120"/>
          <w:marBottom w:val="0"/>
          <w:divBdr>
            <w:top w:val="none" w:sz="0" w:space="0" w:color="auto"/>
            <w:left w:val="none" w:sz="0" w:space="0" w:color="auto"/>
            <w:bottom w:val="none" w:sz="0" w:space="0" w:color="auto"/>
            <w:right w:val="none" w:sz="0" w:space="0" w:color="auto"/>
          </w:divBdr>
        </w:div>
        <w:div w:id="592666953">
          <w:marLeft w:val="576"/>
          <w:marRight w:val="0"/>
          <w:marTop w:val="120"/>
          <w:marBottom w:val="0"/>
          <w:divBdr>
            <w:top w:val="none" w:sz="0" w:space="0" w:color="auto"/>
            <w:left w:val="none" w:sz="0" w:space="0" w:color="auto"/>
            <w:bottom w:val="none" w:sz="0" w:space="0" w:color="auto"/>
            <w:right w:val="none" w:sz="0" w:space="0" w:color="auto"/>
          </w:divBdr>
        </w:div>
        <w:div w:id="1121001820">
          <w:marLeft w:val="576"/>
          <w:marRight w:val="0"/>
          <w:marTop w:val="120"/>
          <w:marBottom w:val="0"/>
          <w:divBdr>
            <w:top w:val="none" w:sz="0" w:space="0" w:color="auto"/>
            <w:left w:val="none" w:sz="0" w:space="0" w:color="auto"/>
            <w:bottom w:val="none" w:sz="0" w:space="0" w:color="auto"/>
            <w:right w:val="none" w:sz="0" w:space="0" w:color="auto"/>
          </w:divBdr>
        </w:div>
        <w:div w:id="1458521867">
          <w:marLeft w:val="576"/>
          <w:marRight w:val="0"/>
          <w:marTop w:val="120"/>
          <w:marBottom w:val="0"/>
          <w:divBdr>
            <w:top w:val="none" w:sz="0" w:space="0" w:color="auto"/>
            <w:left w:val="none" w:sz="0" w:space="0" w:color="auto"/>
            <w:bottom w:val="none" w:sz="0" w:space="0" w:color="auto"/>
            <w:right w:val="none" w:sz="0" w:space="0" w:color="auto"/>
          </w:divBdr>
        </w:div>
        <w:div w:id="1477452281">
          <w:marLeft w:val="576"/>
          <w:marRight w:val="0"/>
          <w:marTop w:val="120"/>
          <w:marBottom w:val="0"/>
          <w:divBdr>
            <w:top w:val="none" w:sz="0" w:space="0" w:color="auto"/>
            <w:left w:val="none" w:sz="0" w:space="0" w:color="auto"/>
            <w:bottom w:val="none" w:sz="0" w:space="0" w:color="auto"/>
            <w:right w:val="none" w:sz="0" w:space="0" w:color="auto"/>
          </w:divBdr>
        </w:div>
        <w:div w:id="1813447483">
          <w:marLeft w:val="576"/>
          <w:marRight w:val="0"/>
          <w:marTop w:val="120"/>
          <w:marBottom w:val="0"/>
          <w:divBdr>
            <w:top w:val="none" w:sz="0" w:space="0" w:color="auto"/>
            <w:left w:val="none" w:sz="0" w:space="0" w:color="auto"/>
            <w:bottom w:val="none" w:sz="0" w:space="0" w:color="auto"/>
            <w:right w:val="none" w:sz="0" w:space="0" w:color="auto"/>
          </w:divBdr>
        </w:div>
        <w:div w:id="1835610578">
          <w:marLeft w:val="576"/>
          <w:marRight w:val="0"/>
          <w:marTop w:val="120"/>
          <w:marBottom w:val="0"/>
          <w:divBdr>
            <w:top w:val="none" w:sz="0" w:space="0" w:color="auto"/>
            <w:left w:val="none" w:sz="0" w:space="0" w:color="auto"/>
            <w:bottom w:val="none" w:sz="0" w:space="0" w:color="auto"/>
            <w:right w:val="none" w:sz="0" w:space="0" w:color="auto"/>
          </w:divBdr>
        </w:div>
      </w:divsChild>
    </w:div>
    <w:div w:id="1793935309">
      <w:bodyDiv w:val="1"/>
      <w:marLeft w:val="0"/>
      <w:marRight w:val="0"/>
      <w:marTop w:val="0"/>
      <w:marBottom w:val="0"/>
      <w:divBdr>
        <w:top w:val="none" w:sz="0" w:space="0" w:color="auto"/>
        <w:left w:val="none" w:sz="0" w:space="0" w:color="auto"/>
        <w:bottom w:val="none" w:sz="0" w:space="0" w:color="auto"/>
        <w:right w:val="none" w:sz="0" w:space="0" w:color="auto"/>
      </w:divBdr>
    </w:div>
    <w:div w:id="1797487455">
      <w:bodyDiv w:val="1"/>
      <w:marLeft w:val="0"/>
      <w:marRight w:val="0"/>
      <w:marTop w:val="0"/>
      <w:marBottom w:val="0"/>
      <w:divBdr>
        <w:top w:val="none" w:sz="0" w:space="0" w:color="auto"/>
        <w:left w:val="none" w:sz="0" w:space="0" w:color="auto"/>
        <w:bottom w:val="none" w:sz="0" w:space="0" w:color="auto"/>
        <w:right w:val="none" w:sz="0" w:space="0" w:color="auto"/>
      </w:divBdr>
    </w:div>
    <w:div w:id="1799101539">
      <w:bodyDiv w:val="1"/>
      <w:marLeft w:val="0"/>
      <w:marRight w:val="0"/>
      <w:marTop w:val="0"/>
      <w:marBottom w:val="0"/>
      <w:divBdr>
        <w:top w:val="none" w:sz="0" w:space="0" w:color="auto"/>
        <w:left w:val="none" w:sz="0" w:space="0" w:color="auto"/>
        <w:bottom w:val="none" w:sz="0" w:space="0" w:color="auto"/>
        <w:right w:val="none" w:sz="0" w:space="0" w:color="auto"/>
      </w:divBdr>
    </w:div>
    <w:div w:id="1803183424">
      <w:bodyDiv w:val="1"/>
      <w:marLeft w:val="0"/>
      <w:marRight w:val="0"/>
      <w:marTop w:val="0"/>
      <w:marBottom w:val="0"/>
      <w:divBdr>
        <w:top w:val="none" w:sz="0" w:space="0" w:color="auto"/>
        <w:left w:val="none" w:sz="0" w:space="0" w:color="auto"/>
        <w:bottom w:val="none" w:sz="0" w:space="0" w:color="auto"/>
        <w:right w:val="none" w:sz="0" w:space="0" w:color="auto"/>
      </w:divBdr>
    </w:div>
    <w:div w:id="1807816424">
      <w:bodyDiv w:val="1"/>
      <w:marLeft w:val="0"/>
      <w:marRight w:val="0"/>
      <w:marTop w:val="0"/>
      <w:marBottom w:val="0"/>
      <w:divBdr>
        <w:top w:val="none" w:sz="0" w:space="0" w:color="auto"/>
        <w:left w:val="none" w:sz="0" w:space="0" w:color="auto"/>
        <w:bottom w:val="none" w:sz="0" w:space="0" w:color="auto"/>
        <w:right w:val="none" w:sz="0" w:space="0" w:color="auto"/>
      </w:divBdr>
      <w:divsChild>
        <w:div w:id="1045837227">
          <w:marLeft w:val="0"/>
          <w:marRight w:val="0"/>
          <w:marTop w:val="0"/>
          <w:marBottom w:val="0"/>
          <w:divBdr>
            <w:top w:val="none" w:sz="0" w:space="0" w:color="auto"/>
            <w:left w:val="none" w:sz="0" w:space="0" w:color="auto"/>
            <w:bottom w:val="none" w:sz="0" w:space="0" w:color="auto"/>
            <w:right w:val="none" w:sz="0" w:space="0" w:color="auto"/>
          </w:divBdr>
          <w:divsChild>
            <w:div w:id="702245977">
              <w:marLeft w:val="0"/>
              <w:marRight w:val="0"/>
              <w:marTop w:val="0"/>
              <w:marBottom w:val="0"/>
              <w:divBdr>
                <w:top w:val="none" w:sz="0" w:space="0" w:color="auto"/>
                <w:left w:val="none" w:sz="0" w:space="0" w:color="auto"/>
                <w:bottom w:val="none" w:sz="0" w:space="0" w:color="auto"/>
                <w:right w:val="none" w:sz="0" w:space="0" w:color="auto"/>
              </w:divBdr>
              <w:divsChild>
                <w:div w:id="1762679395">
                  <w:marLeft w:val="0"/>
                  <w:marRight w:val="0"/>
                  <w:marTop w:val="0"/>
                  <w:marBottom w:val="0"/>
                  <w:divBdr>
                    <w:top w:val="none" w:sz="0" w:space="0" w:color="auto"/>
                    <w:left w:val="none" w:sz="0" w:space="0" w:color="auto"/>
                    <w:bottom w:val="none" w:sz="0" w:space="0" w:color="auto"/>
                    <w:right w:val="none" w:sz="0" w:space="0" w:color="auto"/>
                  </w:divBdr>
                  <w:divsChild>
                    <w:div w:id="1006907588">
                      <w:marLeft w:val="0"/>
                      <w:marRight w:val="0"/>
                      <w:marTop w:val="0"/>
                      <w:marBottom w:val="0"/>
                      <w:divBdr>
                        <w:top w:val="none" w:sz="0" w:space="0" w:color="auto"/>
                        <w:left w:val="none" w:sz="0" w:space="0" w:color="auto"/>
                        <w:bottom w:val="none" w:sz="0" w:space="0" w:color="auto"/>
                        <w:right w:val="none" w:sz="0" w:space="0" w:color="auto"/>
                      </w:divBdr>
                      <w:divsChild>
                        <w:div w:id="1391418703">
                          <w:marLeft w:val="0"/>
                          <w:marRight w:val="0"/>
                          <w:marTop w:val="0"/>
                          <w:marBottom w:val="0"/>
                          <w:divBdr>
                            <w:top w:val="none" w:sz="0" w:space="0" w:color="auto"/>
                            <w:left w:val="none" w:sz="0" w:space="0" w:color="auto"/>
                            <w:bottom w:val="none" w:sz="0" w:space="0" w:color="auto"/>
                            <w:right w:val="none" w:sz="0" w:space="0" w:color="auto"/>
                          </w:divBdr>
                          <w:divsChild>
                            <w:div w:id="1802308828">
                              <w:marLeft w:val="0"/>
                              <w:marRight w:val="0"/>
                              <w:marTop w:val="0"/>
                              <w:marBottom w:val="0"/>
                              <w:divBdr>
                                <w:top w:val="none" w:sz="0" w:space="0" w:color="auto"/>
                                <w:left w:val="none" w:sz="0" w:space="0" w:color="auto"/>
                                <w:bottom w:val="none" w:sz="0" w:space="0" w:color="auto"/>
                                <w:right w:val="none" w:sz="0" w:space="0" w:color="auto"/>
                              </w:divBdr>
                              <w:divsChild>
                                <w:div w:id="1636987918">
                                  <w:marLeft w:val="0"/>
                                  <w:marRight w:val="0"/>
                                  <w:marTop w:val="0"/>
                                  <w:marBottom w:val="0"/>
                                  <w:divBdr>
                                    <w:top w:val="none" w:sz="0" w:space="0" w:color="auto"/>
                                    <w:left w:val="none" w:sz="0" w:space="0" w:color="auto"/>
                                    <w:bottom w:val="none" w:sz="0" w:space="0" w:color="auto"/>
                                    <w:right w:val="none" w:sz="0" w:space="0" w:color="auto"/>
                                  </w:divBdr>
                                  <w:divsChild>
                                    <w:div w:id="222300800">
                                      <w:marLeft w:val="0"/>
                                      <w:marRight w:val="0"/>
                                      <w:marTop w:val="0"/>
                                      <w:marBottom w:val="0"/>
                                      <w:divBdr>
                                        <w:top w:val="none" w:sz="0" w:space="0" w:color="auto"/>
                                        <w:left w:val="none" w:sz="0" w:space="0" w:color="auto"/>
                                        <w:bottom w:val="none" w:sz="0" w:space="0" w:color="auto"/>
                                        <w:right w:val="none" w:sz="0" w:space="0" w:color="auto"/>
                                      </w:divBdr>
                                    </w:div>
                                    <w:div w:id="596672261">
                                      <w:marLeft w:val="0"/>
                                      <w:marRight w:val="0"/>
                                      <w:marTop w:val="0"/>
                                      <w:marBottom w:val="0"/>
                                      <w:divBdr>
                                        <w:top w:val="none" w:sz="0" w:space="0" w:color="auto"/>
                                        <w:left w:val="none" w:sz="0" w:space="0" w:color="auto"/>
                                        <w:bottom w:val="none" w:sz="0" w:space="0" w:color="auto"/>
                                        <w:right w:val="none" w:sz="0" w:space="0" w:color="auto"/>
                                      </w:divBdr>
                                    </w:div>
                                  </w:divsChild>
                                </w:div>
                                <w:div w:id="1895237540">
                                  <w:marLeft w:val="0"/>
                                  <w:marRight w:val="0"/>
                                  <w:marTop w:val="0"/>
                                  <w:marBottom w:val="0"/>
                                  <w:divBdr>
                                    <w:top w:val="none" w:sz="0" w:space="0" w:color="auto"/>
                                    <w:left w:val="none" w:sz="0" w:space="0" w:color="auto"/>
                                    <w:bottom w:val="none" w:sz="0" w:space="0" w:color="auto"/>
                                    <w:right w:val="none" w:sz="0" w:space="0" w:color="auto"/>
                                  </w:divBdr>
                                  <w:divsChild>
                                    <w:div w:id="1269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511769">
      <w:bodyDiv w:val="1"/>
      <w:marLeft w:val="0"/>
      <w:marRight w:val="0"/>
      <w:marTop w:val="0"/>
      <w:marBottom w:val="0"/>
      <w:divBdr>
        <w:top w:val="none" w:sz="0" w:space="0" w:color="auto"/>
        <w:left w:val="none" w:sz="0" w:space="0" w:color="auto"/>
        <w:bottom w:val="none" w:sz="0" w:space="0" w:color="auto"/>
        <w:right w:val="none" w:sz="0" w:space="0" w:color="auto"/>
      </w:divBdr>
    </w:div>
    <w:div w:id="1815562434">
      <w:bodyDiv w:val="1"/>
      <w:marLeft w:val="0"/>
      <w:marRight w:val="0"/>
      <w:marTop w:val="0"/>
      <w:marBottom w:val="0"/>
      <w:divBdr>
        <w:top w:val="none" w:sz="0" w:space="0" w:color="auto"/>
        <w:left w:val="none" w:sz="0" w:space="0" w:color="auto"/>
        <w:bottom w:val="none" w:sz="0" w:space="0" w:color="auto"/>
        <w:right w:val="none" w:sz="0" w:space="0" w:color="auto"/>
      </w:divBdr>
    </w:div>
    <w:div w:id="1819228920">
      <w:bodyDiv w:val="1"/>
      <w:marLeft w:val="0"/>
      <w:marRight w:val="0"/>
      <w:marTop w:val="0"/>
      <w:marBottom w:val="0"/>
      <w:divBdr>
        <w:top w:val="none" w:sz="0" w:space="0" w:color="auto"/>
        <w:left w:val="none" w:sz="0" w:space="0" w:color="auto"/>
        <w:bottom w:val="none" w:sz="0" w:space="0" w:color="auto"/>
        <w:right w:val="none" w:sz="0" w:space="0" w:color="auto"/>
      </w:divBdr>
    </w:div>
    <w:div w:id="1828208212">
      <w:bodyDiv w:val="1"/>
      <w:marLeft w:val="0"/>
      <w:marRight w:val="0"/>
      <w:marTop w:val="0"/>
      <w:marBottom w:val="0"/>
      <w:divBdr>
        <w:top w:val="none" w:sz="0" w:space="0" w:color="auto"/>
        <w:left w:val="none" w:sz="0" w:space="0" w:color="auto"/>
        <w:bottom w:val="none" w:sz="0" w:space="0" w:color="auto"/>
        <w:right w:val="none" w:sz="0" w:space="0" w:color="auto"/>
      </w:divBdr>
    </w:div>
    <w:div w:id="1838838826">
      <w:bodyDiv w:val="1"/>
      <w:marLeft w:val="0"/>
      <w:marRight w:val="0"/>
      <w:marTop w:val="0"/>
      <w:marBottom w:val="0"/>
      <w:divBdr>
        <w:top w:val="none" w:sz="0" w:space="0" w:color="auto"/>
        <w:left w:val="none" w:sz="0" w:space="0" w:color="auto"/>
        <w:bottom w:val="none" w:sz="0" w:space="0" w:color="auto"/>
        <w:right w:val="none" w:sz="0" w:space="0" w:color="auto"/>
      </w:divBdr>
    </w:div>
    <w:div w:id="1846088504">
      <w:bodyDiv w:val="1"/>
      <w:marLeft w:val="0"/>
      <w:marRight w:val="0"/>
      <w:marTop w:val="0"/>
      <w:marBottom w:val="0"/>
      <w:divBdr>
        <w:top w:val="none" w:sz="0" w:space="0" w:color="auto"/>
        <w:left w:val="none" w:sz="0" w:space="0" w:color="auto"/>
        <w:bottom w:val="none" w:sz="0" w:space="0" w:color="auto"/>
        <w:right w:val="none" w:sz="0" w:space="0" w:color="auto"/>
      </w:divBdr>
    </w:div>
    <w:div w:id="1846675970">
      <w:bodyDiv w:val="1"/>
      <w:marLeft w:val="0"/>
      <w:marRight w:val="0"/>
      <w:marTop w:val="0"/>
      <w:marBottom w:val="0"/>
      <w:divBdr>
        <w:top w:val="none" w:sz="0" w:space="0" w:color="auto"/>
        <w:left w:val="none" w:sz="0" w:space="0" w:color="auto"/>
        <w:bottom w:val="none" w:sz="0" w:space="0" w:color="auto"/>
        <w:right w:val="none" w:sz="0" w:space="0" w:color="auto"/>
      </w:divBdr>
    </w:div>
    <w:div w:id="1853031078">
      <w:bodyDiv w:val="1"/>
      <w:marLeft w:val="0"/>
      <w:marRight w:val="0"/>
      <w:marTop w:val="0"/>
      <w:marBottom w:val="0"/>
      <w:divBdr>
        <w:top w:val="none" w:sz="0" w:space="0" w:color="auto"/>
        <w:left w:val="none" w:sz="0" w:space="0" w:color="auto"/>
        <w:bottom w:val="none" w:sz="0" w:space="0" w:color="auto"/>
        <w:right w:val="none" w:sz="0" w:space="0" w:color="auto"/>
      </w:divBdr>
    </w:div>
    <w:div w:id="1855336911">
      <w:bodyDiv w:val="1"/>
      <w:marLeft w:val="0"/>
      <w:marRight w:val="0"/>
      <w:marTop w:val="0"/>
      <w:marBottom w:val="0"/>
      <w:divBdr>
        <w:top w:val="none" w:sz="0" w:space="0" w:color="auto"/>
        <w:left w:val="none" w:sz="0" w:space="0" w:color="auto"/>
        <w:bottom w:val="none" w:sz="0" w:space="0" w:color="auto"/>
        <w:right w:val="none" w:sz="0" w:space="0" w:color="auto"/>
      </w:divBdr>
    </w:div>
    <w:div w:id="1855341700">
      <w:bodyDiv w:val="1"/>
      <w:marLeft w:val="0"/>
      <w:marRight w:val="0"/>
      <w:marTop w:val="0"/>
      <w:marBottom w:val="0"/>
      <w:divBdr>
        <w:top w:val="none" w:sz="0" w:space="0" w:color="auto"/>
        <w:left w:val="none" w:sz="0" w:space="0" w:color="auto"/>
        <w:bottom w:val="none" w:sz="0" w:space="0" w:color="auto"/>
        <w:right w:val="none" w:sz="0" w:space="0" w:color="auto"/>
      </w:divBdr>
      <w:divsChild>
        <w:div w:id="1986155779">
          <w:marLeft w:val="0"/>
          <w:marRight w:val="0"/>
          <w:marTop w:val="0"/>
          <w:marBottom w:val="0"/>
          <w:divBdr>
            <w:top w:val="single" w:sz="6" w:space="15" w:color="D8D8D8"/>
            <w:left w:val="single" w:sz="6" w:space="0" w:color="D4D4D4"/>
            <w:bottom w:val="none" w:sz="0" w:space="0" w:color="auto"/>
            <w:right w:val="single" w:sz="6" w:space="0" w:color="D4D4D4"/>
          </w:divBdr>
          <w:divsChild>
            <w:div w:id="4263428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58225427">
      <w:bodyDiv w:val="1"/>
      <w:marLeft w:val="0"/>
      <w:marRight w:val="0"/>
      <w:marTop w:val="0"/>
      <w:marBottom w:val="0"/>
      <w:divBdr>
        <w:top w:val="none" w:sz="0" w:space="0" w:color="auto"/>
        <w:left w:val="none" w:sz="0" w:space="0" w:color="auto"/>
        <w:bottom w:val="none" w:sz="0" w:space="0" w:color="auto"/>
        <w:right w:val="none" w:sz="0" w:space="0" w:color="auto"/>
      </w:divBdr>
      <w:divsChild>
        <w:div w:id="786848016">
          <w:marLeft w:val="0"/>
          <w:marRight w:val="0"/>
          <w:marTop w:val="0"/>
          <w:marBottom w:val="0"/>
          <w:divBdr>
            <w:top w:val="none" w:sz="0" w:space="0" w:color="auto"/>
            <w:left w:val="none" w:sz="0" w:space="0" w:color="auto"/>
            <w:bottom w:val="none" w:sz="0" w:space="0" w:color="auto"/>
            <w:right w:val="none" w:sz="0" w:space="0" w:color="auto"/>
          </w:divBdr>
          <w:divsChild>
            <w:div w:id="441456222">
              <w:marLeft w:val="0"/>
              <w:marRight w:val="0"/>
              <w:marTop w:val="0"/>
              <w:marBottom w:val="0"/>
              <w:divBdr>
                <w:top w:val="none" w:sz="0" w:space="0" w:color="auto"/>
                <w:left w:val="none" w:sz="0" w:space="0" w:color="auto"/>
                <w:bottom w:val="none" w:sz="0" w:space="0" w:color="auto"/>
                <w:right w:val="none" w:sz="0" w:space="0" w:color="auto"/>
              </w:divBdr>
              <w:divsChild>
                <w:div w:id="1341850521">
                  <w:marLeft w:val="0"/>
                  <w:marRight w:val="0"/>
                  <w:marTop w:val="360"/>
                  <w:marBottom w:val="0"/>
                  <w:divBdr>
                    <w:top w:val="single" w:sz="6" w:space="6" w:color="660033"/>
                    <w:left w:val="none" w:sz="0" w:space="0" w:color="auto"/>
                    <w:bottom w:val="none" w:sz="0" w:space="0" w:color="auto"/>
                    <w:right w:val="none" w:sz="0" w:space="0" w:color="auto"/>
                  </w:divBdr>
                  <w:divsChild>
                    <w:div w:id="7816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42924">
      <w:bodyDiv w:val="1"/>
      <w:marLeft w:val="0"/>
      <w:marRight w:val="0"/>
      <w:marTop w:val="0"/>
      <w:marBottom w:val="0"/>
      <w:divBdr>
        <w:top w:val="none" w:sz="0" w:space="0" w:color="auto"/>
        <w:left w:val="none" w:sz="0" w:space="0" w:color="auto"/>
        <w:bottom w:val="none" w:sz="0" w:space="0" w:color="auto"/>
        <w:right w:val="none" w:sz="0" w:space="0" w:color="auto"/>
      </w:divBdr>
    </w:div>
    <w:div w:id="1863396750">
      <w:bodyDiv w:val="1"/>
      <w:marLeft w:val="0"/>
      <w:marRight w:val="0"/>
      <w:marTop w:val="0"/>
      <w:marBottom w:val="0"/>
      <w:divBdr>
        <w:top w:val="none" w:sz="0" w:space="0" w:color="auto"/>
        <w:left w:val="none" w:sz="0" w:space="0" w:color="auto"/>
        <w:bottom w:val="none" w:sz="0" w:space="0" w:color="auto"/>
        <w:right w:val="none" w:sz="0" w:space="0" w:color="auto"/>
      </w:divBdr>
    </w:div>
    <w:div w:id="1864442914">
      <w:bodyDiv w:val="1"/>
      <w:marLeft w:val="0"/>
      <w:marRight w:val="0"/>
      <w:marTop w:val="0"/>
      <w:marBottom w:val="0"/>
      <w:divBdr>
        <w:top w:val="none" w:sz="0" w:space="0" w:color="auto"/>
        <w:left w:val="none" w:sz="0" w:space="0" w:color="auto"/>
        <w:bottom w:val="none" w:sz="0" w:space="0" w:color="auto"/>
        <w:right w:val="none" w:sz="0" w:space="0" w:color="auto"/>
      </w:divBdr>
      <w:divsChild>
        <w:div w:id="143081860">
          <w:marLeft w:val="0"/>
          <w:marRight w:val="0"/>
          <w:marTop w:val="0"/>
          <w:marBottom w:val="0"/>
          <w:divBdr>
            <w:top w:val="none" w:sz="0" w:space="0" w:color="auto"/>
            <w:left w:val="none" w:sz="0" w:space="0" w:color="auto"/>
            <w:bottom w:val="none" w:sz="0" w:space="0" w:color="auto"/>
            <w:right w:val="none" w:sz="0" w:space="0" w:color="auto"/>
          </w:divBdr>
          <w:divsChild>
            <w:div w:id="1929465992">
              <w:marLeft w:val="0"/>
              <w:marRight w:val="0"/>
              <w:marTop w:val="0"/>
              <w:marBottom w:val="0"/>
              <w:divBdr>
                <w:top w:val="none" w:sz="0" w:space="0" w:color="auto"/>
                <w:left w:val="none" w:sz="0" w:space="0" w:color="auto"/>
                <w:bottom w:val="none" w:sz="0" w:space="0" w:color="auto"/>
                <w:right w:val="none" w:sz="0" w:space="0" w:color="auto"/>
              </w:divBdr>
              <w:divsChild>
                <w:div w:id="2135756007">
                  <w:marLeft w:val="0"/>
                  <w:marRight w:val="0"/>
                  <w:marTop w:val="0"/>
                  <w:marBottom w:val="0"/>
                  <w:divBdr>
                    <w:top w:val="none" w:sz="0" w:space="0" w:color="auto"/>
                    <w:left w:val="none" w:sz="0" w:space="0" w:color="auto"/>
                    <w:bottom w:val="none" w:sz="0" w:space="0" w:color="auto"/>
                    <w:right w:val="none" w:sz="0" w:space="0" w:color="auto"/>
                  </w:divBdr>
                  <w:divsChild>
                    <w:div w:id="910164558">
                      <w:marLeft w:val="0"/>
                      <w:marRight w:val="0"/>
                      <w:marTop w:val="0"/>
                      <w:marBottom w:val="0"/>
                      <w:divBdr>
                        <w:top w:val="none" w:sz="0" w:space="0" w:color="auto"/>
                        <w:left w:val="none" w:sz="0" w:space="0" w:color="auto"/>
                        <w:bottom w:val="none" w:sz="0" w:space="0" w:color="auto"/>
                        <w:right w:val="none" w:sz="0" w:space="0" w:color="auto"/>
                      </w:divBdr>
                      <w:divsChild>
                        <w:div w:id="1015154196">
                          <w:marLeft w:val="0"/>
                          <w:marRight w:val="0"/>
                          <w:marTop w:val="0"/>
                          <w:marBottom w:val="0"/>
                          <w:divBdr>
                            <w:top w:val="none" w:sz="0" w:space="0" w:color="auto"/>
                            <w:left w:val="none" w:sz="0" w:space="0" w:color="auto"/>
                            <w:bottom w:val="none" w:sz="0" w:space="0" w:color="auto"/>
                            <w:right w:val="none" w:sz="0" w:space="0" w:color="auto"/>
                          </w:divBdr>
                          <w:divsChild>
                            <w:div w:id="1777673083">
                              <w:marLeft w:val="0"/>
                              <w:marRight w:val="0"/>
                              <w:marTop w:val="0"/>
                              <w:marBottom w:val="0"/>
                              <w:divBdr>
                                <w:top w:val="none" w:sz="0" w:space="0" w:color="auto"/>
                                <w:left w:val="none" w:sz="0" w:space="0" w:color="auto"/>
                                <w:bottom w:val="none" w:sz="0" w:space="0" w:color="auto"/>
                                <w:right w:val="none" w:sz="0" w:space="0" w:color="auto"/>
                              </w:divBdr>
                              <w:divsChild>
                                <w:div w:id="1991788191">
                                  <w:marLeft w:val="0"/>
                                  <w:marRight w:val="0"/>
                                  <w:marTop w:val="0"/>
                                  <w:marBottom w:val="0"/>
                                  <w:divBdr>
                                    <w:top w:val="none" w:sz="0" w:space="0" w:color="auto"/>
                                    <w:left w:val="none" w:sz="0" w:space="0" w:color="auto"/>
                                    <w:bottom w:val="none" w:sz="0" w:space="0" w:color="auto"/>
                                    <w:right w:val="none" w:sz="0" w:space="0" w:color="auto"/>
                                  </w:divBdr>
                                  <w:divsChild>
                                    <w:div w:id="678042472">
                                      <w:marLeft w:val="0"/>
                                      <w:marRight w:val="0"/>
                                      <w:marTop w:val="0"/>
                                      <w:marBottom w:val="0"/>
                                      <w:divBdr>
                                        <w:top w:val="none" w:sz="0" w:space="0" w:color="auto"/>
                                        <w:left w:val="none" w:sz="0" w:space="0" w:color="auto"/>
                                        <w:bottom w:val="none" w:sz="0" w:space="0" w:color="auto"/>
                                        <w:right w:val="none" w:sz="0" w:space="0" w:color="auto"/>
                                      </w:divBdr>
                                      <w:divsChild>
                                        <w:div w:id="282076484">
                                          <w:marLeft w:val="0"/>
                                          <w:marRight w:val="0"/>
                                          <w:marTop w:val="0"/>
                                          <w:marBottom w:val="0"/>
                                          <w:divBdr>
                                            <w:top w:val="none" w:sz="0" w:space="0" w:color="auto"/>
                                            <w:left w:val="none" w:sz="0" w:space="0" w:color="auto"/>
                                            <w:bottom w:val="none" w:sz="0" w:space="0" w:color="auto"/>
                                            <w:right w:val="none" w:sz="0" w:space="0" w:color="auto"/>
                                          </w:divBdr>
                                          <w:divsChild>
                                            <w:div w:id="73623179">
                                              <w:marLeft w:val="0"/>
                                              <w:marRight w:val="0"/>
                                              <w:marTop w:val="0"/>
                                              <w:marBottom w:val="0"/>
                                              <w:divBdr>
                                                <w:top w:val="none" w:sz="0" w:space="0" w:color="auto"/>
                                                <w:left w:val="none" w:sz="0" w:space="0" w:color="auto"/>
                                                <w:bottom w:val="none" w:sz="0" w:space="0" w:color="auto"/>
                                                <w:right w:val="none" w:sz="0" w:space="0" w:color="auto"/>
                                              </w:divBdr>
                                              <w:divsChild>
                                                <w:div w:id="870802255">
                                                  <w:marLeft w:val="0"/>
                                                  <w:marRight w:val="0"/>
                                                  <w:marTop w:val="0"/>
                                                  <w:marBottom w:val="0"/>
                                                  <w:divBdr>
                                                    <w:top w:val="none" w:sz="0" w:space="0" w:color="auto"/>
                                                    <w:left w:val="none" w:sz="0" w:space="0" w:color="auto"/>
                                                    <w:bottom w:val="none" w:sz="0" w:space="0" w:color="auto"/>
                                                    <w:right w:val="none" w:sz="0" w:space="0" w:color="auto"/>
                                                  </w:divBdr>
                                                  <w:divsChild>
                                                    <w:div w:id="537738586">
                                                      <w:marLeft w:val="0"/>
                                                      <w:marRight w:val="300"/>
                                                      <w:marTop w:val="0"/>
                                                      <w:marBottom w:val="0"/>
                                                      <w:divBdr>
                                                        <w:top w:val="none" w:sz="0" w:space="0" w:color="auto"/>
                                                        <w:left w:val="none" w:sz="0" w:space="0" w:color="auto"/>
                                                        <w:bottom w:val="none" w:sz="0" w:space="0" w:color="auto"/>
                                                        <w:right w:val="none" w:sz="0" w:space="0" w:color="auto"/>
                                                      </w:divBdr>
                                                      <w:divsChild>
                                                        <w:div w:id="790981937">
                                                          <w:marLeft w:val="0"/>
                                                          <w:marRight w:val="0"/>
                                                          <w:marTop w:val="0"/>
                                                          <w:marBottom w:val="0"/>
                                                          <w:divBdr>
                                                            <w:top w:val="none" w:sz="0" w:space="0" w:color="auto"/>
                                                            <w:left w:val="none" w:sz="0" w:space="0" w:color="auto"/>
                                                            <w:bottom w:val="none" w:sz="0" w:space="0" w:color="auto"/>
                                                            <w:right w:val="none" w:sz="0" w:space="0" w:color="auto"/>
                                                          </w:divBdr>
                                                          <w:divsChild>
                                                            <w:div w:id="1474758761">
                                                              <w:marLeft w:val="0"/>
                                                              <w:marRight w:val="0"/>
                                                              <w:marTop w:val="0"/>
                                                              <w:marBottom w:val="0"/>
                                                              <w:divBdr>
                                                                <w:top w:val="none" w:sz="0" w:space="0" w:color="auto"/>
                                                                <w:left w:val="none" w:sz="0" w:space="0" w:color="auto"/>
                                                                <w:bottom w:val="none" w:sz="0" w:space="0" w:color="auto"/>
                                                                <w:right w:val="none" w:sz="0" w:space="0" w:color="auto"/>
                                                              </w:divBdr>
                                                              <w:divsChild>
                                                                <w:div w:id="2046784165">
                                                                  <w:marLeft w:val="0"/>
                                                                  <w:marRight w:val="0"/>
                                                                  <w:marTop w:val="0"/>
                                                                  <w:marBottom w:val="0"/>
                                                                  <w:divBdr>
                                                                    <w:top w:val="none" w:sz="0" w:space="0" w:color="auto"/>
                                                                    <w:left w:val="none" w:sz="0" w:space="0" w:color="auto"/>
                                                                    <w:bottom w:val="none" w:sz="0" w:space="0" w:color="auto"/>
                                                                    <w:right w:val="none" w:sz="0" w:space="0" w:color="auto"/>
                                                                  </w:divBdr>
                                                                  <w:divsChild>
                                                                    <w:div w:id="321665608">
                                                                      <w:marLeft w:val="0"/>
                                                                      <w:marRight w:val="0"/>
                                                                      <w:marTop w:val="0"/>
                                                                      <w:marBottom w:val="360"/>
                                                                      <w:divBdr>
                                                                        <w:top w:val="single" w:sz="6" w:space="0" w:color="CCCCCC"/>
                                                                        <w:left w:val="none" w:sz="0" w:space="0" w:color="auto"/>
                                                                        <w:bottom w:val="none" w:sz="0" w:space="0" w:color="auto"/>
                                                                        <w:right w:val="none" w:sz="0" w:space="0" w:color="auto"/>
                                                                      </w:divBdr>
                                                                      <w:divsChild>
                                                                        <w:div w:id="1432122193">
                                                                          <w:marLeft w:val="0"/>
                                                                          <w:marRight w:val="0"/>
                                                                          <w:marTop w:val="0"/>
                                                                          <w:marBottom w:val="0"/>
                                                                          <w:divBdr>
                                                                            <w:top w:val="none" w:sz="0" w:space="0" w:color="auto"/>
                                                                            <w:left w:val="none" w:sz="0" w:space="0" w:color="auto"/>
                                                                            <w:bottom w:val="none" w:sz="0" w:space="0" w:color="auto"/>
                                                                            <w:right w:val="none" w:sz="0" w:space="0" w:color="auto"/>
                                                                          </w:divBdr>
                                                                          <w:divsChild>
                                                                            <w:div w:id="99684385">
                                                                              <w:marLeft w:val="0"/>
                                                                              <w:marRight w:val="0"/>
                                                                              <w:marTop w:val="0"/>
                                                                              <w:marBottom w:val="0"/>
                                                                              <w:divBdr>
                                                                                <w:top w:val="none" w:sz="0" w:space="0" w:color="auto"/>
                                                                                <w:left w:val="none" w:sz="0" w:space="0" w:color="auto"/>
                                                                                <w:bottom w:val="none" w:sz="0" w:space="0" w:color="auto"/>
                                                                                <w:right w:val="none" w:sz="0" w:space="0" w:color="auto"/>
                                                                              </w:divBdr>
                                                                              <w:divsChild>
                                                                                <w:div w:id="2079011016">
                                                                                  <w:marLeft w:val="0"/>
                                                                                  <w:marRight w:val="0"/>
                                                                                  <w:marTop w:val="0"/>
                                                                                  <w:marBottom w:val="0"/>
                                                                                  <w:divBdr>
                                                                                    <w:top w:val="none" w:sz="0" w:space="0" w:color="auto"/>
                                                                                    <w:left w:val="none" w:sz="0" w:space="0" w:color="auto"/>
                                                                                    <w:bottom w:val="none" w:sz="0" w:space="0" w:color="auto"/>
                                                                                    <w:right w:val="none" w:sz="0" w:space="0" w:color="auto"/>
                                                                                  </w:divBdr>
                                                                                  <w:divsChild>
                                                                                    <w:div w:id="1579746798">
                                                                                      <w:marLeft w:val="0"/>
                                                                                      <w:marRight w:val="0"/>
                                                                                      <w:marTop w:val="0"/>
                                                                                      <w:marBottom w:val="0"/>
                                                                                      <w:divBdr>
                                                                                        <w:top w:val="none" w:sz="0" w:space="0" w:color="auto"/>
                                                                                        <w:left w:val="none" w:sz="0" w:space="0" w:color="auto"/>
                                                                                        <w:bottom w:val="none" w:sz="0" w:space="0" w:color="auto"/>
                                                                                        <w:right w:val="none" w:sz="0" w:space="0" w:color="auto"/>
                                                                                      </w:divBdr>
                                                                                      <w:divsChild>
                                                                                        <w:div w:id="1808546973">
                                                                                          <w:marLeft w:val="0"/>
                                                                                          <w:marRight w:val="0"/>
                                                                                          <w:marTop w:val="0"/>
                                                                                          <w:marBottom w:val="0"/>
                                                                                          <w:divBdr>
                                                                                            <w:top w:val="none" w:sz="0" w:space="0" w:color="auto"/>
                                                                                            <w:left w:val="none" w:sz="0" w:space="0" w:color="auto"/>
                                                                                            <w:bottom w:val="none" w:sz="0" w:space="0" w:color="auto"/>
                                                                                            <w:right w:val="none" w:sz="0" w:space="0" w:color="auto"/>
                                                                                          </w:divBdr>
                                                                                          <w:divsChild>
                                                                                            <w:div w:id="291449722">
                                                                                              <w:marLeft w:val="0"/>
                                                                                              <w:marRight w:val="0"/>
                                                                                              <w:marTop w:val="0"/>
                                                                                              <w:marBottom w:val="0"/>
                                                                                              <w:divBdr>
                                                                                                <w:top w:val="none" w:sz="0" w:space="0" w:color="auto"/>
                                                                                                <w:left w:val="none" w:sz="0" w:space="0" w:color="auto"/>
                                                                                                <w:bottom w:val="none" w:sz="0" w:space="0" w:color="auto"/>
                                                                                                <w:right w:val="none" w:sz="0" w:space="0" w:color="auto"/>
                                                                                              </w:divBdr>
                                                                                              <w:divsChild>
                                                                                                <w:div w:id="184515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711012">
                                                                                                      <w:marLeft w:val="0"/>
                                                                                                      <w:marRight w:val="0"/>
                                                                                                      <w:marTop w:val="0"/>
                                                                                                      <w:marBottom w:val="0"/>
                                                                                                      <w:divBdr>
                                                                                                        <w:top w:val="none" w:sz="0" w:space="0" w:color="auto"/>
                                                                                                        <w:left w:val="none" w:sz="0" w:space="0" w:color="auto"/>
                                                                                                        <w:bottom w:val="none" w:sz="0" w:space="0" w:color="auto"/>
                                                                                                        <w:right w:val="none" w:sz="0" w:space="0" w:color="auto"/>
                                                                                                      </w:divBdr>
                                                                                                    </w:div>
                                                                                                    <w:div w:id="576523872">
                                                                                                      <w:marLeft w:val="0"/>
                                                                                                      <w:marRight w:val="0"/>
                                                                                                      <w:marTop w:val="0"/>
                                                                                                      <w:marBottom w:val="0"/>
                                                                                                      <w:divBdr>
                                                                                                        <w:top w:val="none" w:sz="0" w:space="0" w:color="auto"/>
                                                                                                        <w:left w:val="none" w:sz="0" w:space="0" w:color="auto"/>
                                                                                                        <w:bottom w:val="none" w:sz="0" w:space="0" w:color="auto"/>
                                                                                                        <w:right w:val="none" w:sz="0" w:space="0" w:color="auto"/>
                                                                                                      </w:divBdr>
                                                                                                    </w:div>
                                                                                                    <w:div w:id="1615357950">
                                                                                                      <w:marLeft w:val="0"/>
                                                                                                      <w:marRight w:val="0"/>
                                                                                                      <w:marTop w:val="0"/>
                                                                                                      <w:marBottom w:val="0"/>
                                                                                                      <w:divBdr>
                                                                                                        <w:top w:val="none" w:sz="0" w:space="0" w:color="auto"/>
                                                                                                        <w:left w:val="none" w:sz="0" w:space="0" w:color="auto"/>
                                                                                                        <w:bottom w:val="none" w:sz="0" w:space="0" w:color="auto"/>
                                                                                                        <w:right w:val="none" w:sz="0" w:space="0" w:color="auto"/>
                                                                                                      </w:divBdr>
                                                                                                    </w:div>
                                                                                                  </w:divsChild>
                                                                                                </w:div>
                                                                                                <w:div w:id="1060445462">
                                                                                                  <w:marLeft w:val="0"/>
                                                                                                  <w:marRight w:val="0"/>
                                                                                                  <w:marTop w:val="0"/>
                                                                                                  <w:marBottom w:val="0"/>
                                                                                                  <w:divBdr>
                                                                                                    <w:top w:val="none" w:sz="0" w:space="0" w:color="auto"/>
                                                                                                    <w:left w:val="none" w:sz="0" w:space="0" w:color="auto"/>
                                                                                                    <w:bottom w:val="none" w:sz="0" w:space="0" w:color="auto"/>
                                                                                                    <w:right w:val="none" w:sz="0" w:space="0" w:color="auto"/>
                                                                                                  </w:divBdr>
                                                                                                  <w:divsChild>
                                                                                                    <w:div w:id="67727967">
                                                                                                      <w:marLeft w:val="0"/>
                                                                                                      <w:marRight w:val="0"/>
                                                                                                      <w:marTop w:val="0"/>
                                                                                                      <w:marBottom w:val="0"/>
                                                                                                      <w:divBdr>
                                                                                                        <w:top w:val="none" w:sz="0" w:space="0" w:color="auto"/>
                                                                                                        <w:left w:val="none" w:sz="0" w:space="0" w:color="auto"/>
                                                                                                        <w:bottom w:val="none" w:sz="0" w:space="0" w:color="auto"/>
                                                                                                        <w:right w:val="none" w:sz="0" w:space="0" w:color="auto"/>
                                                                                                      </w:divBdr>
                                                                                                    </w:div>
                                                                                                    <w:div w:id="415320699">
                                                                                                      <w:marLeft w:val="0"/>
                                                                                                      <w:marRight w:val="0"/>
                                                                                                      <w:marTop w:val="0"/>
                                                                                                      <w:marBottom w:val="0"/>
                                                                                                      <w:divBdr>
                                                                                                        <w:top w:val="none" w:sz="0" w:space="0" w:color="auto"/>
                                                                                                        <w:left w:val="none" w:sz="0" w:space="0" w:color="auto"/>
                                                                                                        <w:bottom w:val="none" w:sz="0" w:space="0" w:color="auto"/>
                                                                                                        <w:right w:val="none" w:sz="0" w:space="0" w:color="auto"/>
                                                                                                      </w:divBdr>
                                                                                                    </w:div>
                                                                                                    <w:div w:id="1529415130">
                                                                                                      <w:marLeft w:val="0"/>
                                                                                                      <w:marRight w:val="0"/>
                                                                                                      <w:marTop w:val="0"/>
                                                                                                      <w:marBottom w:val="0"/>
                                                                                                      <w:divBdr>
                                                                                                        <w:top w:val="none" w:sz="0" w:space="0" w:color="auto"/>
                                                                                                        <w:left w:val="none" w:sz="0" w:space="0" w:color="auto"/>
                                                                                                        <w:bottom w:val="none" w:sz="0" w:space="0" w:color="auto"/>
                                                                                                        <w:right w:val="none" w:sz="0" w:space="0" w:color="auto"/>
                                                                                                      </w:divBdr>
                                                                                                    </w:div>
                                                                                                  </w:divsChild>
                                                                                                </w:div>
                                                                                                <w:div w:id="13043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786300">
      <w:bodyDiv w:val="1"/>
      <w:marLeft w:val="0"/>
      <w:marRight w:val="0"/>
      <w:marTop w:val="0"/>
      <w:marBottom w:val="0"/>
      <w:divBdr>
        <w:top w:val="none" w:sz="0" w:space="0" w:color="auto"/>
        <w:left w:val="none" w:sz="0" w:space="0" w:color="auto"/>
        <w:bottom w:val="none" w:sz="0" w:space="0" w:color="auto"/>
        <w:right w:val="none" w:sz="0" w:space="0" w:color="auto"/>
      </w:divBdr>
    </w:div>
    <w:div w:id="1867020377">
      <w:bodyDiv w:val="1"/>
      <w:marLeft w:val="0"/>
      <w:marRight w:val="0"/>
      <w:marTop w:val="0"/>
      <w:marBottom w:val="0"/>
      <w:divBdr>
        <w:top w:val="none" w:sz="0" w:space="0" w:color="auto"/>
        <w:left w:val="none" w:sz="0" w:space="0" w:color="auto"/>
        <w:bottom w:val="none" w:sz="0" w:space="0" w:color="auto"/>
        <w:right w:val="none" w:sz="0" w:space="0" w:color="auto"/>
      </w:divBdr>
    </w:div>
    <w:div w:id="1871336879">
      <w:bodyDiv w:val="1"/>
      <w:marLeft w:val="0"/>
      <w:marRight w:val="0"/>
      <w:marTop w:val="0"/>
      <w:marBottom w:val="0"/>
      <w:divBdr>
        <w:top w:val="none" w:sz="0" w:space="0" w:color="auto"/>
        <w:left w:val="none" w:sz="0" w:space="0" w:color="auto"/>
        <w:bottom w:val="none" w:sz="0" w:space="0" w:color="auto"/>
        <w:right w:val="none" w:sz="0" w:space="0" w:color="auto"/>
      </w:divBdr>
    </w:div>
    <w:div w:id="1874880177">
      <w:bodyDiv w:val="1"/>
      <w:marLeft w:val="0"/>
      <w:marRight w:val="0"/>
      <w:marTop w:val="0"/>
      <w:marBottom w:val="0"/>
      <w:divBdr>
        <w:top w:val="none" w:sz="0" w:space="0" w:color="auto"/>
        <w:left w:val="none" w:sz="0" w:space="0" w:color="auto"/>
        <w:bottom w:val="none" w:sz="0" w:space="0" w:color="auto"/>
        <w:right w:val="none" w:sz="0" w:space="0" w:color="auto"/>
      </w:divBdr>
    </w:div>
    <w:div w:id="1882202882">
      <w:bodyDiv w:val="1"/>
      <w:marLeft w:val="0"/>
      <w:marRight w:val="0"/>
      <w:marTop w:val="0"/>
      <w:marBottom w:val="0"/>
      <w:divBdr>
        <w:top w:val="none" w:sz="0" w:space="0" w:color="auto"/>
        <w:left w:val="none" w:sz="0" w:space="0" w:color="auto"/>
        <w:bottom w:val="none" w:sz="0" w:space="0" w:color="auto"/>
        <w:right w:val="none" w:sz="0" w:space="0" w:color="auto"/>
      </w:divBdr>
    </w:div>
    <w:div w:id="1886139461">
      <w:bodyDiv w:val="1"/>
      <w:marLeft w:val="0"/>
      <w:marRight w:val="0"/>
      <w:marTop w:val="0"/>
      <w:marBottom w:val="0"/>
      <w:divBdr>
        <w:top w:val="none" w:sz="0" w:space="0" w:color="auto"/>
        <w:left w:val="none" w:sz="0" w:space="0" w:color="auto"/>
        <w:bottom w:val="none" w:sz="0" w:space="0" w:color="auto"/>
        <w:right w:val="none" w:sz="0" w:space="0" w:color="auto"/>
      </w:divBdr>
    </w:div>
    <w:div w:id="1887444084">
      <w:bodyDiv w:val="1"/>
      <w:marLeft w:val="0"/>
      <w:marRight w:val="0"/>
      <w:marTop w:val="0"/>
      <w:marBottom w:val="0"/>
      <w:divBdr>
        <w:top w:val="none" w:sz="0" w:space="0" w:color="auto"/>
        <w:left w:val="none" w:sz="0" w:space="0" w:color="auto"/>
        <w:bottom w:val="none" w:sz="0" w:space="0" w:color="auto"/>
        <w:right w:val="none" w:sz="0" w:space="0" w:color="auto"/>
      </w:divBdr>
    </w:div>
    <w:div w:id="1891304292">
      <w:bodyDiv w:val="1"/>
      <w:marLeft w:val="0"/>
      <w:marRight w:val="0"/>
      <w:marTop w:val="0"/>
      <w:marBottom w:val="0"/>
      <w:divBdr>
        <w:top w:val="none" w:sz="0" w:space="0" w:color="auto"/>
        <w:left w:val="none" w:sz="0" w:space="0" w:color="auto"/>
        <w:bottom w:val="none" w:sz="0" w:space="0" w:color="auto"/>
        <w:right w:val="none" w:sz="0" w:space="0" w:color="auto"/>
      </w:divBdr>
    </w:div>
    <w:div w:id="1897006258">
      <w:bodyDiv w:val="1"/>
      <w:marLeft w:val="0"/>
      <w:marRight w:val="0"/>
      <w:marTop w:val="0"/>
      <w:marBottom w:val="0"/>
      <w:divBdr>
        <w:top w:val="none" w:sz="0" w:space="0" w:color="auto"/>
        <w:left w:val="none" w:sz="0" w:space="0" w:color="auto"/>
        <w:bottom w:val="none" w:sz="0" w:space="0" w:color="auto"/>
        <w:right w:val="none" w:sz="0" w:space="0" w:color="auto"/>
      </w:divBdr>
    </w:div>
    <w:div w:id="1905406729">
      <w:bodyDiv w:val="1"/>
      <w:marLeft w:val="0"/>
      <w:marRight w:val="0"/>
      <w:marTop w:val="0"/>
      <w:marBottom w:val="0"/>
      <w:divBdr>
        <w:top w:val="none" w:sz="0" w:space="0" w:color="auto"/>
        <w:left w:val="none" w:sz="0" w:space="0" w:color="auto"/>
        <w:bottom w:val="none" w:sz="0" w:space="0" w:color="auto"/>
        <w:right w:val="none" w:sz="0" w:space="0" w:color="auto"/>
      </w:divBdr>
    </w:div>
    <w:div w:id="1915698749">
      <w:bodyDiv w:val="1"/>
      <w:marLeft w:val="0"/>
      <w:marRight w:val="0"/>
      <w:marTop w:val="0"/>
      <w:marBottom w:val="0"/>
      <w:divBdr>
        <w:top w:val="none" w:sz="0" w:space="0" w:color="auto"/>
        <w:left w:val="none" w:sz="0" w:space="0" w:color="auto"/>
        <w:bottom w:val="none" w:sz="0" w:space="0" w:color="auto"/>
        <w:right w:val="none" w:sz="0" w:space="0" w:color="auto"/>
      </w:divBdr>
    </w:div>
    <w:div w:id="1920796781">
      <w:bodyDiv w:val="1"/>
      <w:marLeft w:val="0"/>
      <w:marRight w:val="0"/>
      <w:marTop w:val="0"/>
      <w:marBottom w:val="0"/>
      <w:divBdr>
        <w:top w:val="none" w:sz="0" w:space="0" w:color="auto"/>
        <w:left w:val="none" w:sz="0" w:space="0" w:color="auto"/>
        <w:bottom w:val="none" w:sz="0" w:space="0" w:color="auto"/>
        <w:right w:val="none" w:sz="0" w:space="0" w:color="auto"/>
      </w:divBdr>
    </w:div>
    <w:div w:id="1922181295">
      <w:bodyDiv w:val="1"/>
      <w:marLeft w:val="0"/>
      <w:marRight w:val="0"/>
      <w:marTop w:val="0"/>
      <w:marBottom w:val="0"/>
      <w:divBdr>
        <w:top w:val="none" w:sz="0" w:space="0" w:color="auto"/>
        <w:left w:val="none" w:sz="0" w:space="0" w:color="auto"/>
        <w:bottom w:val="none" w:sz="0" w:space="0" w:color="auto"/>
        <w:right w:val="none" w:sz="0" w:space="0" w:color="auto"/>
      </w:divBdr>
    </w:div>
    <w:div w:id="1927957361">
      <w:bodyDiv w:val="1"/>
      <w:marLeft w:val="0"/>
      <w:marRight w:val="0"/>
      <w:marTop w:val="0"/>
      <w:marBottom w:val="0"/>
      <w:divBdr>
        <w:top w:val="none" w:sz="0" w:space="0" w:color="auto"/>
        <w:left w:val="none" w:sz="0" w:space="0" w:color="auto"/>
        <w:bottom w:val="none" w:sz="0" w:space="0" w:color="auto"/>
        <w:right w:val="none" w:sz="0" w:space="0" w:color="auto"/>
      </w:divBdr>
    </w:div>
    <w:div w:id="1938781213">
      <w:bodyDiv w:val="1"/>
      <w:marLeft w:val="0"/>
      <w:marRight w:val="0"/>
      <w:marTop w:val="0"/>
      <w:marBottom w:val="0"/>
      <w:divBdr>
        <w:top w:val="none" w:sz="0" w:space="0" w:color="auto"/>
        <w:left w:val="none" w:sz="0" w:space="0" w:color="auto"/>
        <w:bottom w:val="none" w:sz="0" w:space="0" w:color="auto"/>
        <w:right w:val="none" w:sz="0" w:space="0" w:color="auto"/>
      </w:divBdr>
    </w:div>
    <w:div w:id="1946887961">
      <w:bodyDiv w:val="1"/>
      <w:marLeft w:val="0"/>
      <w:marRight w:val="0"/>
      <w:marTop w:val="0"/>
      <w:marBottom w:val="0"/>
      <w:divBdr>
        <w:top w:val="none" w:sz="0" w:space="0" w:color="auto"/>
        <w:left w:val="none" w:sz="0" w:space="0" w:color="auto"/>
        <w:bottom w:val="none" w:sz="0" w:space="0" w:color="auto"/>
        <w:right w:val="none" w:sz="0" w:space="0" w:color="auto"/>
      </w:divBdr>
    </w:div>
    <w:div w:id="1948392181">
      <w:bodyDiv w:val="1"/>
      <w:marLeft w:val="0"/>
      <w:marRight w:val="0"/>
      <w:marTop w:val="0"/>
      <w:marBottom w:val="0"/>
      <w:divBdr>
        <w:top w:val="none" w:sz="0" w:space="0" w:color="auto"/>
        <w:left w:val="none" w:sz="0" w:space="0" w:color="auto"/>
        <w:bottom w:val="none" w:sz="0" w:space="0" w:color="auto"/>
        <w:right w:val="none" w:sz="0" w:space="0" w:color="auto"/>
      </w:divBdr>
    </w:div>
    <w:div w:id="1950619822">
      <w:bodyDiv w:val="1"/>
      <w:marLeft w:val="0"/>
      <w:marRight w:val="0"/>
      <w:marTop w:val="0"/>
      <w:marBottom w:val="0"/>
      <w:divBdr>
        <w:top w:val="none" w:sz="0" w:space="0" w:color="auto"/>
        <w:left w:val="none" w:sz="0" w:space="0" w:color="auto"/>
        <w:bottom w:val="none" w:sz="0" w:space="0" w:color="auto"/>
        <w:right w:val="none" w:sz="0" w:space="0" w:color="auto"/>
      </w:divBdr>
    </w:div>
    <w:div w:id="1954743976">
      <w:bodyDiv w:val="1"/>
      <w:marLeft w:val="0"/>
      <w:marRight w:val="0"/>
      <w:marTop w:val="0"/>
      <w:marBottom w:val="0"/>
      <w:divBdr>
        <w:top w:val="none" w:sz="0" w:space="0" w:color="auto"/>
        <w:left w:val="none" w:sz="0" w:space="0" w:color="auto"/>
        <w:bottom w:val="none" w:sz="0" w:space="0" w:color="auto"/>
        <w:right w:val="none" w:sz="0" w:space="0" w:color="auto"/>
      </w:divBdr>
    </w:div>
    <w:div w:id="1964076567">
      <w:bodyDiv w:val="1"/>
      <w:marLeft w:val="0"/>
      <w:marRight w:val="0"/>
      <w:marTop w:val="0"/>
      <w:marBottom w:val="0"/>
      <w:divBdr>
        <w:top w:val="none" w:sz="0" w:space="0" w:color="auto"/>
        <w:left w:val="none" w:sz="0" w:space="0" w:color="auto"/>
        <w:bottom w:val="none" w:sz="0" w:space="0" w:color="auto"/>
        <w:right w:val="none" w:sz="0" w:space="0" w:color="auto"/>
      </w:divBdr>
    </w:div>
    <w:div w:id="1964463409">
      <w:bodyDiv w:val="1"/>
      <w:marLeft w:val="0"/>
      <w:marRight w:val="0"/>
      <w:marTop w:val="0"/>
      <w:marBottom w:val="0"/>
      <w:divBdr>
        <w:top w:val="none" w:sz="0" w:space="0" w:color="auto"/>
        <w:left w:val="none" w:sz="0" w:space="0" w:color="auto"/>
        <w:bottom w:val="none" w:sz="0" w:space="0" w:color="auto"/>
        <w:right w:val="none" w:sz="0" w:space="0" w:color="auto"/>
      </w:divBdr>
    </w:div>
    <w:div w:id="1964534876">
      <w:bodyDiv w:val="1"/>
      <w:marLeft w:val="0"/>
      <w:marRight w:val="0"/>
      <w:marTop w:val="0"/>
      <w:marBottom w:val="0"/>
      <w:divBdr>
        <w:top w:val="none" w:sz="0" w:space="0" w:color="auto"/>
        <w:left w:val="none" w:sz="0" w:space="0" w:color="auto"/>
        <w:bottom w:val="none" w:sz="0" w:space="0" w:color="auto"/>
        <w:right w:val="none" w:sz="0" w:space="0" w:color="auto"/>
      </w:divBdr>
    </w:div>
    <w:div w:id="1967471554">
      <w:bodyDiv w:val="1"/>
      <w:marLeft w:val="0"/>
      <w:marRight w:val="0"/>
      <w:marTop w:val="0"/>
      <w:marBottom w:val="0"/>
      <w:divBdr>
        <w:top w:val="none" w:sz="0" w:space="0" w:color="auto"/>
        <w:left w:val="none" w:sz="0" w:space="0" w:color="auto"/>
        <w:bottom w:val="none" w:sz="0" w:space="0" w:color="auto"/>
        <w:right w:val="none" w:sz="0" w:space="0" w:color="auto"/>
      </w:divBdr>
    </w:div>
    <w:div w:id="1969242930">
      <w:bodyDiv w:val="1"/>
      <w:marLeft w:val="0"/>
      <w:marRight w:val="0"/>
      <w:marTop w:val="0"/>
      <w:marBottom w:val="0"/>
      <w:divBdr>
        <w:top w:val="none" w:sz="0" w:space="0" w:color="auto"/>
        <w:left w:val="none" w:sz="0" w:space="0" w:color="auto"/>
        <w:bottom w:val="none" w:sz="0" w:space="0" w:color="auto"/>
        <w:right w:val="none" w:sz="0" w:space="0" w:color="auto"/>
      </w:divBdr>
    </w:div>
    <w:div w:id="1970167957">
      <w:bodyDiv w:val="1"/>
      <w:marLeft w:val="0"/>
      <w:marRight w:val="0"/>
      <w:marTop w:val="0"/>
      <w:marBottom w:val="0"/>
      <w:divBdr>
        <w:top w:val="none" w:sz="0" w:space="0" w:color="auto"/>
        <w:left w:val="none" w:sz="0" w:space="0" w:color="auto"/>
        <w:bottom w:val="none" w:sz="0" w:space="0" w:color="auto"/>
        <w:right w:val="none" w:sz="0" w:space="0" w:color="auto"/>
      </w:divBdr>
    </w:div>
    <w:div w:id="1971201117">
      <w:bodyDiv w:val="1"/>
      <w:marLeft w:val="0"/>
      <w:marRight w:val="0"/>
      <w:marTop w:val="0"/>
      <w:marBottom w:val="0"/>
      <w:divBdr>
        <w:top w:val="none" w:sz="0" w:space="0" w:color="auto"/>
        <w:left w:val="none" w:sz="0" w:space="0" w:color="auto"/>
        <w:bottom w:val="none" w:sz="0" w:space="0" w:color="auto"/>
        <w:right w:val="none" w:sz="0" w:space="0" w:color="auto"/>
      </w:divBdr>
    </w:div>
    <w:div w:id="1979608095">
      <w:bodyDiv w:val="1"/>
      <w:marLeft w:val="0"/>
      <w:marRight w:val="0"/>
      <w:marTop w:val="0"/>
      <w:marBottom w:val="0"/>
      <w:divBdr>
        <w:top w:val="none" w:sz="0" w:space="0" w:color="auto"/>
        <w:left w:val="none" w:sz="0" w:space="0" w:color="auto"/>
        <w:bottom w:val="none" w:sz="0" w:space="0" w:color="auto"/>
        <w:right w:val="none" w:sz="0" w:space="0" w:color="auto"/>
      </w:divBdr>
    </w:div>
    <w:div w:id="1982803681">
      <w:bodyDiv w:val="1"/>
      <w:marLeft w:val="0"/>
      <w:marRight w:val="0"/>
      <w:marTop w:val="0"/>
      <w:marBottom w:val="0"/>
      <w:divBdr>
        <w:top w:val="none" w:sz="0" w:space="0" w:color="auto"/>
        <w:left w:val="none" w:sz="0" w:space="0" w:color="auto"/>
        <w:bottom w:val="none" w:sz="0" w:space="0" w:color="auto"/>
        <w:right w:val="none" w:sz="0" w:space="0" w:color="auto"/>
      </w:divBdr>
    </w:div>
    <w:div w:id="1985154837">
      <w:bodyDiv w:val="1"/>
      <w:marLeft w:val="0"/>
      <w:marRight w:val="0"/>
      <w:marTop w:val="0"/>
      <w:marBottom w:val="0"/>
      <w:divBdr>
        <w:top w:val="none" w:sz="0" w:space="0" w:color="auto"/>
        <w:left w:val="none" w:sz="0" w:space="0" w:color="auto"/>
        <w:bottom w:val="none" w:sz="0" w:space="0" w:color="auto"/>
        <w:right w:val="none" w:sz="0" w:space="0" w:color="auto"/>
      </w:divBdr>
    </w:div>
    <w:div w:id="1986665513">
      <w:bodyDiv w:val="1"/>
      <w:marLeft w:val="0"/>
      <w:marRight w:val="0"/>
      <w:marTop w:val="0"/>
      <w:marBottom w:val="0"/>
      <w:divBdr>
        <w:top w:val="none" w:sz="0" w:space="0" w:color="auto"/>
        <w:left w:val="none" w:sz="0" w:space="0" w:color="auto"/>
        <w:bottom w:val="none" w:sz="0" w:space="0" w:color="auto"/>
        <w:right w:val="none" w:sz="0" w:space="0" w:color="auto"/>
      </w:divBdr>
    </w:div>
    <w:div w:id="1991323106">
      <w:bodyDiv w:val="1"/>
      <w:marLeft w:val="0"/>
      <w:marRight w:val="0"/>
      <w:marTop w:val="0"/>
      <w:marBottom w:val="0"/>
      <w:divBdr>
        <w:top w:val="none" w:sz="0" w:space="0" w:color="auto"/>
        <w:left w:val="none" w:sz="0" w:space="0" w:color="auto"/>
        <w:bottom w:val="none" w:sz="0" w:space="0" w:color="auto"/>
        <w:right w:val="none" w:sz="0" w:space="0" w:color="auto"/>
      </w:divBdr>
      <w:divsChild>
        <w:div w:id="947657516">
          <w:marLeft w:val="0"/>
          <w:marRight w:val="0"/>
          <w:marTop w:val="0"/>
          <w:marBottom w:val="0"/>
          <w:divBdr>
            <w:top w:val="none" w:sz="0" w:space="0" w:color="auto"/>
            <w:left w:val="none" w:sz="0" w:space="0" w:color="auto"/>
            <w:bottom w:val="none" w:sz="0" w:space="0" w:color="auto"/>
            <w:right w:val="none" w:sz="0" w:space="0" w:color="auto"/>
          </w:divBdr>
          <w:divsChild>
            <w:div w:id="19940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7927">
      <w:bodyDiv w:val="1"/>
      <w:marLeft w:val="0"/>
      <w:marRight w:val="0"/>
      <w:marTop w:val="0"/>
      <w:marBottom w:val="0"/>
      <w:divBdr>
        <w:top w:val="none" w:sz="0" w:space="0" w:color="auto"/>
        <w:left w:val="none" w:sz="0" w:space="0" w:color="auto"/>
        <w:bottom w:val="none" w:sz="0" w:space="0" w:color="auto"/>
        <w:right w:val="none" w:sz="0" w:space="0" w:color="auto"/>
      </w:divBdr>
      <w:divsChild>
        <w:div w:id="1168860373">
          <w:marLeft w:val="923"/>
          <w:marRight w:val="0"/>
          <w:marTop w:val="0"/>
          <w:marBottom w:val="0"/>
          <w:divBdr>
            <w:top w:val="single" w:sz="2" w:space="0" w:color="2E2E2E"/>
            <w:left w:val="single" w:sz="2" w:space="0" w:color="2E2E2E"/>
            <w:bottom w:val="single" w:sz="2" w:space="0" w:color="2E2E2E"/>
            <w:right w:val="single" w:sz="2" w:space="0" w:color="2E2E2E"/>
          </w:divBdr>
          <w:divsChild>
            <w:div w:id="507183393">
              <w:marLeft w:val="0"/>
              <w:marRight w:val="0"/>
              <w:marTop w:val="15"/>
              <w:marBottom w:val="0"/>
              <w:divBdr>
                <w:top w:val="none" w:sz="0" w:space="0" w:color="auto"/>
                <w:left w:val="none" w:sz="0" w:space="0" w:color="auto"/>
                <w:bottom w:val="none" w:sz="0" w:space="0" w:color="auto"/>
                <w:right w:val="none" w:sz="0" w:space="0" w:color="auto"/>
              </w:divBdr>
              <w:divsChild>
                <w:div w:id="16274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57575">
      <w:bodyDiv w:val="1"/>
      <w:marLeft w:val="0"/>
      <w:marRight w:val="0"/>
      <w:marTop w:val="0"/>
      <w:marBottom w:val="0"/>
      <w:divBdr>
        <w:top w:val="none" w:sz="0" w:space="0" w:color="auto"/>
        <w:left w:val="none" w:sz="0" w:space="0" w:color="auto"/>
        <w:bottom w:val="none" w:sz="0" w:space="0" w:color="auto"/>
        <w:right w:val="none" w:sz="0" w:space="0" w:color="auto"/>
      </w:divBdr>
    </w:div>
    <w:div w:id="2002535282">
      <w:bodyDiv w:val="1"/>
      <w:marLeft w:val="0"/>
      <w:marRight w:val="0"/>
      <w:marTop w:val="0"/>
      <w:marBottom w:val="0"/>
      <w:divBdr>
        <w:top w:val="none" w:sz="0" w:space="0" w:color="auto"/>
        <w:left w:val="none" w:sz="0" w:space="0" w:color="auto"/>
        <w:bottom w:val="none" w:sz="0" w:space="0" w:color="auto"/>
        <w:right w:val="none" w:sz="0" w:space="0" w:color="auto"/>
      </w:divBdr>
    </w:div>
    <w:div w:id="2008097667">
      <w:bodyDiv w:val="1"/>
      <w:marLeft w:val="0"/>
      <w:marRight w:val="0"/>
      <w:marTop w:val="0"/>
      <w:marBottom w:val="0"/>
      <w:divBdr>
        <w:top w:val="none" w:sz="0" w:space="0" w:color="auto"/>
        <w:left w:val="none" w:sz="0" w:space="0" w:color="auto"/>
        <w:bottom w:val="none" w:sz="0" w:space="0" w:color="auto"/>
        <w:right w:val="none" w:sz="0" w:space="0" w:color="auto"/>
      </w:divBdr>
    </w:div>
    <w:div w:id="2008943590">
      <w:bodyDiv w:val="1"/>
      <w:marLeft w:val="0"/>
      <w:marRight w:val="0"/>
      <w:marTop w:val="0"/>
      <w:marBottom w:val="0"/>
      <w:divBdr>
        <w:top w:val="none" w:sz="0" w:space="0" w:color="auto"/>
        <w:left w:val="none" w:sz="0" w:space="0" w:color="auto"/>
        <w:bottom w:val="none" w:sz="0" w:space="0" w:color="auto"/>
        <w:right w:val="none" w:sz="0" w:space="0" w:color="auto"/>
      </w:divBdr>
    </w:div>
    <w:div w:id="2012101565">
      <w:bodyDiv w:val="1"/>
      <w:marLeft w:val="0"/>
      <w:marRight w:val="0"/>
      <w:marTop w:val="0"/>
      <w:marBottom w:val="0"/>
      <w:divBdr>
        <w:top w:val="none" w:sz="0" w:space="0" w:color="auto"/>
        <w:left w:val="none" w:sz="0" w:space="0" w:color="auto"/>
        <w:bottom w:val="none" w:sz="0" w:space="0" w:color="auto"/>
        <w:right w:val="none" w:sz="0" w:space="0" w:color="auto"/>
      </w:divBdr>
    </w:div>
    <w:div w:id="2013868120">
      <w:bodyDiv w:val="1"/>
      <w:marLeft w:val="0"/>
      <w:marRight w:val="0"/>
      <w:marTop w:val="0"/>
      <w:marBottom w:val="0"/>
      <w:divBdr>
        <w:top w:val="none" w:sz="0" w:space="0" w:color="auto"/>
        <w:left w:val="none" w:sz="0" w:space="0" w:color="auto"/>
        <w:bottom w:val="none" w:sz="0" w:space="0" w:color="auto"/>
        <w:right w:val="none" w:sz="0" w:space="0" w:color="auto"/>
      </w:divBdr>
    </w:div>
    <w:div w:id="2036691421">
      <w:bodyDiv w:val="1"/>
      <w:marLeft w:val="0"/>
      <w:marRight w:val="0"/>
      <w:marTop w:val="0"/>
      <w:marBottom w:val="0"/>
      <w:divBdr>
        <w:top w:val="none" w:sz="0" w:space="0" w:color="auto"/>
        <w:left w:val="none" w:sz="0" w:space="0" w:color="auto"/>
        <w:bottom w:val="none" w:sz="0" w:space="0" w:color="auto"/>
        <w:right w:val="none" w:sz="0" w:space="0" w:color="auto"/>
      </w:divBdr>
    </w:div>
    <w:div w:id="2041197202">
      <w:bodyDiv w:val="1"/>
      <w:marLeft w:val="0"/>
      <w:marRight w:val="0"/>
      <w:marTop w:val="0"/>
      <w:marBottom w:val="0"/>
      <w:divBdr>
        <w:top w:val="none" w:sz="0" w:space="0" w:color="auto"/>
        <w:left w:val="none" w:sz="0" w:space="0" w:color="auto"/>
        <w:bottom w:val="none" w:sz="0" w:space="0" w:color="auto"/>
        <w:right w:val="none" w:sz="0" w:space="0" w:color="auto"/>
      </w:divBdr>
    </w:div>
    <w:div w:id="2044090189">
      <w:bodyDiv w:val="1"/>
      <w:marLeft w:val="0"/>
      <w:marRight w:val="0"/>
      <w:marTop w:val="0"/>
      <w:marBottom w:val="0"/>
      <w:divBdr>
        <w:top w:val="none" w:sz="0" w:space="0" w:color="auto"/>
        <w:left w:val="none" w:sz="0" w:space="0" w:color="auto"/>
        <w:bottom w:val="none" w:sz="0" w:space="0" w:color="auto"/>
        <w:right w:val="none" w:sz="0" w:space="0" w:color="auto"/>
      </w:divBdr>
    </w:div>
    <w:div w:id="2059359569">
      <w:bodyDiv w:val="1"/>
      <w:marLeft w:val="0"/>
      <w:marRight w:val="0"/>
      <w:marTop w:val="0"/>
      <w:marBottom w:val="0"/>
      <w:divBdr>
        <w:top w:val="none" w:sz="0" w:space="0" w:color="auto"/>
        <w:left w:val="none" w:sz="0" w:space="0" w:color="auto"/>
        <w:bottom w:val="none" w:sz="0" w:space="0" w:color="auto"/>
        <w:right w:val="none" w:sz="0" w:space="0" w:color="auto"/>
      </w:divBdr>
    </w:div>
    <w:div w:id="2066220876">
      <w:bodyDiv w:val="1"/>
      <w:marLeft w:val="0"/>
      <w:marRight w:val="0"/>
      <w:marTop w:val="0"/>
      <w:marBottom w:val="0"/>
      <w:divBdr>
        <w:top w:val="none" w:sz="0" w:space="0" w:color="auto"/>
        <w:left w:val="none" w:sz="0" w:space="0" w:color="auto"/>
        <w:bottom w:val="none" w:sz="0" w:space="0" w:color="auto"/>
        <w:right w:val="none" w:sz="0" w:space="0" w:color="auto"/>
      </w:divBdr>
    </w:div>
    <w:div w:id="2078625258">
      <w:bodyDiv w:val="1"/>
      <w:marLeft w:val="0"/>
      <w:marRight w:val="0"/>
      <w:marTop w:val="0"/>
      <w:marBottom w:val="0"/>
      <w:divBdr>
        <w:top w:val="none" w:sz="0" w:space="0" w:color="auto"/>
        <w:left w:val="none" w:sz="0" w:space="0" w:color="auto"/>
        <w:bottom w:val="none" w:sz="0" w:space="0" w:color="auto"/>
        <w:right w:val="none" w:sz="0" w:space="0" w:color="auto"/>
      </w:divBdr>
    </w:div>
    <w:div w:id="2078629968">
      <w:bodyDiv w:val="1"/>
      <w:marLeft w:val="0"/>
      <w:marRight w:val="0"/>
      <w:marTop w:val="0"/>
      <w:marBottom w:val="0"/>
      <w:divBdr>
        <w:top w:val="none" w:sz="0" w:space="0" w:color="auto"/>
        <w:left w:val="none" w:sz="0" w:space="0" w:color="auto"/>
        <w:bottom w:val="none" w:sz="0" w:space="0" w:color="auto"/>
        <w:right w:val="none" w:sz="0" w:space="0" w:color="auto"/>
      </w:divBdr>
    </w:div>
    <w:div w:id="2079589583">
      <w:bodyDiv w:val="1"/>
      <w:marLeft w:val="0"/>
      <w:marRight w:val="0"/>
      <w:marTop w:val="0"/>
      <w:marBottom w:val="0"/>
      <w:divBdr>
        <w:top w:val="none" w:sz="0" w:space="0" w:color="auto"/>
        <w:left w:val="none" w:sz="0" w:space="0" w:color="auto"/>
        <w:bottom w:val="none" w:sz="0" w:space="0" w:color="auto"/>
        <w:right w:val="none" w:sz="0" w:space="0" w:color="auto"/>
      </w:divBdr>
      <w:divsChild>
        <w:div w:id="180096611">
          <w:marLeft w:val="0"/>
          <w:marRight w:val="0"/>
          <w:marTop w:val="0"/>
          <w:marBottom w:val="0"/>
          <w:divBdr>
            <w:top w:val="none" w:sz="0" w:space="0" w:color="auto"/>
            <w:left w:val="none" w:sz="0" w:space="0" w:color="auto"/>
            <w:bottom w:val="none" w:sz="0" w:space="0" w:color="auto"/>
            <w:right w:val="none" w:sz="0" w:space="0" w:color="auto"/>
          </w:divBdr>
          <w:divsChild>
            <w:div w:id="19642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07839">
      <w:bodyDiv w:val="1"/>
      <w:marLeft w:val="0"/>
      <w:marRight w:val="0"/>
      <w:marTop w:val="0"/>
      <w:marBottom w:val="0"/>
      <w:divBdr>
        <w:top w:val="none" w:sz="0" w:space="0" w:color="auto"/>
        <w:left w:val="none" w:sz="0" w:space="0" w:color="auto"/>
        <w:bottom w:val="none" w:sz="0" w:space="0" w:color="auto"/>
        <w:right w:val="none" w:sz="0" w:space="0" w:color="auto"/>
      </w:divBdr>
    </w:div>
    <w:div w:id="2080857628">
      <w:bodyDiv w:val="1"/>
      <w:marLeft w:val="0"/>
      <w:marRight w:val="0"/>
      <w:marTop w:val="0"/>
      <w:marBottom w:val="0"/>
      <w:divBdr>
        <w:top w:val="none" w:sz="0" w:space="0" w:color="auto"/>
        <w:left w:val="none" w:sz="0" w:space="0" w:color="auto"/>
        <w:bottom w:val="none" w:sz="0" w:space="0" w:color="auto"/>
        <w:right w:val="none" w:sz="0" w:space="0" w:color="auto"/>
      </w:divBdr>
    </w:div>
    <w:div w:id="2086760658">
      <w:bodyDiv w:val="1"/>
      <w:marLeft w:val="0"/>
      <w:marRight w:val="0"/>
      <w:marTop w:val="0"/>
      <w:marBottom w:val="0"/>
      <w:divBdr>
        <w:top w:val="none" w:sz="0" w:space="0" w:color="auto"/>
        <w:left w:val="none" w:sz="0" w:space="0" w:color="auto"/>
        <w:bottom w:val="none" w:sz="0" w:space="0" w:color="auto"/>
        <w:right w:val="none" w:sz="0" w:space="0" w:color="auto"/>
      </w:divBdr>
    </w:div>
    <w:div w:id="2089232162">
      <w:bodyDiv w:val="1"/>
      <w:marLeft w:val="0"/>
      <w:marRight w:val="0"/>
      <w:marTop w:val="0"/>
      <w:marBottom w:val="0"/>
      <w:divBdr>
        <w:top w:val="none" w:sz="0" w:space="0" w:color="auto"/>
        <w:left w:val="none" w:sz="0" w:space="0" w:color="auto"/>
        <w:bottom w:val="none" w:sz="0" w:space="0" w:color="auto"/>
        <w:right w:val="none" w:sz="0" w:space="0" w:color="auto"/>
      </w:divBdr>
    </w:div>
    <w:div w:id="2090081762">
      <w:bodyDiv w:val="1"/>
      <w:marLeft w:val="0"/>
      <w:marRight w:val="0"/>
      <w:marTop w:val="0"/>
      <w:marBottom w:val="0"/>
      <w:divBdr>
        <w:top w:val="none" w:sz="0" w:space="0" w:color="auto"/>
        <w:left w:val="none" w:sz="0" w:space="0" w:color="auto"/>
        <w:bottom w:val="none" w:sz="0" w:space="0" w:color="auto"/>
        <w:right w:val="none" w:sz="0" w:space="0" w:color="auto"/>
      </w:divBdr>
    </w:div>
    <w:div w:id="2091854843">
      <w:bodyDiv w:val="1"/>
      <w:marLeft w:val="0"/>
      <w:marRight w:val="0"/>
      <w:marTop w:val="0"/>
      <w:marBottom w:val="0"/>
      <w:divBdr>
        <w:top w:val="none" w:sz="0" w:space="0" w:color="auto"/>
        <w:left w:val="none" w:sz="0" w:space="0" w:color="auto"/>
        <w:bottom w:val="none" w:sz="0" w:space="0" w:color="auto"/>
        <w:right w:val="none" w:sz="0" w:space="0" w:color="auto"/>
      </w:divBdr>
    </w:div>
    <w:div w:id="2115443522">
      <w:bodyDiv w:val="1"/>
      <w:marLeft w:val="0"/>
      <w:marRight w:val="0"/>
      <w:marTop w:val="0"/>
      <w:marBottom w:val="0"/>
      <w:divBdr>
        <w:top w:val="none" w:sz="0" w:space="0" w:color="auto"/>
        <w:left w:val="none" w:sz="0" w:space="0" w:color="auto"/>
        <w:bottom w:val="none" w:sz="0" w:space="0" w:color="auto"/>
        <w:right w:val="none" w:sz="0" w:space="0" w:color="auto"/>
      </w:divBdr>
    </w:div>
    <w:div w:id="2129080169">
      <w:bodyDiv w:val="1"/>
      <w:marLeft w:val="0"/>
      <w:marRight w:val="0"/>
      <w:marTop w:val="0"/>
      <w:marBottom w:val="0"/>
      <w:divBdr>
        <w:top w:val="none" w:sz="0" w:space="0" w:color="auto"/>
        <w:left w:val="none" w:sz="0" w:space="0" w:color="auto"/>
        <w:bottom w:val="none" w:sz="0" w:space="0" w:color="auto"/>
        <w:right w:val="none" w:sz="0" w:space="0" w:color="auto"/>
      </w:divBdr>
    </w:div>
    <w:div w:id="2133746073">
      <w:bodyDiv w:val="1"/>
      <w:marLeft w:val="0"/>
      <w:marRight w:val="0"/>
      <w:marTop w:val="0"/>
      <w:marBottom w:val="0"/>
      <w:divBdr>
        <w:top w:val="none" w:sz="0" w:space="0" w:color="auto"/>
        <w:left w:val="none" w:sz="0" w:space="0" w:color="auto"/>
        <w:bottom w:val="none" w:sz="0" w:space="0" w:color="auto"/>
        <w:right w:val="none" w:sz="0" w:space="0" w:color="auto"/>
      </w:divBdr>
    </w:div>
    <w:div w:id="2143886502">
      <w:bodyDiv w:val="1"/>
      <w:marLeft w:val="0"/>
      <w:marRight w:val="0"/>
      <w:marTop w:val="0"/>
      <w:marBottom w:val="0"/>
      <w:divBdr>
        <w:top w:val="none" w:sz="0" w:space="0" w:color="auto"/>
        <w:left w:val="none" w:sz="0" w:space="0" w:color="auto"/>
        <w:bottom w:val="none" w:sz="0" w:space="0" w:color="auto"/>
        <w:right w:val="none" w:sz="0" w:space="0" w:color="auto"/>
      </w:divBdr>
    </w:div>
    <w:div w:id="2144421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g"/><Relationship Id="rId42" Type="http://schemas.openxmlformats.org/officeDocument/2006/relationships/diagramColors" Target="diagrams/colors3.xml"/><Relationship Id="rId47" Type="http://schemas.openxmlformats.org/officeDocument/2006/relationships/diagramLayout" Target="diagrams/layout4.xml"/><Relationship Id="rId63" Type="http://schemas.openxmlformats.org/officeDocument/2006/relationships/image" Target="media/image29.png"/><Relationship Id="rId68" Type="http://schemas.openxmlformats.org/officeDocument/2006/relationships/image" Target="media/image31.png"/><Relationship Id="rId84" Type="http://schemas.openxmlformats.org/officeDocument/2006/relationships/hyperlink" Target="file:///C:\Users\Karla\Documents\Carpeta%20M&#225;gica\doctorado\tesis%20v.27.docx" TargetMode="External"/><Relationship Id="rId89" Type="http://schemas.openxmlformats.org/officeDocument/2006/relationships/fontTable" Target="fontTable.xml"/><Relationship Id="rId16" Type="http://schemas.openxmlformats.org/officeDocument/2006/relationships/hyperlink" Target="http://www.eblog.com.ar" TargetMode="External"/><Relationship Id="rId11" Type="http://schemas.openxmlformats.org/officeDocument/2006/relationships/chart" Target="charts/chart2.xml"/><Relationship Id="rId32" Type="http://schemas.openxmlformats.org/officeDocument/2006/relationships/diagramColors" Target="diagrams/colors1.xml"/><Relationship Id="rId37" Type="http://schemas.openxmlformats.org/officeDocument/2006/relationships/diagramColors" Target="diagrams/colors2.xml"/><Relationship Id="rId53" Type="http://schemas.openxmlformats.org/officeDocument/2006/relationships/image" Target="media/image19.jpeg"/><Relationship Id="rId58" Type="http://schemas.openxmlformats.org/officeDocument/2006/relationships/image" Target="media/image24.png"/><Relationship Id="rId74" Type="http://schemas.openxmlformats.org/officeDocument/2006/relationships/image" Target="media/image35.png"/><Relationship Id="rId79" Type="http://schemas.openxmlformats.org/officeDocument/2006/relationships/chart" Target="charts/chart9.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taringa.net/" TargetMode="External"/><Relationship Id="rId22" Type="http://schemas.openxmlformats.org/officeDocument/2006/relationships/hyperlink" Target="http://www.pof.com.mx" TargetMode="External"/><Relationship Id="rId27" Type="http://schemas.openxmlformats.org/officeDocument/2006/relationships/image" Target="media/image14.pn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openxmlformats.org/officeDocument/2006/relationships/diagramQuickStyle" Target="diagrams/quickStyle4.xml"/><Relationship Id="rId56" Type="http://schemas.openxmlformats.org/officeDocument/2006/relationships/image" Target="media/image22.png"/><Relationship Id="rId64" Type="http://schemas.openxmlformats.org/officeDocument/2006/relationships/chart" Target="charts/chart4.xml"/><Relationship Id="rId69" Type="http://schemas.openxmlformats.org/officeDocument/2006/relationships/chart" Target="charts/chart7.xml"/><Relationship Id="rId7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17.jpg"/><Relationship Id="rId72" Type="http://schemas.openxmlformats.org/officeDocument/2006/relationships/image" Target="media/image34.png"/><Relationship Id="rId80" Type="http://schemas.openxmlformats.org/officeDocument/2006/relationships/chart" Target="charts/chart10.xml"/><Relationship Id="rId85" Type="http://schemas.openxmlformats.org/officeDocument/2006/relationships/hyperlink" Target="file:///C:\Users\Karla\Documents\Carpeta%20M&#225;gica\doctorado\tesis%20v.27.docx"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2.jpe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Data" Target="diagrams/data4.xml"/><Relationship Id="rId59" Type="http://schemas.openxmlformats.org/officeDocument/2006/relationships/image" Target="media/image25.png"/><Relationship Id="rId67" Type="http://schemas.openxmlformats.org/officeDocument/2006/relationships/chart" Target="charts/chart6.xml"/><Relationship Id="rId20" Type="http://schemas.openxmlformats.org/officeDocument/2006/relationships/image" Target="media/image8.png"/><Relationship Id="rId41" Type="http://schemas.openxmlformats.org/officeDocument/2006/relationships/diagramQuickStyle" Target="diagrams/quickStyle3.xml"/><Relationship Id="rId54" Type="http://schemas.openxmlformats.org/officeDocument/2006/relationships/image" Target="media/image20.jp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hyperlink" Target="file:///C:\Users\Karla\Documents\Carpeta%20M&#225;gica\doctorado\tesis%20v.27.docx"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QuickStyle" Target="diagrams/quickStyle2.xml"/><Relationship Id="rId49" Type="http://schemas.openxmlformats.org/officeDocument/2006/relationships/diagramColors" Target="diagrams/colors4.xml"/><Relationship Id="rId57" Type="http://schemas.openxmlformats.org/officeDocument/2006/relationships/image" Target="media/image23.png"/><Relationship Id="rId10" Type="http://schemas.openxmlformats.org/officeDocument/2006/relationships/chart" Target="charts/chart1.xml"/><Relationship Id="rId31" Type="http://schemas.openxmlformats.org/officeDocument/2006/relationships/diagramQuickStyle" Target="diagrams/quickStyle1.xml"/><Relationship Id="rId44" Type="http://schemas.openxmlformats.org/officeDocument/2006/relationships/image" Target="media/image16.png"/><Relationship Id="rId52" Type="http://schemas.openxmlformats.org/officeDocument/2006/relationships/image" Target="media/image18.jpg"/><Relationship Id="rId60" Type="http://schemas.openxmlformats.org/officeDocument/2006/relationships/image" Target="media/image26.png"/><Relationship Id="rId65" Type="http://schemas.openxmlformats.org/officeDocument/2006/relationships/image" Target="media/image30.png"/><Relationship Id="rId73" Type="http://schemas.microsoft.com/office/2007/relationships/hdphoto" Target="media/hdphoto1.wdp"/><Relationship Id="rId78" Type="http://schemas.openxmlformats.org/officeDocument/2006/relationships/image" Target="media/image38.png"/><Relationship Id="rId81" Type="http://schemas.openxmlformats.org/officeDocument/2006/relationships/chart" Target="charts/chart11.xml"/><Relationship Id="rId86" Type="http://schemas.openxmlformats.org/officeDocument/2006/relationships/hyperlink" Target="file:///C:\Users\Karla\Documents\Carpeta%20M&#225;gica\doctorado\tesis%20v.27.docx"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image" Target="media/image6.jpeg"/><Relationship Id="rId39" Type="http://schemas.openxmlformats.org/officeDocument/2006/relationships/diagramData" Target="diagrams/data3.xml"/><Relationship Id="rId34" Type="http://schemas.openxmlformats.org/officeDocument/2006/relationships/diagramData" Target="diagrams/data2.xml"/><Relationship Id="rId50" Type="http://schemas.microsoft.com/office/2007/relationships/diagramDrawing" Target="diagrams/drawing4.xml"/><Relationship Id="rId55" Type="http://schemas.openxmlformats.org/officeDocument/2006/relationships/image" Target="media/image21.png"/><Relationship Id="rId76"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11.png"/><Relationship Id="rId40" Type="http://schemas.openxmlformats.org/officeDocument/2006/relationships/diagramLayout" Target="diagrams/layout3.xml"/><Relationship Id="rId45" Type="http://schemas.openxmlformats.org/officeDocument/2006/relationships/hyperlink" Target="http://www.analyzewords.com/" TargetMode="External"/><Relationship Id="rId66" Type="http://schemas.openxmlformats.org/officeDocument/2006/relationships/chart" Target="charts/chart5.xml"/><Relationship Id="rId87" Type="http://schemas.openxmlformats.org/officeDocument/2006/relationships/hyperlink" Target="file:///C:\Users\Karla\Documents\Carpeta%20M&#225;gica\doctorado\tesis%20v.27.docx" TargetMode="External"/><Relationship Id="rId61" Type="http://schemas.openxmlformats.org/officeDocument/2006/relationships/image" Target="media/image27.png"/><Relationship Id="rId82" Type="http://schemas.openxmlformats.org/officeDocument/2006/relationships/hyperlink" Target="file:///C:\Users\Karla\Documents\Carpeta%20M&#225;gica\doctorado\tesis%20v.27.docx"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pof.com.mx" TargetMode="External"/><Relationship Id="rId2" Type="http://schemas.openxmlformats.org/officeDocument/2006/relationships/hyperlink" Target="http://www.pof.com" TargetMode="External"/><Relationship Id="rId1" Type="http://schemas.openxmlformats.org/officeDocument/2006/relationships/hyperlink" Target="http://thedishonestyproject.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la\Documents\Carpeta%20M&#225;gica\doctorado\paniagua\Estado%20del%20art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la\Documents\Carpeta%20M&#225;gica\doctorado\paniagua\Estado%20del%20ar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rla\Documents\Carpeta%20M&#225;gica\doctorado\paniagua\Estado%20del%20ar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rla\Documents\Carpeta%20M&#225;gica\doctorado\paniagua\Corpus\Matriz.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2"/>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3"/>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dPt>
          <c:dPt>
            <c:idx val="4"/>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dPt>
          <c:dLbls>
            <c:dLbl>
              <c:idx val="0"/>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s-MX"/>
                </a:p>
              </c:txPr>
              <c:dLblPos val="inEnd"/>
              <c:showLegendKey val="0"/>
              <c:showVal val="0"/>
              <c:showCatName val="1"/>
              <c:showSerName val="0"/>
              <c:showPercent val="1"/>
              <c:showBubbleSize val="0"/>
            </c:dLbl>
            <c:dLbl>
              <c:idx val="1"/>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s-MX"/>
                </a:p>
              </c:txPr>
              <c:dLblPos val="inEnd"/>
              <c:showLegendKey val="0"/>
              <c:showVal val="0"/>
              <c:showCatName val="1"/>
              <c:showSerName val="0"/>
              <c:showPercent val="1"/>
              <c:showBubbleSize val="0"/>
            </c:dLbl>
            <c:dLbl>
              <c:idx val="2"/>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MX"/>
                </a:p>
              </c:txPr>
              <c:dLblPos val="inEnd"/>
              <c:showLegendKey val="0"/>
              <c:showVal val="0"/>
              <c:showCatName val="1"/>
              <c:showSerName val="0"/>
              <c:showPercent val="1"/>
              <c:showBubbleSize val="0"/>
            </c:dLbl>
            <c:dLbl>
              <c:idx val="3"/>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es-MX"/>
                </a:p>
              </c:txPr>
              <c:dLblPos val="inEnd"/>
              <c:showLegendKey val="0"/>
              <c:showVal val="0"/>
              <c:showCatName val="1"/>
              <c:showSerName val="0"/>
              <c:showPercent val="1"/>
              <c:showBubbleSize val="0"/>
            </c:dLbl>
            <c:dLbl>
              <c:idx val="4"/>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es-MX"/>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'Estudios por tema'!$A$1:$A$5</c:f>
              <c:strCache>
                <c:ptCount val="5"/>
                <c:pt idx="0">
                  <c:v>El usuario y la forma de producción</c:v>
                </c:pt>
                <c:pt idx="1">
                  <c:v>El mensaje</c:v>
                </c:pt>
                <c:pt idx="2">
                  <c:v>Impacto e interpretación del mensaje</c:v>
                </c:pt>
                <c:pt idx="3">
                  <c:v>Evaluación técnica de herramientas para buscar pareja</c:v>
                </c:pt>
                <c:pt idx="4">
                  <c:v>Los sitios para buscar pareja por Internet en su contexto</c:v>
                </c:pt>
              </c:strCache>
            </c:strRef>
          </c:cat>
          <c:val>
            <c:numRef>
              <c:f>'Estudios por tema'!$B$1:$B$5</c:f>
              <c:numCache>
                <c:formatCode>General</c:formatCode>
                <c:ptCount val="5"/>
                <c:pt idx="0">
                  <c:v>39</c:v>
                </c:pt>
                <c:pt idx="1">
                  <c:v>13</c:v>
                </c:pt>
                <c:pt idx="2">
                  <c:v>18</c:v>
                </c:pt>
                <c:pt idx="3">
                  <c:v>4</c:v>
                </c:pt>
                <c:pt idx="4">
                  <c:v>15</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Sexual!$B$1</c:f>
              <c:strCache>
                <c:ptCount val="1"/>
                <c:pt idx="0">
                  <c:v>Sexualidad</c:v>
                </c:pt>
              </c:strCache>
            </c:strRef>
          </c:tx>
          <c:spPr>
            <a:solidFill>
              <a:schemeClr val="accent2"/>
            </a:solidFill>
            <a:ln>
              <a:noFill/>
            </a:ln>
            <a:effectLst/>
          </c:spPr>
          <c:invertIfNegative val="0"/>
          <c:dPt>
            <c:idx val="0"/>
            <c:invertIfNegative val="0"/>
            <c:bubble3D val="0"/>
            <c:spPr>
              <a:solidFill>
                <a:schemeClr val="accent2"/>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2"/>
              </a:solidFill>
              <a:ln>
                <a:noFill/>
              </a:ln>
              <a:effectLst/>
            </c:spPr>
          </c:dPt>
          <c:dPt>
            <c:idx val="3"/>
            <c:invertIfNegative val="0"/>
            <c:bubble3D val="0"/>
            <c:spPr>
              <a:solidFill>
                <a:schemeClr val="accent2"/>
              </a:solidFill>
              <a:ln>
                <a:noFill/>
              </a:ln>
              <a:effectLst/>
            </c:spPr>
          </c:dPt>
          <c:dPt>
            <c:idx val="4"/>
            <c:invertIfNegative val="0"/>
            <c:bubble3D val="0"/>
            <c:spPr>
              <a:solidFill>
                <a:schemeClr val="accent2"/>
              </a:solidFill>
              <a:ln>
                <a:noFill/>
              </a:ln>
              <a:effectLst/>
            </c:spPr>
          </c:dPt>
          <c:dPt>
            <c:idx val="5"/>
            <c:invertIfNegative val="0"/>
            <c:bubble3D val="0"/>
            <c:spPr>
              <a:solidFill>
                <a:schemeClr val="accent2"/>
              </a:solidFill>
              <a:ln>
                <a:noFill/>
              </a:ln>
              <a:effectLst/>
            </c:spPr>
          </c:dPt>
          <c:dPt>
            <c:idx val="6"/>
            <c:invertIfNegative val="0"/>
            <c:bubble3D val="0"/>
            <c:spPr>
              <a:solidFill>
                <a:schemeClr val="accent2"/>
              </a:solidFill>
              <a:ln>
                <a:noFill/>
              </a:ln>
              <a:effectLst/>
            </c:spPr>
          </c:dPt>
          <c:dPt>
            <c:idx val="7"/>
            <c:invertIfNegative val="0"/>
            <c:bubble3D val="0"/>
            <c:spPr>
              <a:solidFill>
                <a:schemeClr val="accent2"/>
              </a:solidFill>
              <a:ln>
                <a:noFill/>
              </a:ln>
              <a:effectLst/>
            </c:spPr>
          </c:dPt>
          <c:dPt>
            <c:idx val="8"/>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Sexual!$A$2:$A$10</c:f>
              <c:strCache>
                <c:ptCount val="4"/>
                <c:pt idx="0">
                  <c:v>Hombres homosexuales</c:v>
                </c:pt>
                <c:pt idx="1">
                  <c:v>Mujeres homosexuales</c:v>
                </c:pt>
                <c:pt idx="2">
                  <c:v>Hombres heterosexuales</c:v>
                </c:pt>
                <c:pt idx="3">
                  <c:v>Mujeres heterosexuales</c:v>
                </c:pt>
              </c:strCache>
            </c:strRef>
          </c:cat>
          <c:val>
            <c:numRef>
              <c:f>Sexual!$B$2:$B$10</c:f>
              <c:numCache>
                <c:formatCode>0.00</c:formatCode>
                <c:ptCount val="4"/>
                <c:pt idx="0">
                  <c:v>1.39</c:v>
                </c:pt>
                <c:pt idx="1">
                  <c:v>1.61</c:v>
                </c:pt>
                <c:pt idx="2">
                  <c:v>1.8</c:v>
                </c:pt>
                <c:pt idx="3">
                  <c:v>0.76</c:v>
                </c:pt>
              </c:numCache>
            </c:numRef>
          </c:val>
        </c:ser>
        <c:dLbls>
          <c:dLblPos val="outEnd"/>
          <c:showLegendKey val="0"/>
          <c:showVal val="1"/>
          <c:showCatName val="0"/>
          <c:showSerName val="0"/>
          <c:showPercent val="0"/>
          <c:showBubbleSize val="0"/>
        </c:dLbls>
        <c:gapWidth val="219"/>
        <c:overlap val="-27"/>
        <c:axId val="726202032"/>
        <c:axId val="726202592"/>
      </c:barChart>
      <c:catAx>
        <c:axId val="72620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6202592"/>
        <c:crosses val="autoZero"/>
        <c:auto val="1"/>
        <c:lblAlgn val="ctr"/>
        <c:lblOffset val="100"/>
        <c:noMultiLvlLbl val="0"/>
      </c:catAx>
      <c:valAx>
        <c:axId val="726202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620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Sentidos!$B$1</c:f>
              <c:strCache>
                <c:ptCount val="1"/>
                <c:pt idx="0">
                  <c:v>Ver</c:v>
                </c:pt>
              </c:strCache>
            </c:strRef>
          </c:tx>
          <c:spPr>
            <a:solidFill>
              <a:schemeClr val="accent2"/>
            </a:solidFill>
            <a:ln>
              <a:noFill/>
            </a:ln>
            <a:effectLst/>
          </c:spPr>
          <c:invertIfNegative val="0"/>
          <c:cat>
            <c:strRef>
              <c:f>Sentidos!$A$2:$A$10</c:f>
              <c:strCache>
                <c:ptCount val="4"/>
                <c:pt idx="0">
                  <c:v>Hombres homosexuales</c:v>
                </c:pt>
                <c:pt idx="1">
                  <c:v>Mujeres homosexuales</c:v>
                </c:pt>
                <c:pt idx="2">
                  <c:v>Hombres heterosexuales</c:v>
                </c:pt>
                <c:pt idx="3">
                  <c:v>Mujeres heterosexuales</c:v>
                </c:pt>
              </c:strCache>
            </c:strRef>
          </c:cat>
          <c:val>
            <c:numRef>
              <c:f>Sentidos!$B$2:$B$10</c:f>
              <c:numCache>
                <c:formatCode>General</c:formatCode>
                <c:ptCount val="4"/>
                <c:pt idx="0" formatCode="0.00">
                  <c:v>7.52</c:v>
                </c:pt>
                <c:pt idx="1">
                  <c:v>7.53</c:v>
                </c:pt>
                <c:pt idx="2">
                  <c:v>5.79</c:v>
                </c:pt>
                <c:pt idx="3">
                  <c:v>5.73</c:v>
                </c:pt>
              </c:numCache>
            </c:numRef>
          </c:val>
        </c:ser>
        <c:ser>
          <c:idx val="1"/>
          <c:order val="1"/>
          <c:tx>
            <c:strRef>
              <c:f>Sentidos!$C$1</c:f>
              <c:strCache>
                <c:ptCount val="1"/>
                <c:pt idx="0">
                  <c:v>Oír</c:v>
                </c:pt>
              </c:strCache>
            </c:strRef>
          </c:tx>
          <c:spPr>
            <a:solidFill>
              <a:schemeClr val="accent4"/>
            </a:solidFill>
            <a:ln>
              <a:noFill/>
            </a:ln>
            <a:effectLst/>
          </c:spPr>
          <c:invertIfNegative val="0"/>
          <c:cat>
            <c:strRef>
              <c:f>Sentidos!$A$2:$A$10</c:f>
              <c:strCache>
                <c:ptCount val="4"/>
                <c:pt idx="0">
                  <c:v>Hombres homosexuales</c:v>
                </c:pt>
                <c:pt idx="1">
                  <c:v>Mujeres homosexuales</c:v>
                </c:pt>
                <c:pt idx="2">
                  <c:v>Hombres heterosexuales</c:v>
                </c:pt>
                <c:pt idx="3">
                  <c:v>Mujeres heterosexuales</c:v>
                </c:pt>
              </c:strCache>
            </c:strRef>
          </c:cat>
          <c:val>
            <c:numRef>
              <c:f>Sentidos!$C$2:$C$10</c:f>
              <c:numCache>
                <c:formatCode>General</c:formatCode>
                <c:ptCount val="4"/>
                <c:pt idx="0">
                  <c:v>4.46</c:v>
                </c:pt>
                <c:pt idx="1">
                  <c:v>6.45</c:v>
                </c:pt>
                <c:pt idx="2">
                  <c:v>4.45</c:v>
                </c:pt>
                <c:pt idx="3">
                  <c:v>4.7699999999999996</c:v>
                </c:pt>
              </c:numCache>
            </c:numRef>
          </c:val>
        </c:ser>
        <c:ser>
          <c:idx val="2"/>
          <c:order val="2"/>
          <c:tx>
            <c:strRef>
              <c:f>Sentidos!$D$1</c:f>
              <c:strCache>
                <c:ptCount val="1"/>
                <c:pt idx="0">
                  <c:v>Tocar</c:v>
                </c:pt>
              </c:strCache>
            </c:strRef>
          </c:tx>
          <c:spPr>
            <a:solidFill>
              <a:schemeClr val="accent6"/>
            </a:solidFill>
            <a:ln>
              <a:noFill/>
            </a:ln>
            <a:effectLst/>
          </c:spPr>
          <c:invertIfNegative val="0"/>
          <c:cat>
            <c:strRef>
              <c:f>Sentidos!$A$2:$A$10</c:f>
              <c:strCache>
                <c:ptCount val="4"/>
                <c:pt idx="0">
                  <c:v>Hombres homosexuales</c:v>
                </c:pt>
                <c:pt idx="1">
                  <c:v>Mujeres homosexuales</c:v>
                </c:pt>
                <c:pt idx="2">
                  <c:v>Hombres heterosexuales</c:v>
                </c:pt>
                <c:pt idx="3">
                  <c:v>Mujeres heterosexuales</c:v>
                </c:pt>
              </c:strCache>
            </c:strRef>
          </c:cat>
          <c:val>
            <c:numRef>
              <c:f>Sentidos!$D$2:$D$10</c:f>
              <c:numCache>
                <c:formatCode>General</c:formatCode>
                <c:ptCount val="4"/>
                <c:pt idx="0">
                  <c:v>0</c:v>
                </c:pt>
                <c:pt idx="1">
                  <c:v>0</c:v>
                </c:pt>
                <c:pt idx="2">
                  <c:v>0.45</c:v>
                </c:pt>
                <c:pt idx="3">
                  <c:v>0.38</c:v>
                </c:pt>
              </c:numCache>
            </c:numRef>
          </c:val>
        </c:ser>
        <c:dLbls>
          <c:showLegendKey val="0"/>
          <c:showVal val="0"/>
          <c:showCatName val="0"/>
          <c:showSerName val="0"/>
          <c:showPercent val="0"/>
          <c:showBubbleSize val="0"/>
        </c:dLbls>
        <c:gapWidth val="219"/>
        <c:overlap val="-27"/>
        <c:axId val="897015856"/>
        <c:axId val="897016416"/>
      </c:barChart>
      <c:catAx>
        <c:axId val="89701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7016416"/>
        <c:crosses val="autoZero"/>
        <c:auto val="1"/>
        <c:lblAlgn val="ctr"/>
        <c:lblOffset val="100"/>
        <c:noMultiLvlLbl val="0"/>
      </c:catAx>
      <c:valAx>
        <c:axId val="897016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701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496153554981195E-3"/>
          <c:y val="4.4232034081536492E-4"/>
          <c:w val="0.82829095407660025"/>
          <c:h val="0.85104796848679165"/>
        </c:manualLayout>
      </c:layout>
      <c:pie3DChart>
        <c:varyColors val="1"/>
        <c:ser>
          <c:idx val="0"/>
          <c:order val="0"/>
          <c:tx>
            <c:strRef>
              <c:f>Disciplinas!$B$1</c:f>
              <c:strCache>
                <c:ptCount val="1"/>
                <c:pt idx="0">
                  <c:v>Número de estudios</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Pt>
            <c:idx val="6"/>
            <c:bubble3D val="0"/>
            <c:spPr>
              <a:solidFill>
                <a:schemeClr val="accent2">
                  <a:lumMod val="80000"/>
                  <a:lumOff val="20000"/>
                </a:schemeClr>
              </a:solidFill>
              <a:ln w="25400">
                <a:solidFill>
                  <a:schemeClr val="lt1"/>
                </a:solidFill>
              </a:ln>
              <a:effectLst/>
              <a:sp3d contourW="25400">
                <a:contourClr>
                  <a:schemeClr val="lt1"/>
                </a:contourClr>
              </a:sp3d>
            </c:spPr>
          </c:dPt>
          <c:dPt>
            <c:idx val="7"/>
            <c:bubble3D val="0"/>
            <c:spPr>
              <a:solidFill>
                <a:schemeClr val="accent4">
                  <a:lumMod val="80000"/>
                  <a:lumOff val="20000"/>
                </a:schemeClr>
              </a:solidFill>
              <a:ln w="25400">
                <a:solidFill>
                  <a:schemeClr val="lt1"/>
                </a:solidFill>
              </a:ln>
              <a:effectLst/>
              <a:sp3d contourW="25400">
                <a:contourClr>
                  <a:schemeClr val="lt1"/>
                </a:contourClr>
              </a:sp3d>
            </c:spPr>
          </c:dPt>
          <c:dPt>
            <c:idx val="8"/>
            <c:bubble3D val="0"/>
            <c:spPr>
              <a:solidFill>
                <a:schemeClr val="accent6">
                  <a:lumMod val="80000"/>
                  <a:lumOff val="20000"/>
                </a:schemeClr>
              </a:solidFill>
              <a:ln w="25400">
                <a:solidFill>
                  <a:schemeClr val="lt1"/>
                </a:solidFill>
              </a:ln>
              <a:effectLst/>
              <a:sp3d contourW="25400">
                <a:contourClr>
                  <a:schemeClr val="lt1"/>
                </a:contourClr>
              </a:sp3d>
            </c:spPr>
          </c:dPt>
          <c:dPt>
            <c:idx val="9"/>
            <c:bubble3D val="0"/>
            <c:spPr>
              <a:solidFill>
                <a:schemeClr val="accent2">
                  <a:lumMod val="80000"/>
                </a:schemeClr>
              </a:solidFill>
              <a:ln w="25400">
                <a:solidFill>
                  <a:schemeClr val="lt1"/>
                </a:solidFill>
              </a:ln>
              <a:effectLst/>
              <a:sp3d contourW="25400">
                <a:contourClr>
                  <a:schemeClr val="lt1"/>
                </a:contourClr>
              </a:sp3d>
            </c:spPr>
          </c:dPt>
          <c:dLbls>
            <c:dLbl>
              <c:idx val="7"/>
              <c:layout>
                <c:manualLayout>
                  <c:x val="-6.4947468958930277E-2"/>
                  <c:y val="-7.626310772163966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1.9102196752626553E-2"/>
                  <c:y val="-6.778942908590192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4.2024832855778411E-2"/>
                  <c:y val="-6.1434170109098615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Disciplinas!$A$2:$A$11</c:f>
              <c:strCache>
                <c:ptCount val="10"/>
                <c:pt idx="0">
                  <c:v>Administración, mercadotecnia, negocios</c:v>
                </c:pt>
                <c:pt idx="1">
                  <c:v>Ciencias del comportamiento</c:v>
                </c:pt>
                <c:pt idx="2">
                  <c:v>Ciencias sociales</c:v>
                </c:pt>
                <c:pt idx="3">
                  <c:v>Educación</c:v>
                </c:pt>
                <c:pt idx="4">
                  <c:v>Economía</c:v>
                </c:pt>
                <c:pt idx="5">
                  <c:v>Lingüística</c:v>
                </c:pt>
                <c:pt idx="6">
                  <c:v>Biología</c:v>
                </c:pt>
                <c:pt idx="7">
                  <c:v>Ciencias de la salud</c:v>
                </c:pt>
                <c:pt idx="8">
                  <c:v>Seguridad</c:v>
                </c:pt>
                <c:pt idx="9">
                  <c:v>Matemáticas</c:v>
                </c:pt>
              </c:strCache>
            </c:strRef>
          </c:cat>
          <c:val>
            <c:numRef>
              <c:f>Disciplinas!$B$2:$B$11</c:f>
              <c:numCache>
                <c:formatCode>General</c:formatCode>
                <c:ptCount val="10"/>
                <c:pt idx="0">
                  <c:v>9</c:v>
                </c:pt>
                <c:pt idx="1">
                  <c:v>21</c:v>
                </c:pt>
                <c:pt idx="2">
                  <c:v>47</c:v>
                </c:pt>
                <c:pt idx="3">
                  <c:v>2</c:v>
                </c:pt>
                <c:pt idx="4">
                  <c:v>2</c:v>
                </c:pt>
                <c:pt idx="5">
                  <c:v>4</c:v>
                </c:pt>
                <c:pt idx="6">
                  <c:v>1</c:v>
                </c:pt>
                <c:pt idx="7">
                  <c:v>1</c:v>
                </c:pt>
                <c:pt idx="8">
                  <c:v>1</c:v>
                </c:pt>
                <c:pt idx="9">
                  <c:v>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Años!$A$2</c:f>
              <c:strCache>
                <c:ptCount val="1"/>
                <c:pt idx="0">
                  <c:v>Número de estudios</c:v>
                </c:pt>
              </c:strCache>
            </c:strRef>
          </c:tx>
          <c:spPr>
            <a:ln w="22225" cap="rnd" cmpd="sng" algn="ctr">
              <a:solidFill>
                <a:schemeClr val="accent6"/>
              </a:solidFill>
              <a:round/>
            </a:ln>
            <a:effectLst/>
          </c:spPr>
          <c:marker>
            <c:symbol val="none"/>
          </c:marker>
          <c:cat>
            <c:numRef>
              <c:f>Años!$B$1:$P$1</c:f>
              <c:numCache>
                <c:formatCode>General</c:formatCode>
                <c:ptCount val="15"/>
                <c:pt idx="0">
                  <c:v>1997</c:v>
                </c:pt>
                <c:pt idx="1">
                  <c:v>2000</c:v>
                </c:pt>
                <c:pt idx="2">
                  <c:v>2001</c:v>
                </c:pt>
                <c:pt idx="3">
                  <c:v>2002</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Años!$B$2:$P$2</c:f>
              <c:numCache>
                <c:formatCode>General</c:formatCode>
                <c:ptCount val="15"/>
                <c:pt idx="0">
                  <c:v>1</c:v>
                </c:pt>
                <c:pt idx="1">
                  <c:v>3</c:v>
                </c:pt>
                <c:pt idx="2">
                  <c:v>1</c:v>
                </c:pt>
                <c:pt idx="3">
                  <c:v>3</c:v>
                </c:pt>
                <c:pt idx="4">
                  <c:v>3</c:v>
                </c:pt>
                <c:pt idx="5">
                  <c:v>4</c:v>
                </c:pt>
                <c:pt idx="6">
                  <c:v>5</c:v>
                </c:pt>
                <c:pt idx="7">
                  <c:v>6</c:v>
                </c:pt>
                <c:pt idx="8">
                  <c:v>10</c:v>
                </c:pt>
                <c:pt idx="9">
                  <c:v>11</c:v>
                </c:pt>
                <c:pt idx="10">
                  <c:v>11</c:v>
                </c:pt>
                <c:pt idx="11">
                  <c:v>8</c:v>
                </c:pt>
                <c:pt idx="12">
                  <c:v>6</c:v>
                </c:pt>
                <c:pt idx="13">
                  <c:v>7</c:v>
                </c:pt>
                <c:pt idx="14">
                  <c:v>6</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44342160"/>
        <c:axId val="733612560"/>
      </c:lineChart>
      <c:catAx>
        <c:axId val="6443421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733612560"/>
        <c:crosses val="autoZero"/>
        <c:auto val="1"/>
        <c:lblAlgn val="ctr"/>
        <c:lblOffset val="100"/>
        <c:noMultiLvlLbl val="0"/>
      </c:catAx>
      <c:valAx>
        <c:axId val="73361256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MX"/>
                  <a:t>Número de estudios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MX"/>
          </a:p>
        </c:txPr>
        <c:crossAx val="6443421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Modalidad!$F$2</c:f>
              <c:strCache>
                <c:ptCount val="1"/>
                <c:pt idx="0">
                  <c:v>Alta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Modalidad!$E$3:$E$7</c:f>
              <c:strCache>
                <c:ptCount val="4"/>
                <c:pt idx="0">
                  <c:v>Hombres homosexuales</c:v>
                </c:pt>
                <c:pt idx="1">
                  <c:v>Hombres heterosexuales</c:v>
                </c:pt>
                <c:pt idx="2">
                  <c:v>Mujeres heterosexuales</c:v>
                </c:pt>
                <c:pt idx="3">
                  <c:v>Mujeres homosexuales</c:v>
                </c:pt>
              </c:strCache>
            </c:strRef>
          </c:cat>
          <c:val>
            <c:numRef>
              <c:f>Modalidad!$F$3:$F$7</c:f>
              <c:numCache>
                <c:formatCode>General</c:formatCode>
                <c:ptCount val="5"/>
                <c:pt idx="0">
                  <c:v>49</c:v>
                </c:pt>
                <c:pt idx="1">
                  <c:v>56</c:v>
                </c:pt>
                <c:pt idx="2">
                  <c:v>93</c:v>
                </c:pt>
                <c:pt idx="3">
                  <c:v>29</c:v>
                </c:pt>
              </c:numCache>
            </c:numRef>
          </c:val>
        </c:ser>
        <c:ser>
          <c:idx val="1"/>
          <c:order val="1"/>
          <c:tx>
            <c:strRef>
              <c:f>Modalidad!$G$2</c:f>
              <c:strCache>
                <c:ptCount val="1"/>
                <c:pt idx="0">
                  <c:v>Baja</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Modalidad!$E$3:$E$7</c:f>
              <c:strCache>
                <c:ptCount val="4"/>
                <c:pt idx="0">
                  <c:v>Hombres homosexuales</c:v>
                </c:pt>
                <c:pt idx="1">
                  <c:v>Hombres heterosexuales</c:v>
                </c:pt>
                <c:pt idx="2">
                  <c:v>Mujeres heterosexuales</c:v>
                </c:pt>
                <c:pt idx="3">
                  <c:v>Mujeres homosexuales</c:v>
                </c:pt>
              </c:strCache>
            </c:strRef>
          </c:cat>
          <c:val>
            <c:numRef>
              <c:f>Modalidad!$G$3:$G$7</c:f>
              <c:numCache>
                <c:formatCode>General</c:formatCode>
                <c:ptCount val="5"/>
                <c:pt idx="0">
                  <c:v>28</c:v>
                </c:pt>
                <c:pt idx="1">
                  <c:v>46</c:v>
                </c:pt>
                <c:pt idx="2">
                  <c:v>29</c:v>
                </c:pt>
                <c:pt idx="3">
                  <c:v>18</c:v>
                </c:pt>
              </c:numCache>
            </c:numRef>
          </c:val>
        </c:ser>
        <c:dLbls>
          <c:dLblPos val="outEnd"/>
          <c:showLegendKey val="0"/>
          <c:showVal val="1"/>
          <c:showCatName val="0"/>
          <c:showSerName val="0"/>
          <c:showPercent val="0"/>
          <c:showBubbleSize val="0"/>
        </c:dLbls>
        <c:gapWidth val="219"/>
        <c:overlap val="-27"/>
        <c:axId val="733613680"/>
        <c:axId val="965984448"/>
      </c:barChart>
      <c:catAx>
        <c:axId val="73361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5984448"/>
        <c:crosses val="autoZero"/>
        <c:auto val="1"/>
        <c:lblAlgn val="ctr"/>
        <c:lblOffset val="100"/>
        <c:noMultiLvlLbl val="0"/>
      </c:catAx>
      <c:valAx>
        <c:axId val="96598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361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2E-2"/>
          <c:y val="0.10185185185185185"/>
          <c:w val="0.93888888888888888"/>
          <c:h val="0.89814814814814814"/>
        </c:manualLayout>
      </c:layout>
      <c:pie3DChart>
        <c:varyColors val="1"/>
        <c:ser>
          <c:idx val="0"/>
          <c:order val="0"/>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2"/>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3"/>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dPt>
          <c:dPt>
            <c:idx val="4"/>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dPt>
          <c:dPt>
            <c:idx val="5"/>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Pt>
          <c:dLbls>
            <c:dLbl>
              <c:idx val="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0"/>
              <c:showCatName val="1"/>
              <c:showSerName val="0"/>
              <c:showPercent val="1"/>
              <c:showBubbleSize val="0"/>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fld id="{34D9EF4B-C0BB-4013-8C2A-308BA916A9B1}" type="CATEGORYNAME">
                      <a:rPr lang="en-US"/>
                      <a:pPr>
                        <a:defRPr/>
                      </a:pPr>
                      <a:t>[NOMBRE DE CATEGORÍA]</a:t>
                    </a:fld>
                    <a:r>
                      <a:rPr lang="en-US"/>
                      <a:t>s</a:t>
                    </a:r>
                    <a:r>
                      <a:rPr lang="en-US" baseline="0"/>
                      <a:t>
</a:t>
                    </a:r>
                    <a:fld id="{F1D2FF20-41E4-4DA1-9040-2694386131A4}" type="PERCENTAGE">
                      <a:rPr lang="en-US" baseline="0"/>
                      <a:pPr>
                        <a:defRPr/>
                      </a:pPr>
                      <a:t>[PORCENTAJE]</a:t>
                    </a:fld>
                    <a:endParaRPr lang="en-US" baseline="0"/>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r>
                      <a:rPr lang="en-US"/>
                      <a:t>Fechas</a:t>
                    </a:r>
                    <a:r>
                      <a:rPr lang="en-US" baseline="0"/>
                      <a:t>
</a:t>
                    </a:r>
                    <a:fld id="{B0CFBFB5-F1C4-477F-8387-F381F116B2C0}" type="PERCENTAGE">
                      <a:rPr lang="en-US" baseline="0"/>
                      <a:pPr>
                        <a:defRPr/>
                      </a:pPr>
                      <a:t>[PORCENTAJE]</a:t>
                    </a:fld>
                    <a:endParaRPr lang="en-US" baseline="0"/>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fld id="{C55E73F9-86B6-4338-9047-8850ECD84055}" type="CATEGORYNAME">
                      <a:rPr lang="en-US"/>
                      <a:pPr>
                        <a:defRPr/>
                      </a:pPr>
                      <a:t>[NOMBRE DE CATEGORÍA]</a:t>
                    </a:fld>
                    <a:r>
                      <a:rPr lang="en-US"/>
                      <a:t>s</a:t>
                    </a:r>
                    <a:r>
                      <a:rPr lang="en-US" baseline="0"/>
                      <a:t>
</a:t>
                    </a:r>
                    <a:fld id="{2FD31E87-30AF-42C8-96FF-5B55D64A1B35}" type="PERCENTAGE">
                      <a:rPr lang="en-US" baseline="0"/>
                      <a:pPr>
                        <a:defRPr/>
                      </a:pPr>
                      <a:t>[PORCENTAJE]</a:t>
                    </a:fld>
                    <a:endParaRPr lang="en-US" baseline="0"/>
                  </a:p>
                </c:rich>
              </c:tx>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r>
                      <a:rPr lang="en-US" baseline="0"/>
                      <a:t>Sustantivos
</a:t>
                    </a:r>
                    <a:fld id="{E1B1FC54-BAD2-41EC-8FBC-C49DFB9113EB}" type="PERCENTAGE">
                      <a:rPr lang="en-US" baseline="0"/>
                      <a:pPr>
                        <a:defRPr/>
                      </a:pPr>
                      <a:t>[PORCENTAJE]</a:t>
                    </a:fld>
                    <a:endParaRPr lang="en-US" baseline="0"/>
                  </a:p>
                </c:rich>
              </c:tx>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r>
                      <a:rPr lang="en-US" baseline="0"/>
                      <a:t>Lugares
</a:t>
                    </a:r>
                    <a:fld id="{273A3ACB-6F32-4506-973D-35FA1437A463}" type="PERCENTAGE">
                      <a:rPr lang="en-US" baseline="0"/>
                      <a:pPr>
                        <a:defRPr/>
                      </a:pPr>
                      <a:t>[PORCENTAJE]</a:t>
                    </a:fld>
                    <a:endParaRPr lang="en-US" baseline="0"/>
                  </a:p>
                </c:rich>
              </c:tx>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Sobrenombre!$A$2:$A$352</c:f>
              <c:strCache>
                <c:ptCount val="6"/>
                <c:pt idx="0">
                  <c:v>Nombre y/o apellido(s)</c:v>
                </c:pt>
                <c:pt idx="1">
                  <c:v>Personaje</c:v>
                </c:pt>
                <c:pt idx="2">
                  <c:v>Referencias a la edad (fecha, posible año de nacimiento)</c:v>
                </c:pt>
                <c:pt idx="3">
                  <c:v>Adjetivo</c:v>
                </c:pt>
                <c:pt idx="4">
                  <c:v>Sustantivo </c:v>
                </c:pt>
                <c:pt idx="5">
                  <c:v>Lugar </c:v>
                </c:pt>
              </c:strCache>
            </c:strRef>
          </c:cat>
          <c:val>
            <c:numRef>
              <c:f>Sobrenombre!$B$2:$B$352</c:f>
              <c:numCache>
                <c:formatCode>General</c:formatCode>
                <c:ptCount val="6"/>
                <c:pt idx="0">
                  <c:v>184</c:v>
                </c:pt>
                <c:pt idx="1">
                  <c:v>16</c:v>
                </c:pt>
                <c:pt idx="2">
                  <c:v>58</c:v>
                </c:pt>
                <c:pt idx="3">
                  <c:v>45</c:v>
                </c:pt>
                <c:pt idx="4">
                  <c:v>61</c:v>
                </c:pt>
                <c:pt idx="5">
                  <c:v>9</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Descripción!$A$2:$A$356</c:f>
              <c:strCache>
                <c:ptCount val="8"/>
                <c:pt idx="0">
                  <c:v>Uso indiscriminado de mayúsculas</c:v>
                </c:pt>
                <c:pt idx="1">
                  <c:v>Errores ortográficos y/o gramaticales</c:v>
                </c:pt>
                <c:pt idx="2">
                  <c:v>Reemplazo o supresión de letras</c:v>
                </c:pt>
                <c:pt idx="3">
                  <c:v>Ausencia o uso indiscriminado de signos de puntuación, interrogación o exclamación</c:v>
                </c:pt>
                <c:pt idx="4">
                  <c:v>Inclusión de emoticonos u otros signos ornamentales</c:v>
                </c:pt>
                <c:pt idx="5">
                  <c:v>Voces en otros idiomas</c:v>
                </c:pt>
                <c:pt idx="6">
                  <c:v>Uso retórico de signos de interrogación, exclamación o puntos suspensivos</c:v>
                </c:pt>
                <c:pt idx="7">
                  <c:v>Onomatopeyas </c:v>
                </c:pt>
              </c:strCache>
            </c:strRef>
          </c:cat>
          <c:val>
            <c:numRef>
              <c:f>Descripción!$B$2:$B$356</c:f>
              <c:numCache>
                <c:formatCode>General</c:formatCode>
                <c:ptCount val="8"/>
                <c:pt idx="0">
                  <c:v>62</c:v>
                </c:pt>
                <c:pt idx="1">
                  <c:v>86</c:v>
                </c:pt>
                <c:pt idx="2">
                  <c:v>32</c:v>
                </c:pt>
                <c:pt idx="3">
                  <c:v>43</c:v>
                </c:pt>
                <c:pt idx="4">
                  <c:v>21</c:v>
                </c:pt>
                <c:pt idx="5">
                  <c:v>13</c:v>
                </c:pt>
                <c:pt idx="6">
                  <c:v>57</c:v>
                </c:pt>
                <c:pt idx="7">
                  <c:v>4</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'Foto-texto desagregado'!$E$2</c:f>
              <c:strCache>
                <c:ptCount val="1"/>
                <c:pt idx="0">
                  <c:v>Hombres homosexuales</c:v>
                </c:pt>
              </c:strCache>
            </c:strRef>
          </c:tx>
          <c:spPr>
            <a:solidFill>
              <a:schemeClr val="accent6"/>
            </a:solidFill>
            <a:ln>
              <a:noFill/>
            </a:ln>
            <a:effectLst/>
          </c:spPr>
          <c:invertIfNegative val="0"/>
          <c:cat>
            <c:strRef>
              <c:f>'Foto-texto desagregado'!$F$1:$I$1</c:f>
              <c:strCache>
                <c:ptCount val="4"/>
                <c:pt idx="0">
                  <c:v>Anclaje</c:v>
                </c:pt>
                <c:pt idx="1">
                  <c:v>Relevo</c:v>
                </c:pt>
                <c:pt idx="2">
                  <c:v>Ambiguo</c:v>
                </c:pt>
                <c:pt idx="3">
                  <c:v>NA</c:v>
                </c:pt>
              </c:strCache>
            </c:strRef>
          </c:cat>
          <c:val>
            <c:numRef>
              <c:f>'Foto-texto desagregado'!$F$2:$I$2</c:f>
              <c:numCache>
                <c:formatCode>General</c:formatCode>
                <c:ptCount val="4"/>
                <c:pt idx="0">
                  <c:v>3</c:v>
                </c:pt>
                <c:pt idx="1">
                  <c:v>72</c:v>
                </c:pt>
                <c:pt idx="2">
                  <c:v>1</c:v>
                </c:pt>
                <c:pt idx="3">
                  <c:v>1</c:v>
                </c:pt>
              </c:numCache>
            </c:numRef>
          </c:val>
        </c:ser>
        <c:ser>
          <c:idx val="1"/>
          <c:order val="1"/>
          <c:tx>
            <c:strRef>
              <c:f>'Foto-texto desagregado'!$E$3</c:f>
              <c:strCache>
                <c:ptCount val="1"/>
                <c:pt idx="0">
                  <c:v>Hombres heterosexuales</c:v>
                </c:pt>
              </c:strCache>
            </c:strRef>
          </c:tx>
          <c:spPr>
            <a:solidFill>
              <a:schemeClr val="accent5"/>
            </a:solidFill>
            <a:ln>
              <a:noFill/>
            </a:ln>
            <a:effectLst/>
          </c:spPr>
          <c:invertIfNegative val="0"/>
          <c:cat>
            <c:strRef>
              <c:f>'Foto-texto desagregado'!$F$1:$I$1</c:f>
              <c:strCache>
                <c:ptCount val="4"/>
                <c:pt idx="0">
                  <c:v>Anclaje</c:v>
                </c:pt>
                <c:pt idx="1">
                  <c:v>Relevo</c:v>
                </c:pt>
                <c:pt idx="2">
                  <c:v>Ambiguo</c:v>
                </c:pt>
                <c:pt idx="3">
                  <c:v>NA</c:v>
                </c:pt>
              </c:strCache>
            </c:strRef>
          </c:cat>
          <c:val>
            <c:numRef>
              <c:f>'Foto-texto desagregado'!$F$3:$I$3</c:f>
              <c:numCache>
                <c:formatCode>General</c:formatCode>
                <c:ptCount val="4"/>
                <c:pt idx="0">
                  <c:v>16</c:v>
                </c:pt>
                <c:pt idx="1">
                  <c:v>74</c:v>
                </c:pt>
                <c:pt idx="2">
                  <c:v>10</c:v>
                </c:pt>
                <c:pt idx="3">
                  <c:v>2</c:v>
                </c:pt>
              </c:numCache>
            </c:numRef>
          </c:val>
        </c:ser>
        <c:ser>
          <c:idx val="2"/>
          <c:order val="2"/>
          <c:tx>
            <c:strRef>
              <c:f>'Foto-texto desagregado'!$E$4</c:f>
              <c:strCache>
                <c:ptCount val="1"/>
                <c:pt idx="0">
                  <c:v>Mujeres heterosexuales</c:v>
                </c:pt>
              </c:strCache>
            </c:strRef>
          </c:tx>
          <c:spPr>
            <a:solidFill>
              <a:schemeClr val="accent4"/>
            </a:solidFill>
            <a:ln>
              <a:noFill/>
            </a:ln>
            <a:effectLst/>
          </c:spPr>
          <c:invertIfNegative val="0"/>
          <c:cat>
            <c:strRef>
              <c:f>'Foto-texto desagregado'!$F$1:$I$1</c:f>
              <c:strCache>
                <c:ptCount val="4"/>
                <c:pt idx="0">
                  <c:v>Anclaje</c:v>
                </c:pt>
                <c:pt idx="1">
                  <c:v>Relevo</c:v>
                </c:pt>
                <c:pt idx="2">
                  <c:v>Ambiguo</c:v>
                </c:pt>
                <c:pt idx="3">
                  <c:v>NA</c:v>
                </c:pt>
              </c:strCache>
            </c:strRef>
          </c:cat>
          <c:val>
            <c:numRef>
              <c:f>'Foto-texto desagregado'!$F$4:$I$4</c:f>
              <c:numCache>
                <c:formatCode>General</c:formatCode>
                <c:ptCount val="4"/>
                <c:pt idx="0">
                  <c:v>13</c:v>
                </c:pt>
                <c:pt idx="1">
                  <c:v>103</c:v>
                </c:pt>
                <c:pt idx="2">
                  <c:v>2</c:v>
                </c:pt>
                <c:pt idx="3">
                  <c:v>4</c:v>
                </c:pt>
              </c:numCache>
            </c:numRef>
          </c:val>
        </c:ser>
        <c:ser>
          <c:idx val="3"/>
          <c:order val="3"/>
          <c:tx>
            <c:strRef>
              <c:f>'Foto-texto desagregado'!$E$5</c:f>
              <c:strCache>
                <c:ptCount val="1"/>
                <c:pt idx="0">
                  <c:v>Mujeres homosexuales</c:v>
                </c:pt>
              </c:strCache>
            </c:strRef>
          </c:tx>
          <c:spPr>
            <a:solidFill>
              <a:schemeClr val="accent6">
                <a:lumMod val="60000"/>
              </a:schemeClr>
            </a:solidFill>
            <a:ln>
              <a:noFill/>
            </a:ln>
            <a:effectLst/>
          </c:spPr>
          <c:invertIfNegative val="0"/>
          <c:cat>
            <c:strRef>
              <c:f>'Foto-texto desagregado'!$F$1:$I$1</c:f>
              <c:strCache>
                <c:ptCount val="4"/>
                <c:pt idx="0">
                  <c:v>Anclaje</c:v>
                </c:pt>
                <c:pt idx="1">
                  <c:v>Relevo</c:v>
                </c:pt>
                <c:pt idx="2">
                  <c:v>Ambiguo</c:v>
                </c:pt>
                <c:pt idx="3">
                  <c:v>NA</c:v>
                </c:pt>
              </c:strCache>
            </c:strRef>
          </c:cat>
          <c:val>
            <c:numRef>
              <c:f>'Foto-texto desagregado'!$F$5:$I$5</c:f>
              <c:numCache>
                <c:formatCode>General</c:formatCode>
                <c:ptCount val="4"/>
                <c:pt idx="0">
                  <c:v>4</c:v>
                </c:pt>
                <c:pt idx="1">
                  <c:v>41</c:v>
                </c:pt>
                <c:pt idx="3">
                  <c:v>1</c:v>
                </c:pt>
              </c:numCache>
            </c:numRef>
          </c:val>
        </c:ser>
        <c:dLbls>
          <c:showLegendKey val="0"/>
          <c:showVal val="0"/>
          <c:showCatName val="0"/>
          <c:showSerName val="0"/>
          <c:showPercent val="0"/>
          <c:showBubbleSize val="0"/>
        </c:dLbls>
        <c:gapWidth val="150"/>
        <c:overlap val="100"/>
        <c:axId val="851781264"/>
        <c:axId val="851781824"/>
      </c:barChart>
      <c:catAx>
        <c:axId val="85178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51781824"/>
        <c:crosses val="autoZero"/>
        <c:auto val="1"/>
        <c:lblAlgn val="ctr"/>
        <c:lblOffset val="100"/>
        <c:noMultiLvlLbl val="0"/>
      </c:catAx>
      <c:valAx>
        <c:axId val="85178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5178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Sociales!$B$1</c:f>
              <c:strCache>
                <c:ptCount val="1"/>
                <c:pt idx="0">
                  <c:v>Amigos</c:v>
                </c:pt>
              </c:strCache>
            </c:strRef>
          </c:tx>
          <c:spPr>
            <a:solidFill>
              <a:schemeClr val="accent2"/>
            </a:solidFill>
            <a:ln>
              <a:noFill/>
            </a:ln>
            <a:effectLst/>
          </c:spPr>
          <c:invertIfNegative val="0"/>
          <c:cat>
            <c:strRef>
              <c:f>Sociales!$A$2:$A$11</c:f>
              <c:strCache>
                <c:ptCount val="4"/>
                <c:pt idx="0">
                  <c:v>Hombres homosexuales</c:v>
                </c:pt>
                <c:pt idx="1">
                  <c:v>Mujeres homosexuales</c:v>
                </c:pt>
                <c:pt idx="2">
                  <c:v>Hombres heterosexuales</c:v>
                </c:pt>
                <c:pt idx="3">
                  <c:v>Mujeres heterosexuales</c:v>
                </c:pt>
              </c:strCache>
            </c:strRef>
          </c:cat>
          <c:val>
            <c:numRef>
              <c:f>Sociales!$B$2:$B$11</c:f>
              <c:numCache>
                <c:formatCode>0.00</c:formatCode>
                <c:ptCount val="5"/>
                <c:pt idx="0">
                  <c:v>2.5099999999999998</c:v>
                </c:pt>
                <c:pt idx="1">
                  <c:v>2.15</c:v>
                </c:pt>
                <c:pt idx="2">
                  <c:v>2.4500000000000002</c:v>
                </c:pt>
                <c:pt idx="3">
                  <c:v>3.05</c:v>
                </c:pt>
              </c:numCache>
            </c:numRef>
          </c:val>
        </c:ser>
        <c:ser>
          <c:idx val="1"/>
          <c:order val="1"/>
          <c:tx>
            <c:strRef>
              <c:f>Sociales!$C$1</c:f>
              <c:strCache>
                <c:ptCount val="1"/>
                <c:pt idx="0">
                  <c:v>Familia</c:v>
                </c:pt>
              </c:strCache>
            </c:strRef>
          </c:tx>
          <c:spPr>
            <a:solidFill>
              <a:schemeClr val="accent4"/>
            </a:solidFill>
            <a:ln>
              <a:noFill/>
            </a:ln>
            <a:effectLst/>
          </c:spPr>
          <c:invertIfNegative val="0"/>
          <c:cat>
            <c:strRef>
              <c:f>Sociales!$A$2:$A$11</c:f>
              <c:strCache>
                <c:ptCount val="4"/>
                <c:pt idx="0">
                  <c:v>Hombres homosexuales</c:v>
                </c:pt>
                <c:pt idx="1">
                  <c:v>Mujeres homosexuales</c:v>
                </c:pt>
                <c:pt idx="2">
                  <c:v>Hombres heterosexuales</c:v>
                </c:pt>
                <c:pt idx="3">
                  <c:v>Mujeres heterosexuales</c:v>
                </c:pt>
              </c:strCache>
            </c:strRef>
          </c:cat>
          <c:val>
            <c:numRef>
              <c:f>Sociales!$C$2:$C$11</c:f>
              <c:numCache>
                <c:formatCode>0.00</c:formatCode>
                <c:ptCount val="5"/>
                <c:pt idx="0">
                  <c:v>0</c:v>
                </c:pt>
                <c:pt idx="1">
                  <c:v>0</c:v>
                </c:pt>
                <c:pt idx="2">
                  <c:v>0</c:v>
                </c:pt>
                <c:pt idx="3">
                  <c:v>0.19</c:v>
                </c:pt>
              </c:numCache>
            </c:numRef>
          </c:val>
        </c:ser>
        <c:ser>
          <c:idx val="2"/>
          <c:order val="2"/>
          <c:tx>
            <c:strRef>
              <c:f>Sociales!$D$1</c:f>
              <c:strCache>
                <c:ptCount val="1"/>
                <c:pt idx="0">
                  <c:v>Humanos</c:v>
                </c:pt>
              </c:strCache>
            </c:strRef>
          </c:tx>
          <c:spPr>
            <a:solidFill>
              <a:schemeClr val="accent6"/>
            </a:solidFill>
            <a:ln>
              <a:noFill/>
            </a:ln>
            <a:effectLst/>
          </c:spPr>
          <c:invertIfNegative val="0"/>
          <c:cat>
            <c:strRef>
              <c:f>Sociales!$A$2:$A$11</c:f>
              <c:strCache>
                <c:ptCount val="4"/>
                <c:pt idx="0">
                  <c:v>Hombres homosexuales</c:v>
                </c:pt>
                <c:pt idx="1">
                  <c:v>Mujeres homosexuales</c:v>
                </c:pt>
                <c:pt idx="2">
                  <c:v>Hombres heterosexuales</c:v>
                </c:pt>
                <c:pt idx="3">
                  <c:v>Mujeres heterosexuales</c:v>
                </c:pt>
              </c:strCache>
            </c:strRef>
          </c:cat>
          <c:val>
            <c:numRef>
              <c:f>Sociales!$D$2:$D$11</c:f>
              <c:numCache>
                <c:formatCode>0.00</c:formatCode>
                <c:ptCount val="5"/>
                <c:pt idx="0">
                  <c:v>5.29</c:v>
                </c:pt>
                <c:pt idx="1">
                  <c:v>8.06</c:v>
                </c:pt>
                <c:pt idx="2">
                  <c:v>8.4499999999999993</c:v>
                </c:pt>
                <c:pt idx="3">
                  <c:v>8.02</c:v>
                </c:pt>
              </c:numCache>
            </c:numRef>
          </c:val>
        </c:ser>
        <c:dLbls>
          <c:showLegendKey val="0"/>
          <c:showVal val="0"/>
          <c:showCatName val="0"/>
          <c:showSerName val="0"/>
          <c:showPercent val="0"/>
          <c:showBubbleSize val="0"/>
        </c:dLbls>
        <c:gapWidth val="150"/>
        <c:axId val="969958608"/>
        <c:axId val="969959168"/>
      </c:barChart>
      <c:catAx>
        <c:axId val="96995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9959168"/>
        <c:crosses val="autoZero"/>
        <c:auto val="1"/>
        <c:lblAlgn val="ctr"/>
        <c:lblOffset val="100"/>
        <c:noMultiLvlLbl val="0"/>
      </c:catAx>
      <c:valAx>
        <c:axId val="969959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995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Cuerpo!$B$1</c:f>
              <c:strCache>
                <c:ptCount val="1"/>
                <c:pt idx="0">
                  <c:v>Cuerpo</c:v>
                </c:pt>
              </c:strCache>
            </c:strRef>
          </c:tx>
          <c:spPr>
            <a:solidFill>
              <a:schemeClr val="accent2"/>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Cuerpo!$A$2:$A$10</c:f>
              <c:strCache>
                <c:ptCount val="4"/>
                <c:pt idx="0">
                  <c:v>Hombres homosexuales</c:v>
                </c:pt>
                <c:pt idx="1">
                  <c:v>Mujeres homosexuales</c:v>
                </c:pt>
                <c:pt idx="2">
                  <c:v>Hombres heterosexuales</c:v>
                </c:pt>
                <c:pt idx="3">
                  <c:v>Mujeres heterosexuales</c:v>
                </c:pt>
              </c:strCache>
            </c:strRef>
          </c:cat>
          <c:val>
            <c:numRef>
              <c:f>Cuerpo!$B$2:$B$10</c:f>
              <c:numCache>
                <c:formatCode>0.00</c:formatCode>
                <c:ptCount val="4"/>
                <c:pt idx="0">
                  <c:v>0.84</c:v>
                </c:pt>
                <c:pt idx="1">
                  <c:v>0</c:v>
                </c:pt>
                <c:pt idx="2">
                  <c:v>1.78</c:v>
                </c:pt>
                <c:pt idx="3">
                  <c:v>3.44</c:v>
                </c:pt>
              </c:numCache>
            </c:numRef>
          </c:val>
        </c:ser>
        <c:dLbls>
          <c:dLblPos val="ctr"/>
          <c:showLegendKey val="0"/>
          <c:showVal val="1"/>
          <c:showCatName val="0"/>
          <c:showSerName val="0"/>
          <c:showPercent val="0"/>
          <c:showBubbleSize val="0"/>
        </c:dLbls>
        <c:gapWidth val="150"/>
        <c:overlap val="100"/>
        <c:axId val="969961408"/>
        <c:axId val="726199792"/>
      </c:barChart>
      <c:catAx>
        <c:axId val="9699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6199792"/>
        <c:crosses val="autoZero"/>
        <c:auto val="1"/>
        <c:lblAlgn val="ctr"/>
        <c:lblOffset val="100"/>
        <c:noMultiLvlLbl val="0"/>
      </c:catAx>
      <c:valAx>
        <c:axId val="726199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996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D20462-522A-4C97-9300-BD3A5642316F}"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s-MX"/>
        </a:p>
      </dgm:t>
    </dgm:pt>
    <dgm:pt modelId="{D36DB660-51C7-4E96-9BB5-475AD304E3FF}">
      <dgm:prSet phldrT="[Texto]"/>
      <dgm:spPr/>
      <dgm:t>
        <a:bodyPr/>
        <a:lstStyle/>
        <a:p>
          <a:r>
            <a:rPr lang="es-MX"/>
            <a:t>Observación global del texto</a:t>
          </a:r>
        </a:p>
      </dgm:t>
    </dgm:pt>
    <dgm:pt modelId="{95146C32-E8F9-4DC7-A894-03F2C7A1DDCB}" type="parTrans" cxnId="{547C2208-1CF6-4A95-9CAC-8A0212154A22}">
      <dgm:prSet/>
      <dgm:spPr/>
      <dgm:t>
        <a:bodyPr/>
        <a:lstStyle/>
        <a:p>
          <a:endParaRPr lang="es-MX"/>
        </a:p>
      </dgm:t>
    </dgm:pt>
    <dgm:pt modelId="{22732756-CDAE-4136-AF78-1806FCE249FC}" type="sibTrans" cxnId="{547C2208-1CF6-4A95-9CAC-8A0212154A22}">
      <dgm:prSet/>
      <dgm:spPr/>
      <dgm:t>
        <a:bodyPr/>
        <a:lstStyle/>
        <a:p>
          <a:endParaRPr lang="es-MX"/>
        </a:p>
      </dgm:t>
    </dgm:pt>
    <dgm:pt modelId="{C4B73EA0-B831-4F38-A6AA-387C9841A250}">
      <dgm:prSet phldrT="[Texto]"/>
      <dgm:spPr/>
      <dgm:t>
        <a:bodyPr/>
        <a:lstStyle/>
        <a:p>
          <a:r>
            <a:rPr lang="es-MX"/>
            <a:t>Descomposición del texto en atributos observables (denotación)</a:t>
          </a:r>
        </a:p>
      </dgm:t>
    </dgm:pt>
    <dgm:pt modelId="{7643B341-B9F4-497A-B524-26B3CA81CD65}" type="parTrans" cxnId="{B7C8F57A-460E-4D24-AE43-36DC7C704FBA}">
      <dgm:prSet/>
      <dgm:spPr/>
      <dgm:t>
        <a:bodyPr/>
        <a:lstStyle/>
        <a:p>
          <a:endParaRPr lang="es-MX"/>
        </a:p>
      </dgm:t>
    </dgm:pt>
    <dgm:pt modelId="{45FE5B2F-1851-463F-99E1-6AC6F2907734}" type="sibTrans" cxnId="{B7C8F57A-460E-4D24-AE43-36DC7C704FBA}">
      <dgm:prSet/>
      <dgm:spPr/>
      <dgm:t>
        <a:bodyPr/>
        <a:lstStyle/>
        <a:p>
          <a:endParaRPr lang="es-MX"/>
        </a:p>
      </dgm:t>
    </dgm:pt>
    <dgm:pt modelId="{4A139368-FA9D-4913-9B46-759A23929321}">
      <dgm:prSet phldrT="[Texto]"/>
      <dgm:spPr/>
      <dgm:t>
        <a:bodyPr/>
        <a:lstStyle/>
        <a:p>
          <a:r>
            <a:rPr lang="es-MX"/>
            <a:t>Inferencia sobre el significado de dichos atributos (connotación)</a:t>
          </a:r>
        </a:p>
      </dgm:t>
    </dgm:pt>
    <dgm:pt modelId="{265FEDFA-1F01-41B6-B1BA-906AF5D31377}" type="parTrans" cxnId="{0F0361C0-BBEA-46DD-A219-75870ADA2AAF}">
      <dgm:prSet/>
      <dgm:spPr/>
      <dgm:t>
        <a:bodyPr/>
        <a:lstStyle/>
        <a:p>
          <a:endParaRPr lang="es-MX"/>
        </a:p>
      </dgm:t>
    </dgm:pt>
    <dgm:pt modelId="{309B4485-BAA3-45EA-8682-DE87662F650E}" type="sibTrans" cxnId="{0F0361C0-BBEA-46DD-A219-75870ADA2AAF}">
      <dgm:prSet/>
      <dgm:spPr/>
      <dgm:t>
        <a:bodyPr/>
        <a:lstStyle/>
        <a:p>
          <a:endParaRPr lang="es-MX"/>
        </a:p>
      </dgm:t>
    </dgm:pt>
    <dgm:pt modelId="{EFBE69F4-71CC-4040-9DBA-79A14C4F1EA9}">
      <dgm:prSet phldrT="[Texto]"/>
      <dgm:spPr/>
      <dgm:t>
        <a:bodyPr/>
        <a:lstStyle/>
        <a:p>
          <a:r>
            <a:rPr lang="es-MX"/>
            <a:t>Identificación de tipo de relación entre texto escrito y texto visual (anclaje o relevo)</a:t>
          </a:r>
        </a:p>
      </dgm:t>
    </dgm:pt>
    <dgm:pt modelId="{7673F640-D23D-4C90-B8C8-650AA22785AA}" type="parTrans" cxnId="{5A948828-E321-48B2-8E3A-A8164EB12A55}">
      <dgm:prSet/>
      <dgm:spPr/>
      <dgm:t>
        <a:bodyPr/>
        <a:lstStyle/>
        <a:p>
          <a:endParaRPr lang="es-MX"/>
        </a:p>
      </dgm:t>
    </dgm:pt>
    <dgm:pt modelId="{F55A795E-CF69-4979-80E5-CA0EF5B1613A}" type="sibTrans" cxnId="{5A948828-E321-48B2-8E3A-A8164EB12A55}">
      <dgm:prSet/>
      <dgm:spPr/>
      <dgm:t>
        <a:bodyPr/>
        <a:lstStyle/>
        <a:p>
          <a:endParaRPr lang="es-MX"/>
        </a:p>
      </dgm:t>
    </dgm:pt>
    <dgm:pt modelId="{32E61F99-A9CE-41E3-A0CB-720F3B4D6DCF}">
      <dgm:prSet phldrT="[Texto]"/>
      <dgm:spPr/>
      <dgm:t>
        <a:bodyPr/>
        <a:lstStyle/>
        <a:p>
          <a:r>
            <a:rPr lang="es-MX"/>
            <a:t>Recomposición del texto (interpretación)</a:t>
          </a:r>
        </a:p>
      </dgm:t>
    </dgm:pt>
    <dgm:pt modelId="{8D34AF28-FB08-49F5-B800-BAB2BB1EC3C9}" type="parTrans" cxnId="{5EA26411-320B-4349-906F-52E3D9CEC058}">
      <dgm:prSet/>
      <dgm:spPr/>
      <dgm:t>
        <a:bodyPr/>
        <a:lstStyle/>
        <a:p>
          <a:endParaRPr lang="es-MX"/>
        </a:p>
      </dgm:t>
    </dgm:pt>
    <dgm:pt modelId="{A31B7CD6-F849-4DE4-8CF3-5ADA5435DDC4}" type="sibTrans" cxnId="{5EA26411-320B-4349-906F-52E3D9CEC058}">
      <dgm:prSet/>
      <dgm:spPr/>
      <dgm:t>
        <a:bodyPr/>
        <a:lstStyle/>
        <a:p>
          <a:endParaRPr lang="es-MX"/>
        </a:p>
      </dgm:t>
    </dgm:pt>
    <dgm:pt modelId="{9A1EEA8E-DB1D-4206-8629-237EA8C29B90}" type="pres">
      <dgm:prSet presAssocID="{07D20462-522A-4C97-9300-BD3A5642316F}" presName="rootnode" presStyleCnt="0">
        <dgm:presLayoutVars>
          <dgm:chMax/>
          <dgm:chPref/>
          <dgm:dir/>
          <dgm:animLvl val="lvl"/>
        </dgm:presLayoutVars>
      </dgm:prSet>
      <dgm:spPr/>
      <dgm:t>
        <a:bodyPr/>
        <a:lstStyle/>
        <a:p>
          <a:endParaRPr lang="es-MX"/>
        </a:p>
      </dgm:t>
    </dgm:pt>
    <dgm:pt modelId="{7DB42F87-A1DE-496F-936A-A31F2065D6A0}" type="pres">
      <dgm:prSet presAssocID="{D36DB660-51C7-4E96-9BB5-475AD304E3FF}" presName="composite" presStyleCnt="0"/>
      <dgm:spPr/>
      <dgm:t>
        <a:bodyPr/>
        <a:lstStyle/>
        <a:p>
          <a:endParaRPr lang="es-MX"/>
        </a:p>
      </dgm:t>
    </dgm:pt>
    <dgm:pt modelId="{B50B32BF-F379-4B1B-A1C1-C481E229C7DB}" type="pres">
      <dgm:prSet presAssocID="{D36DB660-51C7-4E96-9BB5-475AD304E3FF}" presName="LShape" presStyleLbl="alignNode1" presStyleIdx="0" presStyleCnt="9"/>
      <dgm:spPr/>
      <dgm:t>
        <a:bodyPr/>
        <a:lstStyle/>
        <a:p>
          <a:endParaRPr lang="es-MX"/>
        </a:p>
      </dgm:t>
    </dgm:pt>
    <dgm:pt modelId="{C65818D1-C02D-40B3-9D5C-2833112D4C8E}" type="pres">
      <dgm:prSet presAssocID="{D36DB660-51C7-4E96-9BB5-475AD304E3FF}" presName="ParentText" presStyleLbl="revTx" presStyleIdx="0" presStyleCnt="5">
        <dgm:presLayoutVars>
          <dgm:chMax val="0"/>
          <dgm:chPref val="0"/>
          <dgm:bulletEnabled val="1"/>
        </dgm:presLayoutVars>
      </dgm:prSet>
      <dgm:spPr/>
      <dgm:t>
        <a:bodyPr/>
        <a:lstStyle/>
        <a:p>
          <a:endParaRPr lang="es-MX"/>
        </a:p>
      </dgm:t>
    </dgm:pt>
    <dgm:pt modelId="{632477E7-BAB7-4F90-B2A7-E9175CA2A464}" type="pres">
      <dgm:prSet presAssocID="{D36DB660-51C7-4E96-9BB5-475AD304E3FF}" presName="Triangle" presStyleLbl="alignNode1" presStyleIdx="1" presStyleCnt="9"/>
      <dgm:spPr/>
      <dgm:t>
        <a:bodyPr/>
        <a:lstStyle/>
        <a:p>
          <a:endParaRPr lang="es-MX"/>
        </a:p>
      </dgm:t>
    </dgm:pt>
    <dgm:pt modelId="{DD65238B-48DC-4ED8-B978-7014DC183755}" type="pres">
      <dgm:prSet presAssocID="{22732756-CDAE-4136-AF78-1806FCE249FC}" presName="sibTrans" presStyleCnt="0"/>
      <dgm:spPr/>
      <dgm:t>
        <a:bodyPr/>
        <a:lstStyle/>
        <a:p>
          <a:endParaRPr lang="es-MX"/>
        </a:p>
      </dgm:t>
    </dgm:pt>
    <dgm:pt modelId="{499B1B23-86FA-4F36-A07B-8A86C213554A}" type="pres">
      <dgm:prSet presAssocID="{22732756-CDAE-4136-AF78-1806FCE249FC}" presName="space" presStyleCnt="0"/>
      <dgm:spPr/>
      <dgm:t>
        <a:bodyPr/>
        <a:lstStyle/>
        <a:p>
          <a:endParaRPr lang="es-MX"/>
        </a:p>
      </dgm:t>
    </dgm:pt>
    <dgm:pt modelId="{C95D156B-BB2B-4DB4-99F1-8140111230AD}" type="pres">
      <dgm:prSet presAssocID="{C4B73EA0-B831-4F38-A6AA-387C9841A250}" presName="composite" presStyleCnt="0"/>
      <dgm:spPr/>
      <dgm:t>
        <a:bodyPr/>
        <a:lstStyle/>
        <a:p>
          <a:endParaRPr lang="es-MX"/>
        </a:p>
      </dgm:t>
    </dgm:pt>
    <dgm:pt modelId="{A492CB0C-06C5-4B83-AA98-E4C43574B544}" type="pres">
      <dgm:prSet presAssocID="{C4B73EA0-B831-4F38-A6AA-387C9841A250}" presName="LShape" presStyleLbl="alignNode1" presStyleIdx="2" presStyleCnt="9"/>
      <dgm:spPr/>
      <dgm:t>
        <a:bodyPr/>
        <a:lstStyle/>
        <a:p>
          <a:endParaRPr lang="es-MX"/>
        </a:p>
      </dgm:t>
    </dgm:pt>
    <dgm:pt modelId="{AE0623BD-0881-4557-8693-D7DC12680D0C}" type="pres">
      <dgm:prSet presAssocID="{C4B73EA0-B831-4F38-A6AA-387C9841A250}" presName="ParentText" presStyleLbl="revTx" presStyleIdx="1" presStyleCnt="5">
        <dgm:presLayoutVars>
          <dgm:chMax val="0"/>
          <dgm:chPref val="0"/>
          <dgm:bulletEnabled val="1"/>
        </dgm:presLayoutVars>
      </dgm:prSet>
      <dgm:spPr/>
      <dgm:t>
        <a:bodyPr/>
        <a:lstStyle/>
        <a:p>
          <a:endParaRPr lang="es-MX"/>
        </a:p>
      </dgm:t>
    </dgm:pt>
    <dgm:pt modelId="{727C48A0-219A-43B0-9864-9613E0300378}" type="pres">
      <dgm:prSet presAssocID="{C4B73EA0-B831-4F38-A6AA-387C9841A250}" presName="Triangle" presStyleLbl="alignNode1" presStyleIdx="3" presStyleCnt="9"/>
      <dgm:spPr/>
      <dgm:t>
        <a:bodyPr/>
        <a:lstStyle/>
        <a:p>
          <a:endParaRPr lang="es-MX"/>
        </a:p>
      </dgm:t>
    </dgm:pt>
    <dgm:pt modelId="{31934BF9-1E27-417F-A843-9FD442612593}" type="pres">
      <dgm:prSet presAssocID="{45FE5B2F-1851-463F-99E1-6AC6F2907734}" presName="sibTrans" presStyleCnt="0"/>
      <dgm:spPr/>
      <dgm:t>
        <a:bodyPr/>
        <a:lstStyle/>
        <a:p>
          <a:endParaRPr lang="es-MX"/>
        </a:p>
      </dgm:t>
    </dgm:pt>
    <dgm:pt modelId="{C3E9CB40-0CA8-40A5-B285-5745627F46AD}" type="pres">
      <dgm:prSet presAssocID="{45FE5B2F-1851-463F-99E1-6AC6F2907734}" presName="space" presStyleCnt="0"/>
      <dgm:spPr/>
      <dgm:t>
        <a:bodyPr/>
        <a:lstStyle/>
        <a:p>
          <a:endParaRPr lang="es-MX"/>
        </a:p>
      </dgm:t>
    </dgm:pt>
    <dgm:pt modelId="{C823AEE3-C25C-4EA7-8E25-206C32947AC2}" type="pres">
      <dgm:prSet presAssocID="{4A139368-FA9D-4913-9B46-759A23929321}" presName="composite" presStyleCnt="0"/>
      <dgm:spPr/>
      <dgm:t>
        <a:bodyPr/>
        <a:lstStyle/>
        <a:p>
          <a:endParaRPr lang="es-MX"/>
        </a:p>
      </dgm:t>
    </dgm:pt>
    <dgm:pt modelId="{A0F72650-A463-4170-8391-5FFC445C8C9F}" type="pres">
      <dgm:prSet presAssocID="{4A139368-FA9D-4913-9B46-759A23929321}" presName="LShape" presStyleLbl="alignNode1" presStyleIdx="4" presStyleCnt="9"/>
      <dgm:spPr/>
      <dgm:t>
        <a:bodyPr/>
        <a:lstStyle/>
        <a:p>
          <a:endParaRPr lang="es-MX"/>
        </a:p>
      </dgm:t>
    </dgm:pt>
    <dgm:pt modelId="{142A6E1F-2EA0-4A35-ADB8-FE5FF7A023FA}" type="pres">
      <dgm:prSet presAssocID="{4A139368-FA9D-4913-9B46-759A23929321}" presName="ParentText" presStyleLbl="revTx" presStyleIdx="2" presStyleCnt="5">
        <dgm:presLayoutVars>
          <dgm:chMax val="0"/>
          <dgm:chPref val="0"/>
          <dgm:bulletEnabled val="1"/>
        </dgm:presLayoutVars>
      </dgm:prSet>
      <dgm:spPr/>
      <dgm:t>
        <a:bodyPr/>
        <a:lstStyle/>
        <a:p>
          <a:endParaRPr lang="es-MX"/>
        </a:p>
      </dgm:t>
    </dgm:pt>
    <dgm:pt modelId="{C670C829-6F59-4634-9789-F14C0866E8F9}" type="pres">
      <dgm:prSet presAssocID="{4A139368-FA9D-4913-9B46-759A23929321}" presName="Triangle" presStyleLbl="alignNode1" presStyleIdx="5" presStyleCnt="9"/>
      <dgm:spPr/>
      <dgm:t>
        <a:bodyPr/>
        <a:lstStyle/>
        <a:p>
          <a:endParaRPr lang="es-MX"/>
        </a:p>
      </dgm:t>
    </dgm:pt>
    <dgm:pt modelId="{2BCC1C3D-776A-4DED-A320-7113C3AE1C27}" type="pres">
      <dgm:prSet presAssocID="{309B4485-BAA3-45EA-8682-DE87662F650E}" presName="sibTrans" presStyleCnt="0"/>
      <dgm:spPr/>
      <dgm:t>
        <a:bodyPr/>
        <a:lstStyle/>
        <a:p>
          <a:endParaRPr lang="es-MX"/>
        </a:p>
      </dgm:t>
    </dgm:pt>
    <dgm:pt modelId="{F6A12E4A-3D45-4736-92D3-35C89439DC65}" type="pres">
      <dgm:prSet presAssocID="{309B4485-BAA3-45EA-8682-DE87662F650E}" presName="space" presStyleCnt="0"/>
      <dgm:spPr/>
      <dgm:t>
        <a:bodyPr/>
        <a:lstStyle/>
        <a:p>
          <a:endParaRPr lang="es-MX"/>
        </a:p>
      </dgm:t>
    </dgm:pt>
    <dgm:pt modelId="{D94D7163-FE32-4E45-AACE-C0346A7B2332}" type="pres">
      <dgm:prSet presAssocID="{EFBE69F4-71CC-4040-9DBA-79A14C4F1EA9}" presName="composite" presStyleCnt="0"/>
      <dgm:spPr/>
      <dgm:t>
        <a:bodyPr/>
        <a:lstStyle/>
        <a:p>
          <a:endParaRPr lang="es-MX"/>
        </a:p>
      </dgm:t>
    </dgm:pt>
    <dgm:pt modelId="{821A9971-22CB-4394-A4E0-8DCD73DF8866}" type="pres">
      <dgm:prSet presAssocID="{EFBE69F4-71CC-4040-9DBA-79A14C4F1EA9}" presName="LShape" presStyleLbl="alignNode1" presStyleIdx="6" presStyleCnt="9"/>
      <dgm:spPr/>
      <dgm:t>
        <a:bodyPr/>
        <a:lstStyle/>
        <a:p>
          <a:endParaRPr lang="es-MX"/>
        </a:p>
      </dgm:t>
    </dgm:pt>
    <dgm:pt modelId="{3395F984-D9F6-4EB9-814F-EF99499638C3}" type="pres">
      <dgm:prSet presAssocID="{EFBE69F4-71CC-4040-9DBA-79A14C4F1EA9}" presName="ParentText" presStyleLbl="revTx" presStyleIdx="3" presStyleCnt="5">
        <dgm:presLayoutVars>
          <dgm:chMax val="0"/>
          <dgm:chPref val="0"/>
          <dgm:bulletEnabled val="1"/>
        </dgm:presLayoutVars>
      </dgm:prSet>
      <dgm:spPr/>
      <dgm:t>
        <a:bodyPr/>
        <a:lstStyle/>
        <a:p>
          <a:endParaRPr lang="es-MX"/>
        </a:p>
      </dgm:t>
    </dgm:pt>
    <dgm:pt modelId="{584A6EA9-D9C7-4CAF-BFF7-F35F89F3CA99}" type="pres">
      <dgm:prSet presAssocID="{EFBE69F4-71CC-4040-9DBA-79A14C4F1EA9}" presName="Triangle" presStyleLbl="alignNode1" presStyleIdx="7" presStyleCnt="9"/>
      <dgm:spPr/>
      <dgm:t>
        <a:bodyPr/>
        <a:lstStyle/>
        <a:p>
          <a:endParaRPr lang="es-MX"/>
        </a:p>
      </dgm:t>
    </dgm:pt>
    <dgm:pt modelId="{9280B133-0D3D-4422-BE6B-1202CE9E3F12}" type="pres">
      <dgm:prSet presAssocID="{F55A795E-CF69-4979-80E5-CA0EF5B1613A}" presName="sibTrans" presStyleCnt="0"/>
      <dgm:spPr/>
      <dgm:t>
        <a:bodyPr/>
        <a:lstStyle/>
        <a:p>
          <a:endParaRPr lang="es-MX"/>
        </a:p>
      </dgm:t>
    </dgm:pt>
    <dgm:pt modelId="{D60B6FFA-86E3-4BBF-BF04-2AF0A0A75D3C}" type="pres">
      <dgm:prSet presAssocID="{F55A795E-CF69-4979-80E5-CA0EF5B1613A}" presName="space" presStyleCnt="0"/>
      <dgm:spPr/>
      <dgm:t>
        <a:bodyPr/>
        <a:lstStyle/>
        <a:p>
          <a:endParaRPr lang="es-MX"/>
        </a:p>
      </dgm:t>
    </dgm:pt>
    <dgm:pt modelId="{CF99BA3F-FEC3-4513-AB6D-09F6C0441EAD}" type="pres">
      <dgm:prSet presAssocID="{32E61F99-A9CE-41E3-A0CB-720F3B4D6DCF}" presName="composite" presStyleCnt="0"/>
      <dgm:spPr/>
      <dgm:t>
        <a:bodyPr/>
        <a:lstStyle/>
        <a:p>
          <a:endParaRPr lang="es-MX"/>
        </a:p>
      </dgm:t>
    </dgm:pt>
    <dgm:pt modelId="{BE17DCE4-17C6-4373-A23C-DB0BB91EEC40}" type="pres">
      <dgm:prSet presAssocID="{32E61F99-A9CE-41E3-A0CB-720F3B4D6DCF}" presName="LShape" presStyleLbl="alignNode1" presStyleIdx="8" presStyleCnt="9"/>
      <dgm:spPr/>
      <dgm:t>
        <a:bodyPr/>
        <a:lstStyle/>
        <a:p>
          <a:endParaRPr lang="es-MX"/>
        </a:p>
      </dgm:t>
    </dgm:pt>
    <dgm:pt modelId="{A098E036-BEFD-4DC9-9C14-ECBC38A0F405}" type="pres">
      <dgm:prSet presAssocID="{32E61F99-A9CE-41E3-A0CB-720F3B4D6DCF}" presName="ParentText" presStyleLbl="revTx" presStyleIdx="4" presStyleCnt="5">
        <dgm:presLayoutVars>
          <dgm:chMax val="0"/>
          <dgm:chPref val="0"/>
          <dgm:bulletEnabled val="1"/>
        </dgm:presLayoutVars>
      </dgm:prSet>
      <dgm:spPr/>
      <dgm:t>
        <a:bodyPr/>
        <a:lstStyle/>
        <a:p>
          <a:endParaRPr lang="es-MX"/>
        </a:p>
      </dgm:t>
    </dgm:pt>
  </dgm:ptLst>
  <dgm:cxnLst>
    <dgm:cxn modelId="{547C2208-1CF6-4A95-9CAC-8A0212154A22}" srcId="{07D20462-522A-4C97-9300-BD3A5642316F}" destId="{D36DB660-51C7-4E96-9BB5-475AD304E3FF}" srcOrd="0" destOrd="0" parTransId="{95146C32-E8F9-4DC7-A894-03F2C7A1DDCB}" sibTransId="{22732756-CDAE-4136-AF78-1806FCE249FC}"/>
    <dgm:cxn modelId="{BFB934AC-8E95-45A6-95EC-A4D635ACFDF7}" type="presOf" srcId="{4A139368-FA9D-4913-9B46-759A23929321}" destId="{142A6E1F-2EA0-4A35-ADB8-FE5FF7A023FA}" srcOrd="0" destOrd="0" presId="urn:microsoft.com/office/officeart/2009/3/layout/StepUpProcess"/>
    <dgm:cxn modelId="{41A72E31-C4FA-4010-BE22-63399128B7A6}" type="presOf" srcId="{EFBE69F4-71CC-4040-9DBA-79A14C4F1EA9}" destId="{3395F984-D9F6-4EB9-814F-EF99499638C3}" srcOrd="0" destOrd="0" presId="urn:microsoft.com/office/officeart/2009/3/layout/StepUpProcess"/>
    <dgm:cxn modelId="{2E40F9A8-02A5-4781-B19D-0444F348CA59}" type="presOf" srcId="{07D20462-522A-4C97-9300-BD3A5642316F}" destId="{9A1EEA8E-DB1D-4206-8629-237EA8C29B90}" srcOrd="0" destOrd="0" presId="urn:microsoft.com/office/officeart/2009/3/layout/StepUpProcess"/>
    <dgm:cxn modelId="{2F51CF89-D462-4E03-BC7E-50EC8D40DE0B}" type="presOf" srcId="{D36DB660-51C7-4E96-9BB5-475AD304E3FF}" destId="{C65818D1-C02D-40B3-9D5C-2833112D4C8E}" srcOrd="0" destOrd="0" presId="urn:microsoft.com/office/officeart/2009/3/layout/StepUpProcess"/>
    <dgm:cxn modelId="{869B68E2-E35D-4CCC-89EF-6E9E341B7FF6}" type="presOf" srcId="{32E61F99-A9CE-41E3-A0CB-720F3B4D6DCF}" destId="{A098E036-BEFD-4DC9-9C14-ECBC38A0F405}" srcOrd="0" destOrd="0" presId="urn:microsoft.com/office/officeart/2009/3/layout/StepUpProcess"/>
    <dgm:cxn modelId="{7BC7A8CD-8455-4B64-9313-6A71A35B6B3B}" type="presOf" srcId="{C4B73EA0-B831-4F38-A6AA-387C9841A250}" destId="{AE0623BD-0881-4557-8693-D7DC12680D0C}" srcOrd="0" destOrd="0" presId="urn:microsoft.com/office/officeart/2009/3/layout/StepUpProcess"/>
    <dgm:cxn modelId="{5A948828-E321-48B2-8E3A-A8164EB12A55}" srcId="{07D20462-522A-4C97-9300-BD3A5642316F}" destId="{EFBE69F4-71CC-4040-9DBA-79A14C4F1EA9}" srcOrd="3" destOrd="0" parTransId="{7673F640-D23D-4C90-B8C8-650AA22785AA}" sibTransId="{F55A795E-CF69-4979-80E5-CA0EF5B1613A}"/>
    <dgm:cxn modelId="{0F0361C0-BBEA-46DD-A219-75870ADA2AAF}" srcId="{07D20462-522A-4C97-9300-BD3A5642316F}" destId="{4A139368-FA9D-4913-9B46-759A23929321}" srcOrd="2" destOrd="0" parTransId="{265FEDFA-1F01-41B6-B1BA-906AF5D31377}" sibTransId="{309B4485-BAA3-45EA-8682-DE87662F650E}"/>
    <dgm:cxn modelId="{5EA26411-320B-4349-906F-52E3D9CEC058}" srcId="{07D20462-522A-4C97-9300-BD3A5642316F}" destId="{32E61F99-A9CE-41E3-A0CB-720F3B4D6DCF}" srcOrd="4" destOrd="0" parTransId="{8D34AF28-FB08-49F5-B800-BAB2BB1EC3C9}" sibTransId="{A31B7CD6-F849-4DE4-8CF3-5ADA5435DDC4}"/>
    <dgm:cxn modelId="{B7C8F57A-460E-4D24-AE43-36DC7C704FBA}" srcId="{07D20462-522A-4C97-9300-BD3A5642316F}" destId="{C4B73EA0-B831-4F38-A6AA-387C9841A250}" srcOrd="1" destOrd="0" parTransId="{7643B341-B9F4-497A-B524-26B3CA81CD65}" sibTransId="{45FE5B2F-1851-463F-99E1-6AC6F2907734}"/>
    <dgm:cxn modelId="{39544922-CC5A-4B20-868F-4E15B036722C}" type="presParOf" srcId="{9A1EEA8E-DB1D-4206-8629-237EA8C29B90}" destId="{7DB42F87-A1DE-496F-936A-A31F2065D6A0}" srcOrd="0" destOrd="0" presId="urn:microsoft.com/office/officeart/2009/3/layout/StepUpProcess"/>
    <dgm:cxn modelId="{27853C52-194F-4A89-BA41-E292442AF3DA}" type="presParOf" srcId="{7DB42F87-A1DE-496F-936A-A31F2065D6A0}" destId="{B50B32BF-F379-4B1B-A1C1-C481E229C7DB}" srcOrd="0" destOrd="0" presId="urn:microsoft.com/office/officeart/2009/3/layout/StepUpProcess"/>
    <dgm:cxn modelId="{CE295C88-6B75-4B78-8846-3FCD6AE2D889}" type="presParOf" srcId="{7DB42F87-A1DE-496F-936A-A31F2065D6A0}" destId="{C65818D1-C02D-40B3-9D5C-2833112D4C8E}" srcOrd="1" destOrd="0" presId="urn:microsoft.com/office/officeart/2009/3/layout/StepUpProcess"/>
    <dgm:cxn modelId="{C695942D-A7C2-4A9E-87DA-1B1B8CF31BB7}" type="presParOf" srcId="{7DB42F87-A1DE-496F-936A-A31F2065D6A0}" destId="{632477E7-BAB7-4F90-B2A7-E9175CA2A464}" srcOrd="2" destOrd="0" presId="urn:microsoft.com/office/officeart/2009/3/layout/StepUpProcess"/>
    <dgm:cxn modelId="{5EF895F2-C3BB-4856-BE92-7FCAF45A0DA5}" type="presParOf" srcId="{9A1EEA8E-DB1D-4206-8629-237EA8C29B90}" destId="{DD65238B-48DC-4ED8-B978-7014DC183755}" srcOrd="1" destOrd="0" presId="urn:microsoft.com/office/officeart/2009/3/layout/StepUpProcess"/>
    <dgm:cxn modelId="{067B4441-3015-4F1D-B413-0F559F1CEBA5}" type="presParOf" srcId="{DD65238B-48DC-4ED8-B978-7014DC183755}" destId="{499B1B23-86FA-4F36-A07B-8A86C213554A}" srcOrd="0" destOrd="0" presId="urn:microsoft.com/office/officeart/2009/3/layout/StepUpProcess"/>
    <dgm:cxn modelId="{57731CF1-D11B-4E2C-AD7F-128FF9070177}" type="presParOf" srcId="{9A1EEA8E-DB1D-4206-8629-237EA8C29B90}" destId="{C95D156B-BB2B-4DB4-99F1-8140111230AD}" srcOrd="2" destOrd="0" presId="urn:microsoft.com/office/officeart/2009/3/layout/StepUpProcess"/>
    <dgm:cxn modelId="{05F1FE44-F1AB-4D4E-BC31-C6BF221D3C12}" type="presParOf" srcId="{C95D156B-BB2B-4DB4-99F1-8140111230AD}" destId="{A492CB0C-06C5-4B83-AA98-E4C43574B544}" srcOrd="0" destOrd="0" presId="urn:microsoft.com/office/officeart/2009/3/layout/StepUpProcess"/>
    <dgm:cxn modelId="{C358F90A-E6B1-40DB-9CED-5E1EAF5EB55A}" type="presParOf" srcId="{C95D156B-BB2B-4DB4-99F1-8140111230AD}" destId="{AE0623BD-0881-4557-8693-D7DC12680D0C}" srcOrd="1" destOrd="0" presId="urn:microsoft.com/office/officeart/2009/3/layout/StepUpProcess"/>
    <dgm:cxn modelId="{BC442D19-C95B-405B-9940-B90D37C47040}" type="presParOf" srcId="{C95D156B-BB2B-4DB4-99F1-8140111230AD}" destId="{727C48A0-219A-43B0-9864-9613E0300378}" srcOrd="2" destOrd="0" presId="urn:microsoft.com/office/officeart/2009/3/layout/StepUpProcess"/>
    <dgm:cxn modelId="{0C65D341-D299-4F21-B7A2-D160185E20BD}" type="presParOf" srcId="{9A1EEA8E-DB1D-4206-8629-237EA8C29B90}" destId="{31934BF9-1E27-417F-A843-9FD442612593}" srcOrd="3" destOrd="0" presId="urn:microsoft.com/office/officeart/2009/3/layout/StepUpProcess"/>
    <dgm:cxn modelId="{0B52688B-06B3-4375-A9F7-B9CFAFEE491D}" type="presParOf" srcId="{31934BF9-1E27-417F-A843-9FD442612593}" destId="{C3E9CB40-0CA8-40A5-B285-5745627F46AD}" srcOrd="0" destOrd="0" presId="urn:microsoft.com/office/officeart/2009/3/layout/StepUpProcess"/>
    <dgm:cxn modelId="{09152753-07A5-439E-B27E-72B519047B63}" type="presParOf" srcId="{9A1EEA8E-DB1D-4206-8629-237EA8C29B90}" destId="{C823AEE3-C25C-4EA7-8E25-206C32947AC2}" srcOrd="4" destOrd="0" presId="urn:microsoft.com/office/officeart/2009/3/layout/StepUpProcess"/>
    <dgm:cxn modelId="{2240D8F8-42F5-414C-91EE-3E798825B7A8}" type="presParOf" srcId="{C823AEE3-C25C-4EA7-8E25-206C32947AC2}" destId="{A0F72650-A463-4170-8391-5FFC445C8C9F}" srcOrd="0" destOrd="0" presId="urn:microsoft.com/office/officeart/2009/3/layout/StepUpProcess"/>
    <dgm:cxn modelId="{5E6A1C25-23F5-43AB-A0B0-70B6A46B8518}" type="presParOf" srcId="{C823AEE3-C25C-4EA7-8E25-206C32947AC2}" destId="{142A6E1F-2EA0-4A35-ADB8-FE5FF7A023FA}" srcOrd="1" destOrd="0" presId="urn:microsoft.com/office/officeart/2009/3/layout/StepUpProcess"/>
    <dgm:cxn modelId="{E77DF507-91B2-4F96-B998-325E784FCEB3}" type="presParOf" srcId="{C823AEE3-C25C-4EA7-8E25-206C32947AC2}" destId="{C670C829-6F59-4634-9789-F14C0866E8F9}" srcOrd="2" destOrd="0" presId="urn:microsoft.com/office/officeart/2009/3/layout/StepUpProcess"/>
    <dgm:cxn modelId="{CDE9623A-B490-48E7-86A8-0B9D1D118BBC}" type="presParOf" srcId="{9A1EEA8E-DB1D-4206-8629-237EA8C29B90}" destId="{2BCC1C3D-776A-4DED-A320-7113C3AE1C27}" srcOrd="5" destOrd="0" presId="urn:microsoft.com/office/officeart/2009/3/layout/StepUpProcess"/>
    <dgm:cxn modelId="{9B86D123-B3F6-42C6-A13A-B9EE0069F78A}" type="presParOf" srcId="{2BCC1C3D-776A-4DED-A320-7113C3AE1C27}" destId="{F6A12E4A-3D45-4736-92D3-35C89439DC65}" srcOrd="0" destOrd="0" presId="urn:microsoft.com/office/officeart/2009/3/layout/StepUpProcess"/>
    <dgm:cxn modelId="{39CDEF4F-FB3C-409B-BE6A-15D13949481B}" type="presParOf" srcId="{9A1EEA8E-DB1D-4206-8629-237EA8C29B90}" destId="{D94D7163-FE32-4E45-AACE-C0346A7B2332}" srcOrd="6" destOrd="0" presId="urn:microsoft.com/office/officeart/2009/3/layout/StepUpProcess"/>
    <dgm:cxn modelId="{C6A8FD81-288A-4775-8317-AC30DCC12AF5}" type="presParOf" srcId="{D94D7163-FE32-4E45-AACE-C0346A7B2332}" destId="{821A9971-22CB-4394-A4E0-8DCD73DF8866}" srcOrd="0" destOrd="0" presId="urn:microsoft.com/office/officeart/2009/3/layout/StepUpProcess"/>
    <dgm:cxn modelId="{3123BFC2-3E49-48B2-A403-9DEB7CF0A556}" type="presParOf" srcId="{D94D7163-FE32-4E45-AACE-C0346A7B2332}" destId="{3395F984-D9F6-4EB9-814F-EF99499638C3}" srcOrd="1" destOrd="0" presId="urn:microsoft.com/office/officeart/2009/3/layout/StepUpProcess"/>
    <dgm:cxn modelId="{00A7BC8B-35B7-49A3-B26F-3A8F73C995B0}" type="presParOf" srcId="{D94D7163-FE32-4E45-AACE-C0346A7B2332}" destId="{584A6EA9-D9C7-4CAF-BFF7-F35F89F3CA99}" srcOrd="2" destOrd="0" presId="urn:microsoft.com/office/officeart/2009/3/layout/StepUpProcess"/>
    <dgm:cxn modelId="{35118232-6103-4DC3-B0E3-FD0D6691252E}" type="presParOf" srcId="{9A1EEA8E-DB1D-4206-8629-237EA8C29B90}" destId="{9280B133-0D3D-4422-BE6B-1202CE9E3F12}" srcOrd="7" destOrd="0" presId="urn:microsoft.com/office/officeart/2009/3/layout/StepUpProcess"/>
    <dgm:cxn modelId="{11B57D46-8B11-498F-AC4C-00612140C8DC}" type="presParOf" srcId="{9280B133-0D3D-4422-BE6B-1202CE9E3F12}" destId="{D60B6FFA-86E3-4BBF-BF04-2AF0A0A75D3C}" srcOrd="0" destOrd="0" presId="urn:microsoft.com/office/officeart/2009/3/layout/StepUpProcess"/>
    <dgm:cxn modelId="{E68593A9-4CBE-42B2-B176-E6476DAE417F}" type="presParOf" srcId="{9A1EEA8E-DB1D-4206-8629-237EA8C29B90}" destId="{CF99BA3F-FEC3-4513-AB6D-09F6C0441EAD}" srcOrd="8" destOrd="0" presId="urn:microsoft.com/office/officeart/2009/3/layout/StepUpProcess"/>
    <dgm:cxn modelId="{3DC5093E-B708-4935-A5D3-F64BDBA2AC0A}" type="presParOf" srcId="{CF99BA3F-FEC3-4513-AB6D-09F6C0441EAD}" destId="{BE17DCE4-17C6-4373-A23C-DB0BB91EEC40}" srcOrd="0" destOrd="0" presId="urn:microsoft.com/office/officeart/2009/3/layout/StepUpProcess"/>
    <dgm:cxn modelId="{C78ED75D-2CCC-47C7-B92B-6DDE29CD74FD}" type="presParOf" srcId="{CF99BA3F-FEC3-4513-AB6D-09F6C0441EAD}" destId="{A098E036-BEFD-4DC9-9C14-ECBC38A0F405}" srcOrd="1" destOrd="0" presId="urn:microsoft.com/office/officeart/2009/3/layout/StepUp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8A8270-6E13-4862-8ADE-8C8AF2692F3B}"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s-MX"/>
        </a:p>
      </dgm:t>
    </dgm:pt>
    <dgm:pt modelId="{8ADF5299-07CC-4113-AE87-5F1548406074}">
      <dgm:prSet phldrT="[Texto]"/>
      <dgm:spPr/>
      <dgm:t>
        <a:bodyPr/>
        <a:lstStyle/>
        <a:p>
          <a:r>
            <a:rPr lang="es-MX"/>
            <a:t>Observación global del ritual </a:t>
          </a:r>
        </a:p>
      </dgm:t>
    </dgm:pt>
    <dgm:pt modelId="{E307126D-F89E-404E-A895-AAD04E694CDE}" type="parTrans" cxnId="{C8598ED3-9653-4E3A-9066-0F87274B285B}">
      <dgm:prSet/>
      <dgm:spPr/>
      <dgm:t>
        <a:bodyPr/>
        <a:lstStyle/>
        <a:p>
          <a:endParaRPr lang="es-MX"/>
        </a:p>
      </dgm:t>
    </dgm:pt>
    <dgm:pt modelId="{37E006E6-003D-4F73-902A-21B968B341F4}" type="sibTrans" cxnId="{C8598ED3-9653-4E3A-9066-0F87274B285B}">
      <dgm:prSet/>
      <dgm:spPr/>
      <dgm:t>
        <a:bodyPr/>
        <a:lstStyle/>
        <a:p>
          <a:endParaRPr lang="es-MX"/>
        </a:p>
      </dgm:t>
    </dgm:pt>
    <dgm:pt modelId="{047587F9-355F-4F1E-AA51-743DB9AD50B4}">
      <dgm:prSet phldrT="[Texto]"/>
      <dgm:spPr/>
      <dgm:t>
        <a:bodyPr/>
        <a:lstStyle/>
        <a:p>
          <a:r>
            <a:rPr lang="es-MX"/>
            <a:t>Descomposición del ritual (texto) en atributos observables (descripción superficial)</a:t>
          </a:r>
        </a:p>
      </dgm:t>
    </dgm:pt>
    <dgm:pt modelId="{D033EF91-1C4A-4330-B465-2237E1E9DB47}" type="parTrans" cxnId="{19C6088D-F767-4FAE-ABBF-AC874D7F707F}">
      <dgm:prSet/>
      <dgm:spPr/>
      <dgm:t>
        <a:bodyPr/>
        <a:lstStyle/>
        <a:p>
          <a:endParaRPr lang="es-MX"/>
        </a:p>
      </dgm:t>
    </dgm:pt>
    <dgm:pt modelId="{62566201-2272-4899-9CB6-FC01242F526A}" type="sibTrans" cxnId="{19C6088D-F767-4FAE-ABBF-AC874D7F707F}">
      <dgm:prSet/>
      <dgm:spPr/>
      <dgm:t>
        <a:bodyPr/>
        <a:lstStyle/>
        <a:p>
          <a:endParaRPr lang="es-MX"/>
        </a:p>
      </dgm:t>
    </dgm:pt>
    <dgm:pt modelId="{26011A1C-171C-4CCF-B09F-80C1AE2BA4E7}">
      <dgm:prSet phldrT="[Texto]"/>
      <dgm:spPr/>
      <dgm:t>
        <a:bodyPr/>
        <a:lstStyle/>
        <a:p>
          <a:r>
            <a:rPr lang="es-MX"/>
            <a:t>Inferencia sobre el significado de dichos atributos (descripción densa)</a:t>
          </a:r>
        </a:p>
      </dgm:t>
    </dgm:pt>
    <dgm:pt modelId="{20E215D4-6F1A-49B4-86E1-3B806F91D3EF}" type="parTrans" cxnId="{45FE6CD8-1DF7-4455-9201-C4624ABC4515}">
      <dgm:prSet/>
      <dgm:spPr/>
      <dgm:t>
        <a:bodyPr/>
        <a:lstStyle/>
        <a:p>
          <a:endParaRPr lang="es-MX"/>
        </a:p>
      </dgm:t>
    </dgm:pt>
    <dgm:pt modelId="{53D0F373-26A4-41E8-81F2-9E1A5E21B220}" type="sibTrans" cxnId="{45FE6CD8-1DF7-4455-9201-C4624ABC4515}">
      <dgm:prSet/>
      <dgm:spPr/>
      <dgm:t>
        <a:bodyPr/>
        <a:lstStyle/>
        <a:p>
          <a:endParaRPr lang="es-MX"/>
        </a:p>
      </dgm:t>
    </dgm:pt>
    <dgm:pt modelId="{8AE5F6E9-2387-4AA9-BF15-43129C4F01BF}">
      <dgm:prSet phldrT="[Texto]"/>
      <dgm:spPr/>
      <dgm:t>
        <a:bodyPr/>
        <a:lstStyle/>
        <a:p>
          <a:r>
            <a:rPr lang="es-MX"/>
            <a:t>Recomposición del ritual (interpretación)</a:t>
          </a:r>
        </a:p>
      </dgm:t>
    </dgm:pt>
    <dgm:pt modelId="{2CAE1250-35E6-4EB2-ABBC-0C45E2FB1954}" type="parTrans" cxnId="{BD191D04-F428-448F-BA85-B79514A4D580}">
      <dgm:prSet/>
      <dgm:spPr/>
      <dgm:t>
        <a:bodyPr/>
        <a:lstStyle/>
        <a:p>
          <a:endParaRPr lang="es-MX"/>
        </a:p>
      </dgm:t>
    </dgm:pt>
    <dgm:pt modelId="{E1DEE1B4-AD6C-4372-9E96-93CCC0203D01}" type="sibTrans" cxnId="{BD191D04-F428-448F-BA85-B79514A4D580}">
      <dgm:prSet/>
      <dgm:spPr/>
      <dgm:t>
        <a:bodyPr/>
        <a:lstStyle/>
        <a:p>
          <a:endParaRPr lang="es-MX"/>
        </a:p>
      </dgm:t>
    </dgm:pt>
    <dgm:pt modelId="{9F634DCC-65DF-4E68-9E9E-4ED6852666C5}" type="pres">
      <dgm:prSet presAssocID="{398A8270-6E13-4862-8ADE-8C8AF2692F3B}" presName="rootnode" presStyleCnt="0">
        <dgm:presLayoutVars>
          <dgm:chMax/>
          <dgm:chPref/>
          <dgm:dir/>
          <dgm:animLvl val="lvl"/>
        </dgm:presLayoutVars>
      </dgm:prSet>
      <dgm:spPr/>
      <dgm:t>
        <a:bodyPr/>
        <a:lstStyle/>
        <a:p>
          <a:endParaRPr lang="es-MX"/>
        </a:p>
      </dgm:t>
    </dgm:pt>
    <dgm:pt modelId="{9773E975-69B0-4145-A306-9131DCFB1968}" type="pres">
      <dgm:prSet presAssocID="{8ADF5299-07CC-4113-AE87-5F1548406074}" presName="composite" presStyleCnt="0"/>
      <dgm:spPr/>
      <dgm:t>
        <a:bodyPr/>
        <a:lstStyle/>
        <a:p>
          <a:endParaRPr lang="es-MX"/>
        </a:p>
      </dgm:t>
    </dgm:pt>
    <dgm:pt modelId="{B9C414BE-0A9F-4159-BAE2-FCB7020CF23A}" type="pres">
      <dgm:prSet presAssocID="{8ADF5299-07CC-4113-AE87-5F1548406074}" presName="LShape" presStyleLbl="alignNode1" presStyleIdx="0" presStyleCnt="7"/>
      <dgm:spPr/>
      <dgm:t>
        <a:bodyPr/>
        <a:lstStyle/>
        <a:p>
          <a:endParaRPr lang="es-MX"/>
        </a:p>
      </dgm:t>
    </dgm:pt>
    <dgm:pt modelId="{FC322D94-CDD3-4598-A44F-D713FFE47C4C}" type="pres">
      <dgm:prSet presAssocID="{8ADF5299-07CC-4113-AE87-5F1548406074}" presName="ParentText" presStyleLbl="revTx" presStyleIdx="0" presStyleCnt="4">
        <dgm:presLayoutVars>
          <dgm:chMax val="0"/>
          <dgm:chPref val="0"/>
          <dgm:bulletEnabled val="1"/>
        </dgm:presLayoutVars>
      </dgm:prSet>
      <dgm:spPr/>
      <dgm:t>
        <a:bodyPr/>
        <a:lstStyle/>
        <a:p>
          <a:endParaRPr lang="es-MX"/>
        </a:p>
      </dgm:t>
    </dgm:pt>
    <dgm:pt modelId="{526C0E86-0140-4918-909F-09B92478E367}" type="pres">
      <dgm:prSet presAssocID="{8ADF5299-07CC-4113-AE87-5F1548406074}" presName="Triangle" presStyleLbl="alignNode1" presStyleIdx="1" presStyleCnt="7"/>
      <dgm:spPr/>
      <dgm:t>
        <a:bodyPr/>
        <a:lstStyle/>
        <a:p>
          <a:endParaRPr lang="es-MX"/>
        </a:p>
      </dgm:t>
    </dgm:pt>
    <dgm:pt modelId="{4508F6FC-0ABC-4525-AD5E-6C06FCD03BC1}" type="pres">
      <dgm:prSet presAssocID="{37E006E6-003D-4F73-902A-21B968B341F4}" presName="sibTrans" presStyleCnt="0"/>
      <dgm:spPr/>
      <dgm:t>
        <a:bodyPr/>
        <a:lstStyle/>
        <a:p>
          <a:endParaRPr lang="es-MX"/>
        </a:p>
      </dgm:t>
    </dgm:pt>
    <dgm:pt modelId="{501B23EF-85AA-4FA6-AF2D-3A6A657FB0D7}" type="pres">
      <dgm:prSet presAssocID="{37E006E6-003D-4F73-902A-21B968B341F4}" presName="space" presStyleCnt="0"/>
      <dgm:spPr/>
      <dgm:t>
        <a:bodyPr/>
        <a:lstStyle/>
        <a:p>
          <a:endParaRPr lang="es-MX"/>
        </a:p>
      </dgm:t>
    </dgm:pt>
    <dgm:pt modelId="{A84A69CF-2262-4C36-8D83-8692F4DB9536}" type="pres">
      <dgm:prSet presAssocID="{047587F9-355F-4F1E-AA51-743DB9AD50B4}" presName="composite" presStyleCnt="0"/>
      <dgm:spPr/>
      <dgm:t>
        <a:bodyPr/>
        <a:lstStyle/>
        <a:p>
          <a:endParaRPr lang="es-MX"/>
        </a:p>
      </dgm:t>
    </dgm:pt>
    <dgm:pt modelId="{6E0268D5-7E15-4562-AD3E-55FD9AFF5AD2}" type="pres">
      <dgm:prSet presAssocID="{047587F9-355F-4F1E-AA51-743DB9AD50B4}" presName="LShape" presStyleLbl="alignNode1" presStyleIdx="2" presStyleCnt="7"/>
      <dgm:spPr/>
      <dgm:t>
        <a:bodyPr/>
        <a:lstStyle/>
        <a:p>
          <a:endParaRPr lang="es-MX"/>
        </a:p>
      </dgm:t>
    </dgm:pt>
    <dgm:pt modelId="{BFE35930-A31E-4920-907B-B7CDDAF22C4A}" type="pres">
      <dgm:prSet presAssocID="{047587F9-355F-4F1E-AA51-743DB9AD50B4}" presName="ParentText" presStyleLbl="revTx" presStyleIdx="1" presStyleCnt="4">
        <dgm:presLayoutVars>
          <dgm:chMax val="0"/>
          <dgm:chPref val="0"/>
          <dgm:bulletEnabled val="1"/>
        </dgm:presLayoutVars>
      </dgm:prSet>
      <dgm:spPr/>
      <dgm:t>
        <a:bodyPr/>
        <a:lstStyle/>
        <a:p>
          <a:endParaRPr lang="es-MX"/>
        </a:p>
      </dgm:t>
    </dgm:pt>
    <dgm:pt modelId="{CAD181A4-570F-42B8-BE62-9CE9BAB8B511}" type="pres">
      <dgm:prSet presAssocID="{047587F9-355F-4F1E-AA51-743DB9AD50B4}" presName="Triangle" presStyleLbl="alignNode1" presStyleIdx="3" presStyleCnt="7"/>
      <dgm:spPr/>
      <dgm:t>
        <a:bodyPr/>
        <a:lstStyle/>
        <a:p>
          <a:endParaRPr lang="es-MX"/>
        </a:p>
      </dgm:t>
    </dgm:pt>
    <dgm:pt modelId="{3ECDBD8F-F432-4D73-BE16-C6D2A9C4C031}" type="pres">
      <dgm:prSet presAssocID="{62566201-2272-4899-9CB6-FC01242F526A}" presName="sibTrans" presStyleCnt="0"/>
      <dgm:spPr/>
      <dgm:t>
        <a:bodyPr/>
        <a:lstStyle/>
        <a:p>
          <a:endParaRPr lang="es-MX"/>
        </a:p>
      </dgm:t>
    </dgm:pt>
    <dgm:pt modelId="{3DD75B27-EFAF-4207-A24D-8A3D64014734}" type="pres">
      <dgm:prSet presAssocID="{62566201-2272-4899-9CB6-FC01242F526A}" presName="space" presStyleCnt="0"/>
      <dgm:spPr/>
      <dgm:t>
        <a:bodyPr/>
        <a:lstStyle/>
        <a:p>
          <a:endParaRPr lang="es-MX"/>
        </a:p>
      </dgm:t>
    </dgm:pt>
    <dgm:pt modelId="{C77CDBDD-0D4D-4AAE-8C4F-F02A934E2AE0}" type="pres">
      <dgm:prSet presAssocID="{26011A1C-171C-4CCF-B09F-80C1AE2BA4E7}" presName="composite" presStyleCnt="0"/>
      <dgm:spPr/>
      <dgm:t>
        <a:bodyPr/>
        <a:lstStyle/>
        <a:p>
          <a:endParaRPr lang="es-MX"/>
        </a:p>
      </dgm:t>
    </dgm:pt>
    <dgm:pt modelId="{123E038A-B9FF-4781-BD12-20DAABCD5169}" type="pres">
      <dgm:prSet presAssocID="{26011A1C-171C-4CCF-B09F-80C1AE2BA4E7}" presName="LShape" presStyleLbl="alignNode1" presStyleIdx="4" presStyleCnt="7"/>
      <dgm:spPr/>
      <dgm:t>
        <a:bodyPr/>
        <a:lstStyle/>
        <a:p>
          <a:endParaRPr lang="es-MX"/>
        </a:p>
      </dgm:t>
    </dgm:pt>
    <dgm:pt modelId="{3CD8A333-6BE9-41AA-94E3-BBAE58290A82}" type="pres">
      <dgm:prSet presAssocID="{26011A1C-171C-4CCF-B09F-80C1AE2BA4E7}" presName="ParentText" presStyleLbl="revTx" presStyleIdx="2" presStyleCnt="4">
        <dgm:presLayoutVars>
          <dgm:chMax val="0"/>
          <dgm:chPref val="0"/>
          <dgm:bulletEnabled val="1"/>
        </dgm:presLayoutVars>
      </dgm:prSet>
      <dgm:spPr/>
      <dgm:t>
        <a:bodyPr/>
        <a:lstStyle/>
        <a:p>
          <a:endParaRPr lang="es-MX"/>
        </a:p>
      </dgm:t>
    </dgm:pt>
    <dgm:pt modelId="{523FDD21-CC72-4401-B87E-94105DB93B84}" type="pres">
      <dgm:prSet presAssocID="{26011A1C-171C-4CCF-B09F-80C1AE2BA4E7}" presName="Triangle" presStyleLbl="alignNode1" presStyleIdx="5" presStyleCnt="7"/>
      <dgm:spPr/>
      <dgm:t>
        <a:bodyPr/>
        <a:lstStyle/>
        <a:p>
          <a:endParaRPr lang="es-MX"/>
        </a:p>
      </dgm:t>
    </dgm:pt>
    <dgm:pt modelId="{6F3F4F4B-52C9-4FE8-96C2-2DA0C4CE7E71}" type="pres">
      <dgm:prSet presAssocID="{53D0F373-26A4-41E8-81F2-9E1A5E21B220}" presName="sibTrans" presStyleCnt="0"/>
      <dgm:spPr/>
      <dgm:t>
        <a:bodyPr/>
        <a:lstStyle/>
        <a:p>
          <a:endParaRPr lang="es-MX"/>
        </a:p>
      </dgm:t>
    </dgm:pt>
    <dgm:pt modelId="{3566C039-5E84-4369-9D9F-1B041BC549CC}" type="pres">
      <dgm:prSet presAssocID="{53D0F373-26A4-41E8-81F2-9E1A5E21B220}" presName="space" presStyleCnt="0"/>
      <dgm:spPr/>
      <dgm:t>
        <a:bodyPr/>
        <a:lstStyle/>
        <a:p>
          <a:endParaRPr lang="es-MX"/>
        </a:p>
      </dgm:t>
    </dgm:pt>
    <dgm:pt modelId="{8C61AA53-D007-47EA-A7E5-2EC6940261BF}" type="pres">
      <dgm:prSet presAssocID="{8AE5F6E9-2387-4AA9-BF15-43129C4F01BF}" presName="composite" presStyleCnt="0"/>
      <dgm:spPr/>
      <dgm:t>
        <a:bodyPr/>
        <a:lstStyle/>
        <a:p>
          <a:endParaRPr lang="es-MX"/>
        </a:p>
      </dgm:t>
    </dgm:pt>
    <dgm:pt modelId="{64162435-B658-49C6-9AB7-692453E2CDEC}" type="pres">
      <dgm:prSet presAssocID="{8AE5F6E9-2387-4AA9-BF15-43129C4F01BF}" presName="LShape" presStyleLbl="alignNode1" presStyleIdx="6" presStyleCnt="7"/>
      <dgm:spPr/>
      <dgm:t>
        <a:bodyPr/>
        <a:lstStyle/>
        <a:p>
          <a:endParaRPr lang="es-MX"/>
        </a:p>
      </dgm:t>
    </dgm:pt>
    <dgm:pt modelId="{01D30DAC-F191-4D57-8000-114E0832C02B}" type="pres">
      <dgm:prSet presAssocID="{8AE5F6E9-2387-4AA9-BF15-43129C4F01BF}" presName="ParentText" presStyleLbl="revTx" presStyleIdx="3" presStyleCnt="4">
        <dgm:presLayoutVars>
          <dgm:chMax val="0"/>
          <dgm:chPref val="0"/>
          <dgm:bulletEnabled val="1"/>
        </dgm:presLayoutVars>
      </dgm:prSet>
      <dgm:spPr/>
      <dgm:t>
        <a:bodyPr/>
        <a:lstStyle/>
        <a:p>
          <a:endParaRPr lang="es-MX"/>
        </a:p>
      </dgm:t>
    </dgm:pt>
  </dgm:ptLst>
  <dgm:cxnLst>
    <dgm:cxn modelId="{C8598ED3-9653-4E3A-9066-0F87274B285B}" srcId="{398A8270-6E13-4862-8ADE-8C8AF2692F3B}" destId="{8ADF5299-07CC-4113-AE87-5F1548406074}" srcOrd="0" destOrd="0" parTransId="{E307126D-F89E-404E-A895-AAD04E694CDE}" sibTransId="{37E006E6-003D-4F73-902A-21B968B341F4}"/>
    <dgm:cxn modelId="{6A6B6E93-1012-4E39-9249-96AE3ACE5B13}" type="presOf" srcId="{8AE5F6E9-2387-4AA9-BF15-43129C4F01BF}" destId="{01D30DAC-F191-4D57-8000-114E0832C02B}" srcOrd="0" destOrd="0" presId="urn:microsoft.com/office/officeart/2009/3/layout/StepUpProcess"/>
    <dgm:cxn modelId="{44C3460E-E99B-4340-B744-FD8D3431536B}" type="presOf" srcId="{8ADF5299-07CC-4113-AE87-5F1548406074}" destId="{FC322D94-CDD3-4598-A44F-D713FFE47C4C}" srcOrd="0" destOrd="0" presId="urn:microsoft.com/office/officeart/2009/3/layout/StepUpProcess"/>
    <dgm:cxn modelId="{1E898CAC-D401-4672-9BBD-603E29329F28}" type="presOf" srcId="{398A8270-6E13-4862-8ADE-8C8AF2692F3B}" destId="{9F634DCC-65DF-4E68-9E9E-4ED6852666C5}" srcOrd="0" destOrd="0" presId="urn:microsoft.com/office/officeart/2009/3/layout/StepUpProcess"/>
    <dgm:cxn modelId="{231CFFBE-ADF1-463D-8209-27D4A5793FB9}" type="presOf" srcId="{26011A1C-171C-4CCF-B09F-80C1AE2BA4E7}" destId="{3CD8A333-6BE9-41AA-94E3-BBAE58290A82}" srcOrd="0" destOrd="0" presId="urn:microsoft.com/office/officeart/2009/3/layout/StepUpProcess"/>
    <dgm:cxn modelId="{19C6088D-F767-4FAE-ABBF-AC874D7F707F}" srcId="{398A8270-6E13-4862-8ADE-8C8AF2692F3B}" destId="{047587F9-355F-4F1E-AA51-743DB9AD50B4}" srcOrd="1" destOrd="0" parTransId="{D033EF91-1C4A-4330-B465-2237E1E9DB47}" sibTransId="{62566201-2272-4899-9CB6-FC01242F526A}"/>
    <dgm:cxn modelId="{8B1D05B1-C599-407A-B40D-72081729BDA3}" type="presOf" srcId="{047587F9-355F-4F1E-AA51-743DB9AD50B4}" destId="{BFE35930-A31E-4920-907B-B7CDDAF22C4A}" srcOrd="0" destOrd="0" presId="urn:microsoft.com/office/officeart/2009/3/layout/StepUpProcess"/>
    <dgm:cxn modelId="{45FE6CD8-1DF7-4455-9201-C4624ABC4515}" srcId="{398A8270-6E13-4862-8ADE-8C8AF2692F3B}" destId="{26011A1C-171C-4CCF-B09F-80C1AE2BA4E7}" srcOrd="2" destOrd="0" parTransId="{20E215D4-6F1A-49B4-86E1-3B806F91D3EF}" sibTransId="{53D0F373-26A4-41E8-81F2-9E1A5E21B220}"/>
    <dgm:cxn modelId="{BD191D04-F428-448F-BA85-B79514A4D580}" srcId="{398A8270-6E13-4862-8ADE-8C8AF2692F3B}" destId="{8AE5F6E9-2387-4AA9-BF15-43129C4F01BF}" srcOrd="3" destOrd="0" parTransId="{2CAE1250-35E6-4EB2-ABBC-0C45E2FB1954}" sibTransId="{E1DEE1B4-AD6C-4372-9E96-93CCC0203D01}"/>
    <dgm:cxn modelId="{1ADCE2FA-055A-4550-801E-7ABA797B5020}" type="presParOf" srcId="{9F634DCC-65DF-4E68-9E9E-4ED6852666C5}" destId="{9773E975-69B0-4145-A306-9131DCFB1968}" srcOrd="0" destOrd="0" presId="urn:microsoft.com/office/officeart/2009/3/layout/StepUpProcess"/>
    <dgm:cxn modelId="{58B5D319-893A-4BE9-97E6-1BFBE238605C}" type="presParOf" srcId="{9773E975-69B0-4145-A306-9131DCFB1968}" destId="{B9C414BE-0A9F-4159-BAE2-FCB7020CF23A}" srcOrd="0" destOrd="0" presId="urn:microsoft.com/office/officeart/2009/3/layout/StepUpProcess"/>
    <dgm:cxn modelId="{7B89663A-5FEF-4696-BFA5-6BDBE3C08A90}" type="presParOf" srcId="{9773E975-69B0-4145-A306-9131DCFB1968}" destId="{FC322D94-CDD3-4598-A44F-D713FFE47C4C}" srcOrd="1" destOrd="0" presId="urn:microsoft.com/office/officeart/2009/3/layout/StepUpProcess"/>
    <dgm:cxn modelId="{C5536D45-A687-4D88-83B5-75E7631D8E57}" type="presParOf" srcId="{9773E975-69B0-4145-A306-9131DCFB1968}" destId="{526C0E86-0140-4918-909F-09B92478E367}" srcOrd="2" destOrd="0" presId="urn:microsoft.com/office/officeart/2009/3/layout/StepUpProcess"/>
    <dgm:cxn modelId="{10B05BBD-C5C9-47B1-95E2-31DEFADB9C74}" type="presParOf" srcId="{9F634DCC-65DF-4E68-9E9E-4ED6852666C5}" destId="{4508F6FC-0ABC-4525-AD5E-6C06FCD03BC1}" srcOrd="1" destOrd="0" presId="urn:microsoft.com/office/officeart/2009/3/layout/StepUpProcess"/>
    <dgm:cxn modelId="{F7979642-DA24-46BC-A9BD-E3E2EFF89460}" type="presParOf" srcId="{4508F6FC-0ABC-4525-AD5E-6C06FCD03BC1}" destId="{501B23EF-85AA-4FA6-AF2D-3A6A657FB0D7}" srcOrd="0" destOrd="0" presId="urn:microsoft.com/office/officeart/2009/3/layout/StepUpProcess"/>
    <dgm:cxn modelId="{8459E844-9D80-443E-8C11-3265FEA97194}" type="presParOf" srcId="{9F634DCC-65DF-4E68-9E9E-4ED6852666C5}" destId="{A84A69CF-2262-4C36-8D83-8692F4DB9536}" srcOrd="2" destOrd="0" presId="urn:microsoft.com/office/officeart/2009/3/layout/StepUpProcess"/>
    <dgm:cxn modelId="{86F61B83-3185-49E0-A98C-59F28427AF06}" type="presParOf" srcId="{A84A69CF-2262-4C36-8D83-8692F4DB9536}" destId="{6E0268D5-7E15-4562-AD3E-55FD9AFF5AD2}" srcOrd="0" destOrd="0" presId="urn:microsoft.com/office/officeart/2009/3/layout/StepUpProcess"/>
    <dgm:cxn modelId="{5341CFD7-40C0-4B08-A8B8-6C511D772D7B}" type="presParOf" srcId="{A84A69CF-2262-4C36-8D83-8692F4DB9536}" destId="{BFE35930-A31E-4920-907B-B7CDDAF22C4A}" srcOrd="1" destOrd="0" presId="urn:microsoft.com/office/officeart/2009/3/layout/StepUpProcess"/>
    <dgm:cxn modelId="{72E4FB58-F04D-4D86-84D1-971E6E6C914C}" type="presParOf" srcId="{A84A69CF-2262-4C36-8D83-8692F4DB9536}" destId="{CAD181A4-570F-42B8-BE62-9CE9BAB8B511}" srcOrd="2" destOrd="0" presId="urn:microsoft.com/office/officeart/2009/3/layout/StepUpProcess"/>
    <dgm:cxn modelId="{EAF05B76-9AF9-4FF1-B79F-DA4AB0569E8C}" type="presParOf" srcId="{9F634DCC-65DF-4E68-9E9E-4ED6852666C5}" destId="{3ECDBD8F-F432-4D73-BE16-C6D2A9C4C031}" srcOrd="3" destOrd="0" presId="urn:microsoft.com/office/officeart/2009/3/layout/StepUpProcess"/>
    <dgm:cxn modelId="{14D70686-EA01-45F8-8FEC-05402B94C71B}" type="presParOf" srcId="{3ECDBD8F-F432-4D73-BE16-C6D2A9C4C031}" destId="{3DD75B27-EFAF-4207-A24D-8A3D64014734}" srcOrd="0" destOrd="0" presId="urn:microsoft.com/office/officeart/2009/3/layout/StepUpProcess"/>
    <dgm:cxn modelId="{10B36B0E-2C4E-4085-B4B7-F9C96D8993B2}" type="presParOf" srcId="{9F634DCC-65DF-4E68-9E9E-4ED6852666C5}" destId="{C77CDBDD-0D4D-4AAE-8C4F-F02A934E2AE0}" srcOrd="4" destOrd="0" presId="urn:microsoft.com/office/officeart/2009/3/layout/StepUpProcess"/>
    <dgm:cxn modelId="{D6D3EC97-2392-4032-B713-A2D87C5F1B22}" type="presParOf" srcId="{C77CDBDD-0D4D-4AAE-8C4F-F02A934E2AE0}" destId="{123E038A-B9FF-4781-BD12-20DAABCD5169}" srcOrd="0" destOrd="0" presId="urn:microsoft.com/office/officeart/2009/3/layout/StepUpProcess"/>
    <dgm:cxn modelId="{77894585-437B-4C75-9C75-C402C6AF5A91}" type="presParOf" srcId="{C77CDBDD-0D4D-4AAE-8C4F-F02A934E2AE0}" destId="{3CD8A333-6BE9-41AA-94E3-BBAE58290A82}" srcOrd="1" destOrd="0" presId="urn:microsoft.com/office/officeart/2009/3/layout/StepUpProcess"/>
    <dgm:cxn modelId="{18ED0C0E-B4FF-43A9-A071-5FBB082554BC}" type="presParOf" srcId="{C77CDBDD-0D4D-4AAE-8C4F-F02A934E2AE0}" destId="{523FDD21-CC72-4401-B87E-94105DB93B84}" srcOrd="2" destOrd="0" presId="urn:microsoft.com/office/officeart/2009/3/layout/StepUpProcess"/>
    <dgm:cxn modelId="{55F0FE07-F9F4-4B5F-B106-BA5984876A1B}" type="presParOf" srcId="{9F634DCC-65DF-4E68-9E9E-4ED6852666C5}" destId="{6F3F4F4B-52C9-4FE8-96C2-2DA0C4CE7E71}" srcOrd="5" destOrd="0" presId="urn:microsoft.com/office/officeart/2009/3/layout/StepUpProcess"/>
    <dgm:cxn modelId="{5D382B9C-B479-4DA9-A359-87284BE34032}" type="presParOf" srcId="{6F3F4F4B-52C9-4FE8-96C2-2DA0C4CE7E71}" destId="{3566C039-5E84-4369-9D9F-1B041BC549CC}" srcOrd="0" destOrd="0" presId="urn:microsoft.com/office/officeart/2009/3/layout/StepUpProcess"/>
    <dgm:cxn modelId="{BA75AE64-CA7B-45C6-89AB-DE0F38ABAA28}" type="presParOf" srcId="{9F634DCC-65DF-4E68-9E9E-4ED6852666C5}" destId="{8C61AA53-D007-47EA-A7E5-2EC6940261BF}" srcOrd="6" destOrd="0" presId="urn:microsoft.com/office/officeart/2009/3/layout/StepUpProcess"/>
    <dgm:cxn modelId="{C08D2C20-0C45-48A9-8C28-E078996D2686}" type="presParOf" srcId="{8C61AA53-D007-47EA-A7E5-2EC6940261BF}" destId="{64162435-B658-49C6-9AB7-692453E2CDEC}" srcOrd="0" destOrd="0" presId="urn:microsoft.com/office/officeart/2009/3/layout/StepUpProcess"/>
    <dgm:cxn modelId="{71ECE59E-81FD-4DF1-8040-F831C51907B1}" type="presParOf" srcId="{8C61AA53-D007-47EA-A7E5-2EC6940261BF}" destId="{01D30DAC-F191-4D57-8000-114E0832C02B}" srcOrd="1" destOrd="0" presId="urn:microsoft.com/office/officeart/2009/3/layout/StepUp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596CC0-647C-49FF-81B5-B8C2394173E3}"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s-MX"/>
        </a:p>
      </dgm:t>
    </dgm:pt>
    <dgm:pt modelId="{8D82D2FC-EDB8-48B1-A475-BAB731965E31}">
      <dgm:prSet phldrT="[Texto]"/>
      <dgm:spPr/>
      <dgm:t>
        <a:bodyPr/>
        <a:lstStyle/>
        <a:p>
          <a:r>
            <a:rPr lang="es-MX"/>
            <a:t>Conformación de corpus</a:t>
          </a:r>
        </a:p>
      </dgm:t>
    </dgm:pt>
    <dgm:pt modelId="{FA89A5DF-B8BA-451D-AC71-78A007245492}" type="parTrans" cxnId="{23989668-88CE-4478-BF30-A4F2F1D6EDD5}">
      <dgm:prSet/>
      <dgm:spPr/>
      <dgm:t>
        <a:bodyPr/>
        <a:lstStyle/>
        <a:p>
          <a:endParaRPr lang="es-MX"/>
        </a:p>
      </dgm:t>
    </dgm:pt>
    <dgm:pt modelId="{7EAB0B45-F335-41A2-8661-BAA2B2385159}" type="sibTrans" cxnId="{23989668-88CE-4478-BF30-A4F2F1D6EDD5}">
      <dgm:prSet/>
      <dgm:spPr/>
      <dgm:t>
        <a:bodyPr/>
        <a:lstStyle/>
        <a:p>
          <a:endParaRPr lang="es-MX"/>
        </a:p>
      </dgm:t>
    </dgm:pt>
    <dgm:pt modelId="{1495958C-5E43-4332-9A57-F28112FA9D13}">
      <dgm:prSet phldrT="[Texto]"/>
      <dgm:spPr/>
      <dgm:t>
        <a:bodyPr/>
        <a:lstStyle/>
        <a:p>
          <a:r>
            <a:rPr lang="es-MX"/>
            <a:t>Diseño categorial con base en características del corpus</a:t>
          </a:r>
        </a:p>
      </dgm:t>
    </dgm:pt>
    <dgm:pt modelId="{37524BB6-CDCF-42E3-A366-C52E015B76AF}" type="parTrans" cxnId="{10D3AB2E-CA56-4FEC-B446-ADE7ACA78B06}">
      <dgm:prSet/>
      <dgm:spPr/>
      <dgm:t>
        <a:bodyPr/>
        <a:lstStyle/>
        <a:p>
          <a:endParaRPr lang="es-MX"/>
        </a:p>
      </dgm:t>
    </dgm:pt>
    <dgm:pt modelId="{50FD4DAF-7985-4234-9725-2FA5BF830AEB}" type="sibTrans" cxnId="{10D3AB2E-CA56-4FEC-B446-ADE7ACA78B06}">
      <dgm:prSet/>
      <dgm:spPr/>
      <dgm:t>
        <a:bodyPr/>
        <a:lstStyle/>
        <a:p>
          <a:endParaRPr lang="es-MX"/>
        </a:p>
      </dgm:t>
    </dgm:pt>
    <dgm:pt modelId="{438EB223-2E3F-41E6-8C54-55AF02940529}">
      <dgm:prSet phldrT="[Texto]"/>
      <dgm:spPr/>
      <dgm:t>
        <a:bodyPr/>
        <a:lstStyle/>
        <a:p>
          <a:r>
            <a:rPr lang="es-MX"/>
            <a:t>Denotación desagregada en categorías</a:t>
          </a:r>
        </a:p>
      </dgm:t>
    </dgm:pt>
    <dgm:pt modelId="{6B0638CF-C8BA-4895-804A-4F75BE153256}" type="parTrans" cxnId="{139DCBB4-4F6A-4E8A-AAEB-49E22B3AADBB}">
      <dgm:prSet/>
      <dgm:spPr/>
      <dgm:t>
        <a:bodyPr/>
        <a:lstStyle/>
        <a:p>
          <a:endParaRPr lang="es-MX"/>
        </a:p>
      </dgm:t>
    </dgm:pt>
    <dgm:pt modelId="{11E39E17-C458-4BE5-AEB7-074089775835}" type="sibTrans" cxnId="{139DCBB4-4F6A-4E8A-AAEB-49E22B3AADBB}">
      <dgm:prSet/>
      <dgm:spPr/>
      <dgm:t>
        <a:bodyPr/>
        <a:lstStyle/>
        <a:p>
          <a:endParaRPr lang="es-MX"/>
        </a:p>
      </dgm:t>
    </dgm:pt>
    <dgm:pt modelId="{E43FFA28-3942-4A19-BBF8-E781819A6D5E}">
      <dgm:prSet phldrT="[Texto]"/>
      <dgm:spPr/>
      <dgm:t>
        <a:bodyPr/>
        <a:lstStyle/>
        <a:p>
          <a:r>
            <a:rPr lang="es-MX"/>
            <a:t>Recomposición (connotación y análisis de tendencias)</a:t>
          </a:r>
        </a:p>
      </dgm:t>
    </dgm:pt>
    <dgm:pt modelId="{62722023-DEF7-4E27-8DC1-0EFFE7945C70}" type="parTrans" cxnId="{A2D3C037-F0A3-425C-AEE7-08239E6B38BC}">
      <dgm:prSet/>
      <dgm:spPr/>
      <dgm:t>
        <a:bodyPr/>
        <a:lstStyle/>
        <a:p>
          <a:endParaRPr lang="es-MX"/>
        </a:p>
      </dgm:t>
    </dgm:pt>
    <dgm:pt modelId="{ECD2B77A-5D4A-4B85-B88F-D261B3255957}" type="sibTrans" cxnId="{A2D3C037-F0A3-425C-AEE7-08239E6B38BC}">
      <dgm:prSet/>
      <dgm:spPr/>
      <dgm:t>
        <a:bodyPr/>
        <a:lstStyle/>
        <a:p>
          <a:endParaRPr lang="es-MX"/>
        </a:p>
      </dgm:t>
    </dgm:pt>
    <dgm:pt modelId="{D03DD23C-0F1E-4EB7-B43E-95BAB18CEE98}" type="pres">
      <dgm:prSet presAssocID="{8B596CC0-647C-49FF-81B5-B8C2394173E3}" presName="rootnode" presStyleCnt="0">
        <dgm:presLayoutVars>
          <dgm:chMax/>
          <dgm:chPref/>
          <dgm:dir/>
          <dgm:animLvl val="lvl"/>
        </dgm:presLayoutVars>
      </dgm:prSet>
      <dgm:spPr/>
      <dgm:t>
        <a:bodyPr/>
        <a:lstStyle/>
        <a:p>
          <a:endParaRPr lang="es-MX"/>
        </a:p>
      </dgm:t>
    </dgm:pt>
    <dgm:pt modelId="{FCFAC9E6-A3CE-4E9D-B0A0-D3D8D3927F0A}" type="pres">
      <dgm:prSet presAssocID="{8D82D2FC-EDB8-48B1-A475-BAB731965E31}" presName="composite" presStyleCnt="0"/>
      <dgm:spPr/>
      <dgm:t>
        <a:bodyPr/>
        <a:lstStyle/>
        <a:p>
          <a:endParaRPr lang="es-MX"/>
        </a:p>
      </dgm:t>
    </dgm:pt>
    <dgm:pt modelId="{050A27E9-5019-4BCA-A176-ADB423C81199}" type="pres">
      <dgm:prSet presAssocID="{8D82D2FC-EDB8-48B1-A475-BAB731965E31}" presName="LShape" presStyleLbl="alignNode1" presStyleIdx="0" presStyleCnt="7"/>
      <dgm:spPr/>
      <dgm:t>
        <a:bodyPr/>
        <a:lstStyle/>
        <a:p>
          <a:endParaRPr lang="es-MX"/>
        </a:p>
      </dgm:t>
    </dgm:pt>
    <dgm:pt modelId="{4207A5D7-0933-49D2-8450-B81220FB04A1}" type="pres">
      <dgm:prSet presAssocID="{8D82D2FC-EDB8-48B1-A475-BAB731965E31}" presName="ParentText" presStyleLbl="revTx" presStyleIdx="0" presStyleCnt="4">
        <dgm:presLayoutVars>
          <dgm:chMax val="0"/>
          <dgm:chPref val="0"/>
          <dgm:bulletEnabled val="1"/>
        </dgm:presLayoutVars>
      </dgm:prSet>
      <dgm:spPr/>
      <dgm:t>
        <a:bodyPr/>
        <a:lstStyle/>
        <a:p>
          <a:endParaRPr lang="es-MX"/>
        </a:p>
      </dgm:t>
    </dgm:pt>
    <dgm:pt modelId="{55E7A5C9-F71F-43DA-8530-449CE90CC007}" type="pres">
      <dgm:prSet presAssocID="{8D82D2FC-EDB8-48B1-A475-BAB731965E31}" presName="Triangle" presStyleLbl="alignNode1" presStyleIdx="1" presStyleCnt="7"/>
      <dgm:spPr/>
      <dgm:t>
        <a:bodyPr/>
        <a:lstStyle/>
        <a:p>
          <a:endParaRPr lang="es-MX"/>
        </a:p>
      </dgm:t>
    </dgm:pt>
    <dgm:pt modelId="{6DCECC35-1681-493B-AE30-CC993E5AFA48}" type="pres">
      <dgm:prSet presAssocID="{7EAB0B45-F335-41A2-8661-BAA2B2385159}" presName="sibTrans" presStyleCnt="0"/>
      <dgm:spPr/>
      <dgm:t>
        <a:bodyPr/>
        <a:lstStyle/>
        <a:p>
          <a:endParaRPr lang="es-MX"/>
        </a:p>
      </dgm:t>
    </dgm:pt>
    <dgm:pt modelId="{CCF957FE-346C-4F2A-99BF-B65FBB95D0B0}" type="pres">
      <dgm:prSet presAssocID="{7EAB0B45-F335-41A2-8661-BAA2B2385159}" presName="space" presStyleCnt="0"/>
      <dgm:spPr/>
      <dgm:t>
        <a:bodyPr/>
        <a:lstStyle/>
        <a:p>
          <a:endParaRPr lang="es-MX"/>
        </a:p>
      </dgm:t>
    </dgm:pt>
    <dgm:pt modelId="{AE090363-010A-4536-A696-F1C3996FC762}" type="pres">
      <dgm:prSet presAssocID="{1495958C-5E43-4332-9A57-F28112FA9D13}" presName="composite" presStyleCnt="0"/>
      <dgm:spPr/>
      <dgm:t>
        <a:bodyPr/>
        <a:lstStyle/>
        <a:p>
          <a:endParaRPr lang="es-MX"/>
        </a:p>
      </dgm:t>
    </dgm:pt>
    <dgm:pt modelId="{6E357C5A-7F6F-4243-81BE-10BCDA22470E}" type="pres">
      <dgm:prSet presAssocID="{1495958C-5E43-4332-9A57-F28112FA9D13}" presName="LShape" presStyleLbl="alignNode1" presStyleIdx="2" presStyleCnt="7"/>
      <dgm:spPr/>
      <dgm:t>
        <a:bodyPr/>
        <a:lstStyle/>
        <a:p>
          <a:endParaRPr lang="es-MX"/>
        </a:p>
      </dgm:t>
    </dgm:pt>
    <dgm:pt modelId="{BE8183AE-AD9F-45B7-8080-EA14BA893D1D}" type="pres">
      <dgm:prSet presAssocID="{1495958C-5E43-4332-9A57-F28112FA9D13}" presName="ParentText" presStyleLbl="revTx" presStyleIdx="1" presStyleCnt="4">
        <dgm:presLayoutVars>
          <dgm:chMax val="0"/>
          <dgm:chPref val="0"/>
          <dgm:bulletEnabled val="1"/>
        </dgm:presLayoutVars>
      </dgm:prSet>
      <dgm:spPr/>
      <dgm:t>
        <a:bodyPr/>
        <a:lstStyle/>
        <a:p>
          <a:endParaRPr lang="es-MX"/>
        </a:p>
      </dgm:t>
    </dgm:pt>
    <dgm:pt modelId="{740F605E-A342-4308-82AE-BA833E690A11}" type="pres">
      <dgm:prSet presAssocID="{1495958C-5E43-4332-9A57-F28112FA9D13}" presName="Triangle" presStyleLbl="alignNode1" presStyleIdx="3" presStyleCnt="7"/>
      <dgm:spPr/>
      <dgm:t>
        <a:bodyPr/>
        <a:lstStyle/>
        <a:p>
          <a:endParaRPr lang="es-MX"/>
        </a:p>
      </dgm:t>
    </dgm:pt>
    <dgm:pt modelId="{8D6F33A9-FF99-4262-8439-EEA1A9930D3A}" type="pres">
      <dgm:prSet presAssocID="{50FD4DAF-7985-4234-9725-2FA5BF830AEB}" presName="sibTrans" presStyleCnt="0"/>
      <dgm:spPr/>
      <dgm:t>
        <a:bodyPr/>
        <a:lstStyle/>
        <a:p>
          <a:endParaRPr lang="es-MX"/>
        </a:p>
      </dgm:t>
    </dgm:pt>
    <dgm:pt modelId="{6BED9063-56AF-4B08-B666-906EDEB8DFAF}" type="pres">
      <dgm:prSet presAssocID="{50FD4DAF-7985-4234-9725-2FA5BF830AEB}" presName="space" presStyleCnt="0"/>
      <dgm:spPr/>
      <dgm:t>
        <a:bodyPr/>
        <a:lstStyle/>
        <a:p>
          <a:endParaRPr lang="es-MX"/>
        </a:p>
      </dgm:t>
    </dgm:pt>
    <dgm:pt modelId="{0F82F8BB-D19D-4C19-B20D-DFDFE1AF1A37}" type="pres">
      <dgm:prSet presAssocID="{438EB223-2E3F-41E6-8C54-55AF02940529}" presName="composite" presStyleCnt="0"/>
      <dgm:spPr/>
      <dgm:t>
        <a:bodyPr/>
        <a:lstStyle/>
        <a:p>
          <a:endParaRPr lang="es-MX"/>
        </a:p>
      </dgm:t>
    </dgm:pt>
    <dgm:pt modelId="{D3FEDD3B-036F-4ECA-9029-2450C8838CBE}" type="pres">
      <dgm:prSet presAssocID="{438EB223-2E3F-41E6-8C54-55AF02940529}" presName="LShape" presStyleLbl="alignNode1" presStyleIdx="4" presStyleCnt="7"/>
      <dgm:spPr/>
      <dgm:t>
        <a:bodyPr/>
        <a:lstStyle/>
        <a:p>
          <a:endParaRPr lang="es-MX"/>
        </a:p>
      </dgm:t>
    </dgm:pt>
    <dgm:pt modelId="{C8EA6865-57FA-4325-BFCC-3A50693CF63B}" type="pres">
      <dgm:prSet presAssocID="{438EB223-2E3F-41E6-8C54-55AF02940529}" presName="ParentText" presStyleLbl="revTx" presStyleIdx="2" presStyleCnt="4">
        <dgm:presLayoutVars>
          <dgm:chMax val="0"/>
          <dgm:chPref val="0"/>
          <dgm:bulletEnabled val="1"/>
        </dgm:presLayoutVars>
      </dgm:prSet>
      <dgm:spPr/>
      <dgm:t>
        <a:bodyPr/>
        <a:lstStyle/>
        <a:p>
          <a:endParaRPr lang="es-MX"/>
        </a:p>
      </dgm:t>
    </dgm:pt>
    <dgm:pt modelId="{208787CF-2467-4034-BF04-AFA51D0695C6}" type="pres">
      <dgm:prSet presAssocID="{438EB223-2E3F-41E6-8C54-55AF02940529}" presName="Triangle" presStyleLbl="alignNode1" presStyleIdx="5" presStyleCnt="7"/>
      <dgm:spPr/>
      <dgm:t>
        <a:bodyPr/>
        <a:lstStyle/>
        <a:p>
          <a:endParaRPr lang="es-MX"/>
        </a:p>
      </dgm:t>
    </dgm:pt>
    <dgm:pt modelId="{45E1FA7E-39C5-4F84-AA8C-7DD1B76A0153}" type="pres">
      <dgm:prSet presAssocID="{11E39E17-C458-4BE5-AEB7-074089775835}" presName="sibTrans" presStyleCnt="0"/>
      <dgm:spPr/>
      <dgm:t>
        <a:bodyPr/>
        <a:lstStyle/>
        <a:p>
          <a:endParaRPr lang="es-MX"/>
        </a:p>
      </dgm:t>
    </dgm:pt>
    <dgm:pt modelId="{8C9B9310-3C3E-4F64-AA7B-90AC46D4BC9C}" type="pres">
      <dgm:prSet presAssocID="{11E39E17-C458-4BE5-AEB7-074089775835}" presName="space" presStyleCnt="0"/>
      <dgm:spPr/>
      <dgm:t>
        <a:bodyPr/>
        <a:lstStyle/>
        <a:p>
          <a:endParaRPr lang="es-MX"/>
        </a:p>
      </dgm:t>
    </dgm:pt>
    <dgm:pt modelId="{CBC80212-7482-4594-ACA2-FA2BDEA7241B}" type="pres">
      <dgm:prSet presAssocID="{E43FFA28-3942-4A19-BBF8-E781819A6D5E}" presName="composite" presStyleCnt="0"/>
      <dgm:spPr/>
      <dgm:t>
        <a:bodyPr/>
        <a:lstStyle/>
        <a:p>
          <a:endParaRPr lang="es-MX"/>
        </a:p>
      </dgm:t>
    </dgm:pt>
    <dgm:pt modelId="{CEB22205-CA40-4B3C-958E-292E6464509D}" type="pres">
      <dgm:prSet presAssocID="{E43FFA28-3942-4A19-BBF8-E781819A6D5E}" presName="LShape" presStyleLbl="alignNode1" presStyleIdx="6" presStyleCnt="7"/>
      <dgm:spPr/>
      <dgm:t>
        <a:bodyPr/>
        <a:lstStyle/>
        <a:p>
          <a:endParaRPr lang="es-MX"/>
        </a:p>
      </dgm:t>
    </dgm:pt>
    <dgm:pt modelId="{9CA18D63-FBA2-4CEF-80D9-D385A65C1165}" type="pres">
      <dgm:prSet presAssocID="{E43FFA28-3942-4A19-BBF8-E781819A6D5E}" presName="ParentText" presStyleLbl="revTx" presStyleIdx="3" presStyleCnt="4">
        <dgm:presLayoutVars>
          <dgm:chMax val="0"/>
          <dgm:chPref val="0"/>
          <dgm:bulletEnabled val="1"/>
        </dgm:presLayoutVars>
      </dgm:prSet>
      <dgm:spPr/>
      <dgm:t>
        <a:bodyPr/>
        <a:lstStyle/>
        <a:p>
          <a:endParaRPr lang="es-MX"/>
        </a:p>
      </dgm:t>
    </dgm:pt>
  </dgm:ptLst>
  <dgm:cxnLst>
    <dgm:cxn modelId="{1A1870D5-1EAA-48FF-9B1A-0F78CBCF8104}" type="presOf" srcId="{8D82D2FC-EDB8-48B1-A475-BAB731965E31}" destId="{4207A5D7-0933-49D2-8450-B81220FB04A1}" srcOrd="0" destOrd="0" presId="urn:microsoft.com/office/officeart/2009/3/layout/StepUpProcess"/>
    <dgm:cxn modelId="{10D3AB2E-CA56-4FEC-B446-ADE7ACA78B06}" srcId="{8B596CC0-647C-49FF-81B5-B8C2394173E3}" destId="{1495958C-5E43-4332-9A57-F28112FA9D13}" srcOrd="1" destOrd="0" parTransId="{37524BB6-CDCF-42E3-A366-C52E015B76AF}" sibTransId="{50FD4DAF-7985-4234-9725-2FA5BF830AEB}"/>
    <dgm:cxn modelId="{23989668-88CE-4478-BF30-A4F2F1D6EDD5}" srcId="{8B596CC0-647C-49FF-81B5-B8C2394173E3}" destId="{8D82D2FC-EDB8-48B1-A475-BAB731965E31}" srcOrd="0" destOrd="0" parTransId="{FA89A5DF-B8BA-451D-AC71-78A007245492}" sibTransId="{7EAB0B45-F335-41A2-8661-BAA2B2385159}"/>
    <dgm:cxn modelId="{0FED28B4-D5F4-4E6D-89DE-33A2E5B521B5}" type="presOf" srcId="{E43FFA28-3942-4A19-BBF8-E781819A6D5E}" destId="{9CA18D63-FBA2-4CEF-80D9-D385A65C1165}" srcOrd="0" destOrd="0" presId="urn:microsoft.com/office/officeart/2009/3/layout/StepUpProcess"/>
    <dgm:cxn modelId="{139DCBB4-4F6A-4E8A-AAEB-49E22B3AADBB}" srcId="{8B596CC0-647C-49FF-81B5-B8C2394173E3}" destId="{438EB223-2E3F-41E6-8C54-55AF02940529}" srcOrd="2" destOrd="0" parTransId="{6B0638CF-C8BA-4895-804A-4F75BE153256}" sibTransId="{11E39E17-C458-4BE5-AEB7-074089775835}"/>
    <dgm:cxn modelId="{A2D3C037-F0A3-425C-AEE7-08239E6B38BC}" srcId="{8B596CC0-647C-49FF-81B5-B8C2394173E3}" destId="{E43FFA28-3942-4A19-BBF8-E781819A6D5E}" srcOrd="3" destOrd="0" parTransId="{62722023-DEF7-4E27-8DC1-0EFFE7945C70}" sibTransId="{ECD2B77A-5D4A-4B85-B88F-D261B3255957}"/>
    <dgm:cxn modelId="{217BBD5C-55BF-4A72-819E-C0AE67ADEDDE}" type="presOf" srcId="{438EB223-2E3F-41E6-8C54-55AF02940529}" destId="{C8EA6865-57FA-4325-BFCC-3A50693CF63B}" srcOrd="0" destOrd="0" presId="urn:microsoft.com/office/officeart/2009/3/layout/StepUpProcess"/>
    <dgm:cxn modelId="{78A8D7DC-23CB-4AC5-A35E-B8279A974EBF}" type="presOf" srcId="{8B596CC0-647C-49FF-81B5-B8C2394173E3}" destId="{D03DD23C-0F1E-4EB7-B43E-95BAB18CEE98}" srcOrd="0" destOrd="0" presId="urn:microsoft.com/office/officeart/2009/3/layout/StepUpProcess"/>
    <dgm:cxn modelId="{7FCE3C04-2C0C-4928-85AC-06D5A1E06B83}" type="presOf" srcId="{1495958C-5E43-4332-9A57-F28112FA9D13}" destId="{BE8183AE-AD9F-45B7-8080-EA14BA893D1D}" srcOrd="0" destOrd="0" presId="urn:microsoft.com/office/officeart/2009/3/layout/StepUpProcess"/>
    <dgm:cxn modelId="{3A4C367A-7280-47B2-A816-FCE5B465D288}" type="presParOf" srcId="{D03DD23C-0F1E-4EB7-B43E-95BAB18CEE98}" destId="{FCFAC9E6-A3CE-4E9D-B0A0-D3D8D3927F0A}" srcOrd="0" destOrd="0" presId="urn:microsoft.com/office/officeart/2009/3/layout/StepUpProcess"/>
    <dgm:cxn modelId="{9C0FECBD-E9E7-4834-AC4A-54352BF32879}" type="presParOf" srcId="{FCFAC9E6-A3CE-4E9D-B0A0-D3D8D3927F0A}" destId="{050A27E9-5019-4BCA-A176-ADB423C81199}" srcOrd="0" destOrd="0" presId="urn:microsoft.com/office/officeart/2009/3/layout/StepUpProcess"/>
    <dgm:cxn modelId="{C3A7C694-0740-4805-A940-BDF328D5EFB7}" type="presParOf" srcId="{FCFAC9E6-A3CE-4E9D-B0A0-D3D8D3927F0A}" destId="{4207A5D7-0933-49D2-8450-B81220FB04A1}" srcOrd="1" destOrd="0" presId="urn:microsoft.com/office/officeart/2009/3/layout/StepUpProcess"/>
    <dgm:cxn modelId="{9E574E1A-590E-4D83-B562-779F23D2A03F}" type="presParOf" srcId="{FCFAC9E6-A3CE-4E9D-B0A0-D3D8D3927F0A}" destId="{55E7A5C9-F71F-43DA-8530-449CE90CC007}" srcOrd="2" destOrd="0" presId="urn:microsoft.com/office/officeart/2009/3/layout/StepUpProcess"/>
    <dgm:cxn modelId="{CAA5FED9-9C1A-4848-8336-9145C5B4DF1F}" type="presParOf" srcId="{D03DD23C-0F1E-4EB7-B43E-95BAB18CEE98}" destId="{6DCECC35-1681-493B-AE30-CC993E5AFA48}" srcOrd="1" destOrd="0" presId="urn:microsoft.com/office/officeart/2009/3/layout/StepUpProcess"/>
    <dgm:cxn modelId="{7D49BEC0-B34D-4B1B-B6AC-C9E18951F745}" type="presParOf" srcId="{6DCECC35-1681-493B-AE30-CC993E5AFA48}" destId="{CCF957FE-346C-4F2A-99BF-B65FBB95D0B0}" srcOrd="0" destOrd="0" presId="urn:microsoft.com/office/officeart/2009/3/layout/StepUpProcess"/>
    <dgm:cxn modelId="{4FA02518-A005-4E50-ABC3-ECACB96CDD7D}" type="presParOf" srcId="{D03DD23C-0F1E-4EB7-B43E-95BAB18CEE98}" destId="{AE090363-010A-4536-A696-F1C3996FC762}" srcOrd="2" destOrd="0" presId="urn:microsoft.com/office/officeart/2009/3/layout/StepUpProcess"/>
    <dgm:cxn modelId="{3940379D-F929-45FE-B5E8-6DCA1D8EE0DA}" type="presParOf" srcId="{AE090363-010A-4536-A696-F1C3996FC762}" destId="{6E357C5A-7F6F-4243-81BE-10BCDA22470E}" srcOrd="0" destOrd="0" presId="urn:microsoft.com/office/officeart/2009/3/layout/StepUpProcess"/>
    <dgm:cxn modelId="{0CA7E7F1-3311-42DF-91FE-541C9F1C3868}" type="presParOf" srcId="{AE090363-010A-4536-A696-F1C3996FC762}" destId="{BE8183AE-AD9F-45B7-8080-EA14BA893D1D}" srcOrd="1" destOrd="0" presId="urn:microsoft.com/office/officeart/2009/3/layout/StepUpProcess"/>
    <dgm:cxn modelId="{9EDE3763-A9F8-4486-A5B4-248A41C71851}" type="presParOf" srcId="{AE090363-010A-4536-A696-F1C3996FC762}" destId="{740F605E-A342-4308-82AE-BA833E690A11}" srcOrd="2" destOrd="0" presId="urn:microsoft.com/office/officeart/2009/3/layout/StepUpProcess"/>
    <dgm:cxn modelId="{A766B4A7-3D7D-4E94-8EC1-43636BFD7EF3}" type="presParOf" srcId="{D03DD23C-0F1E-4EB7-B43E-95BAB18CEE98}" destId="{8D6F33A9-FF99-4262-8439-EEA1A9930D3A}" srcOrd="3" destOrd="0" presId="urn:microsoft.com/office/officeart/2009/3/layout/StepUpProcess"/>
    <dgm:cxn modelId="{3E328DE1-82B0-476B-9651-33FF8D2E1190}" type="presParOf" srcId="{8D6F33A9-FF99-4262-8439-EEA1A9930D3A}" destId="{6BED9063-56AF-4B08-B666-906EDEB8DFAF}" srcOrd="0" destOrd="0" presId="urn:microsoft.com/office/officeart/2009/3/layout/StepUpProcess"/>
    <dgm:cxn modelId="{57C0EC97-A89C-4EAC-8B97-9D6A454E4EDB}" type="presParOf" srcId="{D03DD23C-0F1E-4EB7-B43E-95BAB18CEE98}" destId="{0F82F8BB-D19D-4C19-B20D-DFDFE1AF1A37}" srcOrd="4" destOrd="0" presId="urn:microsoft.com/office/officeart/2009/3/layout/StepUpProcess"/>
    <dgm:cxn modelId="{139285F8-A5E6-471C-ABD9-4A6C5845F97F}" type="presParOf" srcId="{0F82F8BB-D19D-4C19-B20D-DFDFE1AF1A37}" destId="{D3FEDD3B-036F-4ECA-9029-2450C8838CBE}" srcOrd="0" destOrd="0" presId="urn:microsoft.com/office/officeart/2009/3/layout/StepUpProcess"/>
    <dgm:cxn modelId="{F4AA8C5F-EFF1-43D8-BF5A-9FEB7BF300B8}" type="presParOf" srcId="{0F82F8BB-D19D-4C19-B20D-DFDFE1AF1A37}" destId="{C8EA6865-57FA-4325-BFCC-3A50693CF63B}" srcOrd="1" destOrd="0" presId="urn:microsoft.com/office/officeart/2009/3/layout/StepUpProcess"/>
    <dgm:cxn modelId="{5886FC9C-F95C-4417-8E54-58131E029F79}" type="presParOf" srcId="{0F82F8BB-D19D-4C19-B20D-DFDFE1AF1A37}" destId="{208787CF-2467-4034-BF04-AFA51D0695C6}" srcOrd="2" destOrd="0" presId="urn:microsoft.com/office/officeart/2009/3/layout/StepUpProcess"/>
    <dgm:cxn modelId="{8F1A94B0-497F-453A-9D03-16BCCD2BF35E}" type="presParOf" srcId="{D03DD23C-0F1E-4EB7-B43E-95BAB18CEE98}" destId="{45E1FA7E-39C5-4F84-AA8C-7DD1B76A0153}" srcOrd="5" destOrd="0" presId="urn:microsoft.com/office/officeart/2009/3/layout/StepUpProcess"/>
    <dgm:cxn modelId="{7842A2ED-CF7E-44E1-80D4-68BAB99D0A92}" type="presParOf" srcId="{45E1FA7E-39C5-4F84-AA8C-7DD1B76A0153}" destId="{8C9B9310-3C3E-4F64-AA7B-90AC46D4BC9C}" srcOrd="0" destOrd="0" presId="urn:microsoft.com/office/officeart/2009/3/layout/StepUpProcess"/>
    <dgm:cxn modelId="{EBD40C49-8FF7-42C0-8E28-764ED2585C5B}" type="presParOf" srcId="{D03DD23C-0F1E-4EB7-B43E-95BAB18CEE98}" destId="{CBC80212-7482-4594-ACA2-FA2BDEA7241B}" srcOrd="6" destOrd="0" presId="urn:microsoft.com/office/officeart/2009/3/layout/StepUpProcess"/>
    <dgm:cxn modelId="{BF60B4AB-92F5-4926-A86D-68579D594FA8}" type="presParOf" srcId="{CBC80212-7482-4594-ACA2-FA2BDEA7241B}" destId="{CEB22205-CA40-4B3C-958E-292E6464509D}" srcOrd="0" destOrd="0" presId="urn:microsoft.com/office/officeart/2009/3/layout/StepUpProcess"/>
    <dgm:cxn modelId="{18FC29CC-3CB7-43F3-B399-F779D72CFBF7}" type="presParOf" srcId="{CBC80212-7482-4594-ACA2-FA2BDEA7241B}" destId="{9CA18D63-FBA2-4CEF-80D9-D385A65C1165}" srcOrd="1" destOrd="0" presId="urn:microsoft.com/office/officeart/2009/3/layout/StepUp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B596CC0-647C-49FF-81B5-B8C2394173E3}"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s-MX"/>
        </a:p>
      </dgm:t>
    </dgm:pt>
    <dgm:pt modelId="{8D82D2FC-EDB8-48B1-A475-BAB731965E31}">
      <dgm:prSet phldrT="[Texto]"/>
      <dgm:spPr/>
      <dgm:t>
        <a:bodyPr/>
        <a:lstStyle/>
        <a:p>
          <a:r>
            <a:rPr lang="es-MX"/>
            <a:t>Conformación de corpus</a:t>
          </a:r>
        </a:p>
      </dgm:t>
    </dgm:pt>
    <dgm:pt modelId="{FA89A5DF-B8BA-451D-AC71-78A007245492}" type="parTrans" cxnId="{23989668-88CE-4478-BF30-A4F2F1D6EDD5}">
      <dgm:prSet/>
      <dgm:spPr/>
      <dgm:t>
        <a:bodyPr/>
        <a:lstStyle/>
        <a:p>
          <a:endParaRPr lang="es-MX"/>
        </a:p>
      </dgm:t>
    </dgm:pt>
    <dgm:pt modelId="{7EAB0B45-F335-41A2-8661-BAA2B2385159}" type="sibTrans" cxnId="{23989668-88CE-4478-BF30-A4F2F1D6EDD5}">
      <dgm:prSet/>
      <dgm:spPr/>
      <dgm:t>
        <a:bodyPr/>
        <a:lstStyle/>
        <a:p>
          <a:endParaRPr lang="es-MX"/>
        </a:p>
      </dgm:t>
    </dgm:pt>
    <dgm:pt modelId="{1495958C-5E43-4332-9A57-F28112FA9D13}">
      <dgm:prSet phldrT="[Texto]"/>
      <dgm:spPr/>
      <dgm:t>
        <a:bodyPr/>
        <a:lstStyle/>
        <a:p>
          <a:r>
            <a:rPr lang="es-MX"/>
            <a:t>Diseño categorial con base en características del corpus visual y escrito</a:t>
          </a:r>
        </a:p>
      </dgm:t>
    </dgm:pt>
    <dgm:pt modelId="{37524BB6-CDCF-42E3-A366-C52E015B76AF}" type="parTrans" cxnId="{10D3AB2E-CA56-4FEC-B446-ADE7ACA78B06}">
      <dgm:prSet/>
      <dgm:spPr/>
      <dgm:t>
        <a:bodyPr/>
        <a:lstStyle/>
        <a:p>
          <a:endParaRPr lang="es-MX"/>
        </a:p>
      </dgm:t>
    </dgm:pt>
    <dgm:pt modelId="{50FD4DAF-7985-4234-9725-2FA5BF830AEB}" type="sibTrans" cxnId="{10D3AB2E-CA56-4FEC-B446-ADE7ACA78B06}">
      <dgm:prSet/>
      <dgm:spPr/>
      <dgm:t>
        <a:bodyPr/>
        <a:lstStyle/>
        <a:p>
          <a:endParaRPr lang="es-MX"/>
        </a:p>
      </dgm:t>
    </dgm:pt>
    <dgm:pt modelId="{438EB223-2E3F-41E6-8C54-55AF02940529}">
      <dgm:prSet phldrT="[Texto]"/>
      <dgm:spPr/>
      <dgm:t>
        <a:bodyPr/>
        <a:lstStyle/>
        <a:p>
          <a:r>
            <a:rPr lang="es-MX"/>
            <a:t>Análisis de componentes visuales y escritos </a:t>
          </a:r>
        </a:p>
      </dgm:t>
    </dgm:pt>
    <dgm:pt modelId="{6B0638CF-C8BA-4895-804A-4F75BE153256}" type="parTrans" cxnId="{139DCBB4-4F6A-4E8A-AAEB-49E22B3AADBB}">
      <dgm:prSet/>
      <dgm:spPr/>
      <dgm:t>
        <a:bodyPr/>
        <a:lstStyle/>
        <a:p>
          <a:endParaRPr lang="es-MX"/>
        </a:p>
      </dgm:t>
    </dgm:pt>
    <dgm:pt modelId="{11E39E17-C458-4BE5-AEB7-074089775835}" type="sibTrans" cxnId="{139DCBB4-4F6A-4E8A-AAEB-49E22B3AADBB}">
      <dgm:prSet/>
      <dgm:spPr/>
      <dgm:t>
        <a:bodyPr/>
        <a:lstStyle/>
        <a:p>
          <a:endParaRPr lang="es-MX"/>
        </a:p>
      </dgm:t>
    </dgm:pt>
    <dgm:pt modelId="{E43FFA28-3942-4A19-BBF8-E781819A6D5E}">
      <dgm:prSet phldrT="[Texto]"/>
      <dgm:spPr/>
      <dgm:t>
        <a:bodyPr/>
        <a:lstStyle/>
        <a:p>
          <a:r>
            <a:rPr lang="es-MX"/>
            <a:t>Recomposición (interpretación)</a:t>
          </a:r>
        </a:p>
      </dgm:t>
    </dgm:pt>
    <dgm:pt modelId="{62722023-DEF7-4E27-8DC1-0EFFE7945C70}" type="parTrans" cxnId="{A2D3C037-F0A3-425C-AEE7-08239E6B38BC}">
      <dgm:prSet/>
      <dgm:spPr/>
      <dgm:t>
        <a:bodyPr/>
        <a:lstStyle/>
        <a:p>
          <a:endParaRPr lang="es-MX"/>
        </a:p>
      </dgm:t>
    </dgm:pt>
    <dgm:pt modelId="{ECD2B77A-5D4A-4B85-B88F-D261B3255957}" type="sibTrans" cxnId="{A2D3C037-F0A3-425C-AEE7-08239E6B38BC}">
      <dgm:prSet/>
      <dgm:spPr/>
      <dgm:t>
        <a:bodyPr/>
        <a:lstStyle/>
        <a:p>
          <a:endParaRPr lang="es-MX"/>
        </a:p>
      </dgm:t>
    </dgm:pt>
    <dgm:pt modelId="{D03DD23C-0F1E-4EB7-B43E-95BAB18CEE98}" type="pres">
      <dgm:prSet presAssocID="{8B596CC0-647C-49FF-81B5-B8C2394173E3}" presName="rootnode" presStyleCnt="0">
        <dgm:presLayoutVars>
          <dgm:chMax/>
          <dgm:chPref/>
          <dgm:dir/>
          <dgm:animLvl val="lvl"/>
        </dgm:presLayoutVars>
      </dgm:prSet>
      <dgm:spPr/>
      <dgm:t>
        <a:bodyPr/>
        <a:lstStyle/>
        <a:p>
          <a:endParaRPr lang="es-MX"/>
        </a:p>
      </dgm:t>
    </dgm:pt>
    <dgm:pt modelId="{FCFAC9E6-A3CE-4E9D-B0A0-D3D8D3927F0A}" type="pres">
      <dgm:prSet presAssocID="{8D82D2FC-EDB8-48B1-A475-BAB731965E31}" presName="composite" presStyleCnt="0"/>
      <dgm:spPr/>
      <dgm:t>
        <a:bodyPr/>
        <a:lstStyle/>
        <a:p>
          <a:endParaRPr lang="es-MX"/>
        </a:p>
      </dgm:t>
    </dgm:pt>
    <dgm:pt modelId="{050A27E9-5019-4BCA-A176-ADB423C81199}" type="pres">
      <dgm:prSet presAssocID="{8D82D2FC-EDB8-48B1-A475-BAB731965E31}" presName="LShape" presStyleLbl="alignNode1" presStyleIdx="0" presStyleCnt="7"/>
      <dgm:spPr/>
      <dgm:t>
        <a:bodyPr/>
        <a:lstStyle/>
        <a:p>
          <a:endParaRPr lang="es-MX"/>
        </a:p>
      </dgm:t>
    </dgm:pt>
    <dgm:pt modelId="{4207A5D7-0933-49D2-8450-B81220FB04A1}" type="pres">
      <dgm:prSet presAssocID="{8D82D2FC-EDB8-48B1-A475-BAB731965E31}" presName="ParentText" presStyleLbl="revTx" presStyleIdx="0" presStyleCnt="4">
        <dgm:presLayoutVars>
          <dgm:chMax val="0"/>
          <dgm:chPref val="0"/>
          <dgm:bulletEnabled val="1"/>
        </dgm:presLayoutVars>
      </dgm:prSet>
      <dgm:spPr/>
      <dgm:t>
        <a:bodyPr/>
        <a:lstStyle/>
        <a:p>
          <a:endParaRPr lang="es-MX"/>
        </a:p>
      </dgm:t>
    </dgm:pt>
    <dgm:pt modelId="{55E7A5C9-F71F-43DA-8530-449CE90CC007}" type="pres">
      <dgm:prSet presAssocID="{8D82D2FC-EDB8-48B1-A475-BAB731965E31}" presName="Triangle" presStyleLbl="alignNode1" presStyleIdx="1" presStyleCnt="7"/>
      <dgm:spPr/>
      <dgm:t>
        <a:bodyPr/>
        <a:lstStyle/>
        <a:p>
          <a:endParaRPr lang="es-MX"/>
        </a:p>
      </dgm:t>
    </dgm:pt>
    <dgm:pt modelId="{6DCECC35-1681-493B-AE30-CC993E5AFA48}" type="pres">
      <dgm:prSet presAssocID="{7EAB0B45-F335-41A2-8661-BAA2B2385159}" presName="sibTrans" presStyleCnt="0"/>
      <dgm:spPr/>
      <dgm:t>
        <a:bodyPr/>
        <a:lstStyle/>
        <a:p>
          <a:endParaRPr lang="es-MX"/>
        </a:p>
      </dgm:t>
    </dgm:pt>
    <dgm:pt modelId="{CCF957FE-346C-4F2A-99BF-B65FBB95D0B0}" type="pres">
      <dgm:prSet presAssocID="{7EAB0B45-F335-41A2-8661-BAA2B2385159}" presName="space" presStyleCnt="0"/>
      <dgm:spPr/>
      <dgm:t>
        <a:bodyPr/>
        <a:lstStyle/>
        <a:p>
          <a:endParaRPr lang="es-MX"/>
        </a:p>
      </dgm:t>
    </dgm:pt>
    <dgm:pt modelId="{AE090363-010A-4536-A696-F1C3996FC762}" type="pres">
      <dgm:prSet presAssocID="{1495958C-5E43-4332-9A57-F28112FA9D13}" presName="composite" presStyleCnt="0"/>
      <dgm:spPr/>
      <dgm:t>
        <a:bodyPr/>
        <a:lstStyle/>
        <a:p>
          <a:endParaRPr lang="es-MX"/>
        </a:p>
      </dgm:t>
    </dgm:pt>
    <dgm:pt modelId="{6E357C5A-7F6F-4243-81BE-10BCDA22470E}" type="pres">
      <dgm:prSet presAssocID="{1495958C-5E43-4332-9A57-F28112FA9D13}" presName="LShape" presStyleLbl="alignNode1" presStyleIdx="2" presStyleCnt="7"/>
      <dgm:spPr/>
      <dgm:t>
        <a:bodyPr/>
        <a:lstStyle/>
        <a:p>
          <a:endParaRPr lang="es-MX"/>
        </a:p>
      </dgm:t>
    </dgm:pt>
    <dgm:pt modelId="{BE8183AE-AD9F-45B7-8080-EA14BA893D1D}" type="pres">
      <dgm:prSet presAssocID="{1495958C-5E43-4332-9A57-F28112FA9D13}" presName="ParentText" presStyleLbl="revTx" presStyleIdx="1" presStyleCnt="4">
        <dgm:presLayoutVars>
          <dgm:chMax val="0"/>
          <dgm:chPref val="0"/>
          <dgm:bulletEnabled val="1"/>
        </dgm:presLayoutVars>
      </dgm:prSet>
      <dgm:spPr/>
      <dgm:t>
        <a:bodyPr/>
        <a:lstStyle/>
        <a:p>
          <a:endParaRPr lang="es-MX"/>
        </a:p>
      </dgm:t>
    </dgm:pt>
    <dgm:pt modelId="{740F605E-A342-4308-82AE-BA833E690A11}" type="pres">
      <dgm:prSet presAssocID="{1495958C-5E43-4332-9A57-F28112FA9D13}" presName="Triangle" presStyleLbl="alignNode1" presStyleIdx="3" presStyleCnt="7"/>
      <dgm:spPr/>
      <dgm:t>
        <a:bodyPr/>
        <a:lstStyle/>
        <a:p>
          <a:endParaRPr lang="es-MX"/>
        </a:p>
      </dgm:t>
    </dgm:pt>
    <dgm:pt modelId="{8D6F33A9-FF99-4262-8439-EEA1A9930D3A}" type="pres">
      <dgm:prSet presAssocID="{50FD4DAF-7985-4234-9725-2FA5BF830AEB}" presName="sibTrans" presStyleCnt="0"/>
      <dgm:spPr/>
      <dgm:t>
        <a:bodyPr/>
        <a:lstStyle/>
        <a:p>
          <a:endParaRPr lang="es-MX"/>
        </a:p>
      </dgm:t>
    </dgm:pt>
    <dgm:pt modelId="{6BED9063-56AF-4B08-B666-906EDEB8DFAF}" type="pres">
      <dgm:prSet presAssocID="{50FD4DAF-7985-4234-9725-2FA5BF830AEB}" presName="space" presStyleCnt="0"/>
      <dgm:spPr/>
      <dgm:t>
        <a:bodyPr/>
        <a:lstStyle/>
        <a:p>
          <a:endParaRPr lang="es-MX"/>
        </a:p>
      </dgm:t>
    </dgm:pt>
    <dgm:pt modelId="{0F82F8BB-D19D-4C19-B20D-DFDFE1AF1A37}" type="pres">
      <dgm:prSet presAssocID="{438EB223-2E3F-41E6-8C54-55AF02940529}" presName="composite" presStyleCnt="0"/>
      <dgm:spPr/>
      <dgm:t>
        <a:bodyPr/>
        <a:lstStyle/>
        <a:p>
          <a:endParaRPr lang="es-MX"/>
        </a:p>
      </dgm:t>
    </dgm:pt>
    <dgm:pt modelId="{D3FEDD3B-036F-4ECA-9029-2450C8838CBE}" type="pres">
      <dgm:prSet presAssocID="{438EB223-2E3F-41E6-8C54-55AF02940529}" presName="LShape" presStyleLbl="alignNode1" presStyleIdx="4" presStyleCnt="7"/>
      <dgm:spPr/>
      <dgm:t>
        <a:bodyPr/>
        <a:lstStyle/>
        <a:p>
          <a:endParaRPr lang="es-MX"/>
        </a:p>
      </dgm:t>
    </dgm:pt>
    <dgm:pt modelId="{C8EA6865-57FA-4325-BFCC-3A50693CF63B}" type="pres">
      <dgm:prSet presAssocID="{438EB223-2E3F-41E6-8C54-55AF02940529}" presName="ParentText" presStyleLbl="revTx" presStyleIdx="2" presStyleCnt="4">
        <dgm:presLayoutVars>
          <dgm:chMax val="0"/>
          <dgm:chPref val="0"/>
          <dgm:bulletEnabled val="1"/>
        </dgm:presLayoutVars>
      </dgm:prSet>
      <dgm:spPr/>
      <dgm:t>
        <a:bodyPr/>
        <a:lstStyle/>
        <a:p>
          <a:endParaRPr lang="es-MX"/>
        </a:p>
      </dgm:t>
    </dgm:pt>
    <dgm:pt modelId="{208787CF-2467-4034-BF04-AFA51D0695C6}" type="pres">
      <dgm:prSet presAssocID="{438EB223-2E3F-41E6-8C54-55AF02940529}" presName="Triangle" presStyleLbl="alignNode1" presStyleIdx="5" presStyleCnt="7"/>
      <dgm:spPr/>
      <dgm:t>
        <a:bodyPr/>
        <a:lstStyle/>
        <a:p>
          <a:endParaRPr lang="es-MX"/>
        </a:p>
      </dgm:t>
    </dgm:pt>
    <dgm:pt modelId="{45E1FA7E-39C5-4F84-AA8C-7DD1B76A0153}" type="pres">
      <dgm:prSet presAssocID="{11E39E17-C458-4BE5-AEB7-074089775835}" presName="sibTrans" presStyleCnt="0"/>
      <dgm:spPr/>
      <dgm:t>
        <a:bodyPr/>
        <a:lstStyle/>
        <a:p>
          <a:endParaRPr lang="es-MX"/>
        </a:p>
      </dgm:t>
    </dgm:pt>
    <dgm:pt modelId="{8C9B9310-3C3E-4F64-AA7B-90AC46D4BC9C}" type="pres">
      <dgm:prSet presAssocID="{11E39E17-C458-4BE5-AEB7-074089775835}" presName="space" presStyleCnt="0"/>
      <dgm:spPr/>
      <dgm:t>
        <a:bodyPr/>
        <a:lstStyle/>
        <a:p>
          <a:endParaRPr lang="es-MX"/>
        </a:p>
      </dgm:t>
    </dgm:pt>
    <dgm:pt modelId="{CBC80212-7482-4594-ACA2-FA2BDEA7241B}" type="pres">
      <dgm:prSet presAssocID="{E43FFA28-3942-4A19-BBF8-E781819A6D5E}" presName="composite" presStyleCnt="0"/>
      <dgm:spPr/>
      <dgm:t>
        <a:bodyPr/>
        <a:lstStyle/>
        <a:p>
          <a:endParaRPr lang="es-MX"/>
        </a:p>
      </dgm:t>
    </dgm:pt>
    <dgm:pt modelId="{CEB22205-CA40-4B3C-958E-292E6464509D}" type="pres">
      <dgm:prSet presAssocID="{E43FFA28-3942-4A19-BBF8-E781819A6D5E}" presName="LShape" presStyleLbl="alignNode1" presStyleIdx="6" presStyleCnt="7"/>
      <dgm:spPr/>
      <dgm:t>
        <a:bodyPr/>
        <a:lstStyle/>
        <a:p>
          <a:endParaRPr lang="es-MX"/>
        </a:p>
      </dgm:t>
    </dgm:pt>
    <dgm:pt modelId="{9CA18D63-FBA2-4CEF-80D9-D385A65C1165}" type="pres">
      <dgm:prSet presAssocID="{E43FFA28-3942-4A19-BBF8-E781819A6D5E}" presName="ParentText" presStyleLbl="revTx" presStyleIdx="3" presStyleCnt="4">
        <dgm:presLayoutVars>
          <dgm:chMax val="0"/>
          <dgm:chPref val="0"/>
          <dgm:bulletEnabled val="1"/>
        </dgm:presLayoutVars>
      </dgm:prSet>
      <dgm:spPr/>
      <dgm:t>
        <a:bodyPr/>
        <a:lstStyle/>
        <a:p>
          <a:endParaRPr lang="es-MX"/>
        </a:p>
      </dgm:t>
    </dgm:pt>
  </dgm:ptLst>
  <dgm:cxnLst>
    <dgm:cxn modelId="{7575D172-E02B-4994-8A6B-D61BA52E9432}" type="presOf" srcId="{8B596CC0-647C-49FF-81B5-B8C2394173E3}" destId="{D03DD23C-0F1E-4EB7-B43E-95BAB18CEE98}" srcOrd="0" destOrd="0" presId="urn:microsoft.com/office/officeart/2009/3/layout/StepUpProcess"/>
    <dgm:cxn modelId="{23989668-88CE-4478-BF30-A4F2F1D6EDD5}" srcId="{8B596CC0-647C-49FF-81B5-B8C2394173E3}" destId="{8D82D2FC-EDB8-48B1-A475-BAB731965E31}" srcOrd="0" destOrd="0" parTransId="{FA89A5DF-B8BA-451D-AC71-78A007245492}" sibTransId="{7EAB0B45-F335-41A2-8661-BAA2B2385159}"/>
    <dgm:cxn modelId="{3A0DB154-B63D-4342-B9FB-1385F816AB9C}" type="presOf" srcId="{8D82D2FC-EDB8-48B1-A475-BAB731965E31}" destId="{4207A5D7-0933-49D2-8450-B81220FB04A1}" srcOrd="0" destOrd="0" presId="urn:microsoft.com/office/officeart/2009/3/layout/StepUpProcess"/>
    <dgm:cxn modelId="{3B3C0E6F-CD4B-4E13-88BB-8ABC91714E24}" type="presOf" srcId="{438EB223-2E3F-41E6-8C54-55AF02940529}" destId="{C8EA6865-57FA-4325-BFCC-3A50693CF63B}" srcOrd="0" destOrd="0" presId="urn:microsoft.com/office/officeart/2009/3/layout/StepUpProcess"/>
    <dgm:cxn modelId="{3D05F480-7657-46E6-B6AE-B7DDD6709ABA}" type="presOf" srcId="{1495958C-5E43-4332-9A57-F28112FA9D13}" destId="{BE8183AE-AD9F-45B7-8080-EA14BA893D1D}" srcOrd="0" destOrd="0" presId="urn:microsoft.com/office/officeart/2009/3/layout/StepUpProcess"/>
    <dgm:cxn modelId="{10D3AB2E-CA56-4FEC-B446-ADE7ACA78B06}" srcId="{8B596CC0-647C-49FF-81B5-B8C2394173E3}" destId="{1495958C-5E43-4332-9A57-F28112FA9D13}" srcOrd="1" destOrd="0" parTransId="{37524BB6-CDCF-42E3-A366-C52E015B76AF}" sibTransId="{50FD4DAF-7985-4234-9725-2FA5BF830AEB}"/>
    <dgm:cxn modelId="{139DCBB4-4F6A-4E8A-AAEB-49E22B3AADBB}" srcId="{8B596CC0-647C-49FF-81B5-B8C2394173E3}" destId="{438EB223-2E3F-41E6-8C54-55AF02940529}" srcOrd="2" destOrd="0" parTransId="{6B0638CF-C8BA-4895-804A-4F75BE153256}" sibTransId="{11E39E17-C458-4BE5-AEB7-074089775835}"/>
    <dgm:cxn modelId="{A2D3C037-F0A3-425C-AEE7-08239E6B38BC}" srcId="{8B596CC0-647C-49FF-81B5-B8C2394173E3}" destId="{E43FFA28-3942-4A19-BBF8-E781819A6D5E}" srcOrd="3" destOrd="0" parTransId="{62722023-DEF7-4E27-8DC1-0EFFE7945C70}" sibTransId="{ECD2B77A-5D4A-4B85-B88F-D261B3255957}"/>
    <dgm:cxn modelId="{76A67B2F-9FB3-427C-9E45-1F0991A58CBD}" type="presOf" srcId="{E43FFA28-3942-4A19-BBF8-E781819A6D5E}" destId="{9CA18D63-FBA2-4CEF-80D9-D385A65C1165}" srcOrd="0" destOrd="0" presId="urn:microsoft.com/office/officeart/2009/3/layout/StepUpProcess"/>
    <dgm:cxn modelId="{C4412343-9494-483A-8122-D8AB0DF682FC}" type="presParOf" srcId="{D03DD23C-0F1E-4EB7-B43E-95BAB18CEE98}" destId="{FCFAC9E6-A3CE-4E9D-B0A0-D3D8D3927F0A}" srcOrd="0" destOrd="0" presId="urn:microsoft.com/office/officeart/2009/3/layout/StepUpProcess"/>
    <dgm:cxn modelId="{265E2AE4-F932-4604-8095-397FD406BFEE}" type="presParOf" srcId="{FCFAC9E6-A3CE-4E9D-B0A0-D3D8D3927F0A}" destId="{050A27E9-5019-4BCA-A176-ADB423C81199}" srcOrd="0" destOrd="0" presId="urn:microsoft.com/office/officeart/2009/3/layout/StepUpProcess"/>
    <dgm:cxn modelId="{63A30809-0614-44FF-BFC2-87585DEBDB74}" type="presParOf" srcId="{FCFAC9E6-A3CE-4E9D-B0A0-D3D8D3927F0A}" destId="{4207A5D7-0933-49D2-8450-B81220FB04A1}" srcOrd="1" destOrd="0" presId="urn:microsoft.com/office/officeart/2009/3/layout/StepUpProcess"/>
    <dgm:cxn modelId="{B0D2646F-8DB9-4075-8515-48A8A8CCF886}" type="presParOf" srcId="{FCFAC9E6-A3CE-4E9D-B0A0-D3D8D3927F0A}" destId="{55E7A5C9-F71F-43DA-8530-449CE90CC007}" srcOrd="2" destOrd="0" presId="urn:microsoft.com/office/officeart/2009/3/layout/StepUpProcess"/>
    <dgm:cxn modelId="{72E4E773-8699-4DAF-9D89-13FAF72AAEF3}" type="presParOf" srcId="{D03DD23C-0F1E-4EB7-B43E-95BAB18CEE98}" destId="{6DCECC35-1681-493B-AE30-CC993E5AFA48}" srcOrd="1" destOrd="0" presId="urn:microsoft.com/office/officeart/2009/3/layout/StepUpProcess"/>
    <dgm:cxn modelId="{A2F39388-DAB1-4BBF-A254-3B5F4FEA82FC}" type="presParOf" srcId="{6DCECC35-1681-493B-AE30-CC993E5AFA48}" destId="{CCF957FE-346C-4F2A-99BF-B65FBB95D0B0}" srcOrd="0" destOrd="0" presId="urn:microsoft.com/office/officeart/2009/3/layout/StepUpProcess"/>
    <dgm:cxn modelId="{9983ADE9-8044-4D1B-80D9-1212D58C258F}" type="presParOf" srcId="{D03DD23C-0F1E-4EB7-B43E-95BAB18CEE98}" destId="{AE090363-010A-4536-A696-F1C3996FC762}" srcOrd="2" destOrd="0" presId="urn:microsoft.com/office/officeart/2009/3/layout/StepUpProcess"/>
    <dgm:cxn modelId="{9C1E3502-D5F9-46F7-AA7C-047D0459ACE0}" type="presParOf" srcId="{AE090363-010A-4536-A696-F1C3996FC762}" destId="{6E357C5A-7F6F-4243-81BE-10BCDA22470E}" srcOrd="0" destOrd="0" presId="urn:microsoft.com/office/officeart/2009/3/layout/StepUpProcess"/>
    <dgm:cxn modelId="{3FC5A3C1-8854-40FD-B7FA-A8A0BB6EB910}" type="presParOf" srcId="{AE090363-010A-4536-A696-F1C3996FC762}" destId="{BE8183AE-AD9F-45B7-8080-EA14BA893D1D}" srcOrd="1" destOrd="0" presId="urn:microsoft.com/office/officeart/2009/3/layout/StepUpProcess"/>
    <dgm:cxn modelId="{DC23F39B-42E6-4763-8B12-D935AB021DAD}" type="presParOf" srcId="{AE090363-010A-4536-A696-F1C3996FC762}" destId="{740F605E-A342-4308-82AE-BA833E690A11}" srcOrd="2" destOrd="0" presId="urn:microsoft.com/office/officeart/2009/3/layout/StepUpProcess"/>
    <dgm:cxn modelId="{BBD95794-8016-4F76-9DA8-A9BB53FB0D03}" type="presParOf" srcId="{D03DD23C-0F1E-4EB7-B43E-95BAB18CEE98}" destId="{8D6F33A9-FF99-4262-8439-EEA1A9930D3A}" srcOrd="3" destOrd="0" presId="urn:microsoft.com/office/officeart/2009/3/layout/StepUpProcess"/>
    <dgm:cxn modelId="{2DC1F7A8-4CEE-4889-B622-4A310F86AD5E}" type="presParOf" srcId="{8D6F33A9-FF99-4262-8439-EEA1A9930D3A}" destId="{6BED9063-56AF-4B08-B666-906EDEB8DFAF}" srcOrd="0" destOrd="0" presId="urn:microsoft.com/office/officeart/2009/3/layout/StepUpProcess"/>
    <dgm:cxn modelId="{DFEB2B92-FC66-4E55-9336-1EF0CF920C13}" type="presParOf" srcId="{D03DD23C-0F1E-4EB7-B43E-95BAB18CEE98}" destId="{0F82F8BB-D19D-4C19-B20D-DFDFE1AF1A37}" srcOrd="4" destOrd="0" presId="urn:microsoft.com/office/officeart/2009/3/layout/StepUpProcess"/>
    <dgm:cxn modelId="{49307AA4-60BF-4A80-80BC-B81A3E186C74}" type="presParOf" srcId="{0F82F8BB-D19D-4C19-B20D-DFDFE1AF1A37}" destId="{D3FEDD3B-036F-4ECA-9029-2450C8838CBE}" srcOrd="0" destOrd="0" presId="urn:microsoft.com/office/officeart/2009/3/layout/StepUpProcess"/>
    <dgm:cxn modelId="{D4CDE2A2-46BE-4D01-BD3F-E24EFABC0CBB}" type="presParOf" srcId="{0F82F8BB-D19D-4C19-B20D-DFDFE1AF1A37}" destId="{C8EA6865-57FA-4325-BFCC-3A50693CF63B}" srcOrd="1" destOrd="0" presId="urn:microsoft.com/office/officeart/2009/3/layout/StepUpProcess"/>
    <dgm:cxn modelId="{B76B9812-FC36-4CBD-A258-36EE14D86B8F}" type="presParOf" srcId="{0F82F8BB-D19D-4C19-B20D-DFDFE1AF1A37}" destId="{208787CF-2467-4034-BF04-AFA51D0695C6}" srcOrd="2" destOrd="0" presId="urn:microsoft.com/office/officeart/2009/3/layout/StepUpProcess"/>
    <dgm:cxn modelId="{8B8AC232-9E98-4D8C-8E15-C75D17E8F973}" type="presParOf" srcId="{D03DD23C-0F1E-4EB7-B43E-95BAB18CEE98}" destId="{45E1FA7E-39C5-4F84-AA8C-7DD1B76A0153}" srcOrd="5" destOrd="0" presId="urn:microsoft.com/office/officeart/2009/3/layout/StepUpProcess"/>
    <dgm:cxn modelId="{897F5C0B-C795-4682-9E39-00DC0C0F9C4C}" type="presParOf" srcId="{45E1FA7E-39C5-4F84-AA8C-7DD1B76A0153}" destId="{8C9B9310-3C3E-4F64-AA7B-90AC46D4BC9C}" srcOrd="0" destOrd="0" presId="urn:microsoft.com/office/officeart/2009/3/layout/StepUpProcess"/>
    <dgm:cxn modelId="{20E0DDF5-353E-448B-B55F-B6577321FA17}" type="presParOf" srcId="{D03DD23C-0F1E-4EB7-B43E-95BAB18CEE98}" destId="{CBC80212-7482-4594-ACA2-FA2BDEA7241B}" srcOrd="6" destOrd="0" presId="urn:microsoft.com/office/officeart/2009/3/layout/StepUpProcess"/>
    <dgm:cxn modelId="{DC1E7AC2-6A19-436F-9FEC-657CBEAE813D}" type="presParOf" srcId="{CBC80212-7482-4594-ACA2-FA2BDEA7241B}" destId="{CEB22205-CA40-4B3C-958E-292E6464509D}" srcOrd="0" destOrd="0" presId="urn:microsoft.com/office/officeart/2009/3/layout/StepUpProcess"/>
    <dgm:cxn modelId="{246DC420-480F-49AE-AAFA-4D879BB273F0}" type="presParOf" srcId="{CBC80212-7482-4594-ACA2-FA2BDEA7241B}" destId="{9CA18D63-FBA2-4CEF-80D9-D385A65C1165}" srcOrd="1" destOrd="0" presId="urn:microsoft.com/office/officeart/2009/3/layout/StepUp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B32BF-F379-4B1B-A1C1-C481E229C7DB}">
      <dsp:nvSpPr>
        <dsp:cNvPr id="0" name=""/>
        <dsp:cNvSpPr/>
      </dsp:nvSpPr>
      <dsp:spPr>
        <a:xfrm rot="5400000">
          <a:off x="203358" y="1501251"/>
          <a:ext cx="607652" cy="1011120"/>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5818D1-C02D-40B3-9D5C-2833112D4C8E}">
      <dsp:nvSpPr>
        <dsp:cNvPr id="0" name=""/>
        <dsp:cNvSpPr/>
      </dsp:nvSpPr>
      <dsp:spPr>
        <a:xfrm>
          <a:off x="101925" y="1803358"/>
          <a:ext cx="912845" cy="80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MX" sz="800" kern="1200"/>
            <a:t>Observación global del texto</a:t>
          </a:r>
        </a:p>
      </dsp:txBody>
      <dsp:txXfrm>
        <a:off x="101925" y="1803358"/>
        <a:ext cx="912845" cy="800162"/>
      </dsp:txXfrm>
    </dsp:sp>
    <dsp:sp modelId="{632477E7-BAB7-4F90-B2A7-E9175CA2A464}">
      <dsp:nvSpPr>
        <dsp:cNvPr id="0" name=""/>
        <dsp:cNvSpPr/>
      </dsp:nvSpPr>
      <dsp:spPr>
        <a:xfrm>
          <a:off x="842536" y="1426811"/>
          <a:ext cx="172234" cy="172234"/>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92CB0C-06C5-4B83-AA98-E4C43574B544}">
      <dsp:nvSpPr>
        <dsp:cNvPr id="0" name=""/>
        <dsp:cNvSpPr/>
      </dsp:nvSpPr>
      <dsp:spPr>
        <a:xfrm rot="5400000">
          <a:off x="1320859" y="1224724"/>
          <a:ext cx="607652" cy="1011120"/>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0623BD-0881-4557-8693-D7DC12680D0C}">
      <dsp:nvSpPr>
        <dsp:cNvPr id="0" name=""/>
        <dsp:cNvSpPr/>
      </dsp:nvSpPr>
      <dsp:spPr>
        <a:xfrm>
          <a:off x="1219427" y="1526832"/>
          <a:ext cx="912845" cy="80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MX" sz="800" kern="1200"/>
            <a:t>Descomposición del texto en atributos observables (denotación)</a:t>
          </a:r>
        </a:p>
      </dsp:txBody>
      <dsp:txXfrm>
        <a:off x="1219427" y="1526832"/>
        <a:ext cx="912845" cy="800162"/>
      </dsp:txXfrm>
    </dsp:sp>
    <dsp:sp modelId="{727C48A0-219A-43B0-9864-9613E0300378}">
      <dsp:nvSpPr>
        <dsp:cNvPr id="0" name=""/>
        <dsp:cNvSpPr/>
      </dsp:nvSpPr>
      <dsp:spPr>
        <a:xfrm>
          <a:off x="1960037" y="1150285"/>
          <a:ext cx="172234" cy="172234"/>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F72650-A463-4170-8391-5FFC445C8C9F}">
      <dsp:nvSpPr>
        <dsp:cNvPr id="0" name=""/>
        <dsp:cNvSpPr/>
      </dsp:nvSpPr>
      <dsp:spPr>
        <a:xfrm rot="5400000">
          <a:off x="2438360" y="948198"/>
          <a:ext cx="607652" cy="1011120"/>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2A6E1F-2EA0-4A35-ADB8-FE5FF7A023FA}">
      <dsp:nvSpPr>
        <dsp:cNvPr id="0" name=""/>
        <dsp:cNvSpPr/>
      </dsp:nvSpPr>
      <dsp:spPr>
        <a:xfrm>
          <a:off x="2336928" y="1250305"/>
          <a:ext cx="912845" cy="80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MX" sz="800" kern="1200"/>
            <a:t>Inferencia sobre el significado de dichos atributos (connotación)</a:t>
          </a:r>
        </a:p>
      </dsp:txBody>
      <dsp:txXfrm>
        <a:off x="2336928" y="1250305"/>
        <a:ext cx="912845" cy="800162"/>
      </dsp:txXfrm>
    </dsp:sp>
    <dsp:sp modelId="{C670C829-6F59-4634-9789-F14C0866E8F9}">
      <dsp:nvSpPr>
        <dsp:cNvPr id="0" name=""/>
        <dsp:cNvSpPr/>
      </dsp:nvSpPr>
      <dsp:spPr>
        <a:xfrm>
          <a:off x="3077538" y="873758"/>
          <a:ext cx="172234" cy="172234"/>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1A9971-22CB-4394-A4E0-8DCD73DF8866}">
      <dsp:nvSpPr>
        <dsp:cNvPr id="0" name=""/>
        <dsp:cNvSpPr/>
      </dsp:nvSpPr>
      <dsp:spPr>
        <a:xfrm rot="5400000">
          <a:off x="3555861" y="671671"/>
          <a:ext cx="607652" cy="1011120"/>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95F984-D9F6-4EB9-814F-EF99499638C3}">
      <dsp:nvSpPr>
        <dsp:cNvPr id="0" name=""/>
        <dsp:cNvSpPr/>
      </dsp:nvSpPr>
      <dsp:spPr>
        <a:xfrm>
          <a:off x="3454429" y="973778"/>
          <a:ext cx="912845" cy="80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MX" sz="800" kern="1200"/>
            <a:t>Identificación de tipo de relación entre texto escrito y texto visual (anclaje o relevo)</a:t>
          </a:r>
        </a:p>
      </dsp:txBody>
      <dsp:txXfrm>
        <a:off x="3454429" y="973778"/>
        <a:ext cx="912845" cy="800162"/>
      </dsp:txXfrm>
    </dsp:sp>
    <dsp:sp modelId="{584A6EA9-D9C7-4CAF-BFF7-F35F89F3CA99}">
      <dsp:nvSpPr>
        <dsp:cNvPr id="0" name=""/>
        <dsp:cNvSpPr/>
      </dsp:nvSpPr>
      <dsp:spPr>
        <a:xfrm>
          <a:off x="4195039" y="597231"/>
          <a:ext cx="172234" cy="172234"/>
        </a:xfrm>
        <a:prstGeom prst="triangle">
          <a:avLst>
            <a:gd name="adj" fmla="val 1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17DCE4-17C6-4373-A23C-DB0BB91EEC40}">
      <dsp:nvSpPr>
        <dsp:cNvPr id="0" name=""/>
        <dsp:cNvSpPr/>
      </dsp:nvSpPr>
      <dsp:spPr>
        <a:xfrm rot="5400000">
          <a:off x="4673362" y="395144"/>
          <a:ext cx="607652" cy="1011120"/>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98E036-BEFD-4DC9-9C14-ECBC38A0F405}">
      <dsp:nvSpPr>
        <dsp:cNvPr id="0" name=""/>
        <dsp:cNvSpPr/>
      </dsp:nvSpPr>
      <dsp:spPr>
        <a:xfrm>
          <a:off x="4571930" y="697251"/>
          <a:ext cx="912845" cy="800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MX" sz="800" kern="1200"/>
            <a:t>Recomposición del texto (interpretación)</a:t>
          </a:r>
        </a:p>
      </dsp:txBody>
      <dsp:txXfrm>
        <a:off x="4571930" y="697251"/>
        <a:ext cx="912845" cy="8001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C414BE-0A9F-4159-BAE2-FCB7020CF23A}">
      <dsp:nvSpPr>
        <dsp:cNvPr id="0" name=""/>
        <dsp:cNvSpPr/>
      </dsp:nvSpPr>
      <dsp:spPr>
        <a:xfrm rot="5400000">
          <a:off x="254339" y="1302189"/>
          <a:ext cx="763399" cy="1270279"/>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322D94-CDD3-4598-A44F-D713FFE47C4C}">
      <dsp:nvSpPr>
        <dsp:cNvPr id="0" name=""/>
        <dsp:cNvSpPr/>
      </dsp:nvSpPr>
      <dsp:spPr>
        <a:xfrm>
          <a:off x="126908"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Observación global del ritual </a:t>
          </a:r>
        </a:p>
      </dsp:txBody>
      <dsp:txXfrm>
        <a:off x="126908" y="1681728"/>
        <a:ext cx="1146815" cy="1005250"/>
      </dsp:txXfrm>
    </dsp:sp>
    <dsp:sp modelId="{526C0E86-0140-4918-909F-09B92478E367}">
      <dsp:nvSpPr>
        <dsp:cNvPr id="0" name=""/>
        <dsp:cNvSpPr/>
      </dsp:nvSpPr>
      <dsp:spPr>
        <a:xfrm>
          <a:off x="1057343" y="1208669"/>
          <a:ext cx="216380" cy="216380"/>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268D5-7E15-4562-AD3E-55FD9AFF5AD2}">
      <dsp:nvSpPr>
        <dsp:cNvPr id="0" name=""/>
        <dsp:cNvSpPr/>
      </dsp:nvSpPr>
      <dsp:spPr>
        <a:xfrm rot="5400000">
          <a:off x="1658264" y="954786"/>
          <a:ext cx="763399" cy="1270279"/>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E35930-A31E-4920-907B-B7CDDAF22C4A}">
      <dsp:nvSpPr>
        <dsp:cNvPr id="0" name=""/>
        <dsp:cNvSpPr/>
      </dsp:nvSpPr>
      <dsp:spPr>
        <a:xfrm>
          <a:off x="1530834"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Descomposición del ritual (texto) en atributos observables (descripción superficial)</a:t>
          </a:r>
        </a:p>
      </dsp:txBody>
      <dsp:txXfrm>
        <a:off x="1530834" y="1334325"/>
        <a:ext cx="1146815" cy="1005250"/>
      </dsp:txXfrm>
    </dsp:sp>
    <dsp:sp modelId="{CAD181A4-570F-42B8-BE62-9CE9BAB8B511}">
      <dsp:nvSpPr>
        <dsp:cNvPr id="0" name=""/>
        <dsp:cNvSpPr/>
      </dsp:nvSpPr>
      <dsp:spPr>
        <a:xfrm>
          <a:off x="2461269" y="861266"/>
          <a:ext cx="216380" cy="216380"/>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3E038A-B9FF-4781-BD12-20DAABCD5169}">
      <dsp:nvSpPr>
        <dsp:cNvPr id="0" name=""/>
        <dsp:cNvSpPr/>
      </dsp:nvSpPr>
      <dsp:spPr>
        <a:xfrm rot="5400000">
          <a:off x="3062190" y="607383"/>
          <a:ext cx="763399" cy="1270279"/>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D8A333-6BE9-41AA-94E3-BBAE58290A82}">
      <dsp:nvSpPr>
        <dsp:cNvPr id="0" name=""/>
        <dsp:cNvSpPr/>
      </dsp:nvSpPr>
      <dsp:spPr>
        <a:xfrm>
          <a:off x="2934760"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Inferencia sobre el significado de dichos atributos (descripción densa)</a:t>
          </a:r>
        </a:p>
      </dsp:txBody>
      <dsp:txXfrm>
        <a:off x="2934760" y="986923"/>
        <a:ext cx="1146815" cy="1005250"/>
      </dsp:txXfrm>
    </dsp:sp>
    <dsp:sp modelId="{523FDD21-CC72-4401-B87E-94105DB93B84}">
      <dsp:nvSpPr>
        <dsp:cNvPr id="0" name=""/>
        <dsp:cNvSpPr/>
      </dsp:nvSpPr>
      <dsp:spPr>
        <a:xfrm>
          <a:off x="3865194" y="513864"/>
          <a:ext cx="216380" cy="216380"/>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162435-B658-49C6-9AB7-692453E2CDEC}">
      <dsp:nvSpPr>
        <dsp:cNvPr id="0" name=""/>
        <dsp:cNvSpPr/>
      </dsp:nvSpPr>
      <dsp:spPr>
        <a:xfrm rot="5400000">
          <a:off x="4466116" y="259980"/>
          <a:ext cx="763399" cy="1270279"/>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D30DAC-F191-4D57-8000-114E0832C02B}">
      <dsp:nvSpPr>
        <dsp:cNvPr id="0" name=""/>
        <dsp:cNvSpPr/>
      </dsp:nvSpPr>
      <dsp:spPr>
        <a:xfrm>
          <a:off x="4338685" y="639520"/>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Recomposición del ritual (interpretación)</a:t>
          </a:r>
        </a:p>
      </dsp:txBody>
      <dsp:txXfrm>
        <a:off x="4338685" y="639520"/>
        <a:ext cx="1146815" cy="10052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A27E9-5019-4BCA-A176-ADB423C81199}">
      <dsp:nvSpPr>
        <dsp:cNvPr id="0" name=""/>
        <dsp:cNvSpPr/>
      </dsp:nvSpPr>
      <dsp:spPr>
        <a:xfrm rot="5400000">
          <a:off x="254339" y="1302189"/>
          <a:ext cx="763399" cy="1270279"/>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7A5D7-0933-49D2-8450-B81220FB04A1}">
      <dsp:nvSpPr>
        <dsp:cNvPr id="0" name=""/>
        <dsp:cNvSpPr/>
      </dsp:nvSpPr>
      <dsp:spPr>
        <a:xfrm>
          <a:off x="126908"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Conformación de corpus</a:t>
          </a:r>
        </a:p>
      </dsp:txBody>
      <dsp:txXfrm>
        <a:off x="126908" y="1681728"/>
        <a:ext cx="1146815" cy="1005250"/>
      </dsp:txXfrm>
    </dsp:sp>
    <dsp:sp modelId="{55E7A5C9-F71F-43DA-8530-449CE90CC007}">
      <dsp:nvSpPr>
        <dsp:cNvPr id="0" name=""/>
        <dsp:cNvSpPr/>
      </dsp:nvSpPr>
      <dsp:spPr>
        <a:xfrm>
          <a:off x="1057343" y="1208669"/>
          <a:ext cx="216380" cy="216380"/>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357C5A-7F6F-4243-81BE-10BCDA22470E}">
      <dsp:nvSpPr>
        <dsp:cNvPr id="0" name=""/>
        <dsp:cNvSpPr/>
      </dsp:nvSpPr>
      <dsp:spPr>
        <a:xfrm rot="5400000">
          <a:off x="1658264" y="954786"/>
          <a:ext cx="763399" cy="1270279"/>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8183AE-AD9F-45B7-8080-EA14BA893D1D}">
      <dsp:nvSpPr>
        <dsp:cNvPr id="0" name=""/>
        <dsp:cNvSpPr/>
      </dsp:nvSpPr>
      <dsp:spPr>
        <a:xfrm>
          <a:off x="1530834"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Diseño categorial con base en características del corpus</a:t>
          </a:r>
        </a:p>
      </dsp:txBody>
      <dsp:txXfrm>
        <a:off x="1530834" y="1334325"/>
        <a:ext cx="1146815" cy="1005250"/>
      </dsp:txXfrm>
    </dsp:sp>
    <dsp:sp modelId="{740F605E-A342-4308-82AE-BA833E690A11}">
      <dsp:nvSpPr>
        <dsp:cNvPr id="0" name=""/>
        <dsp:cNvSpPr/>
      </dsp:nvSpPr>
      <dsp:spPr>
        <a:xfrm>
          <a:off x="2461269" y="861266"/>
          <a:ext cx="216380" cy="216380"/>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FEDD3B-036F-4ECA-9029-2450C8838CBE}">
      <dsp:nvSpPr>
        <dsp:cNvPr id="0" name=""/>
        <dsp:cNvSpPr/>
      </dsp:nvSpPr>
      <dsp:spPr>
        <a:xfrm rot="5400000">
          <a:off x="3062190" y="607383"/>
          <a:ext cx="763399" cy="1270279"/>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EA6865-57FA-4325-BFCC-3A50693CF63B}">
      <dsp:nvSpPr>
        <dsp:cNvPr id="0" name=""/>
        <dsp:cNvSpPr/>
      </dsp:nvSpPr>
      <dsp:spPr>
        <a:xfrm>
          <a:off x="2934760"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Denotación desagregada en categorías</a:t>
          </a:r>
        </a:p>
      </dsp:txBody>
      <dsp:txXfrm>
        <a:off x="2934760" y="986923"/>
        <a:ext cx="1146815" cy="1005250"/>
      </dsp:txXfrm>
    </dsp:sp>
    <dsp:sp modelId="{208787CF-2467-4034-BF04-AFA51D0695C6}">
      <dsp:nvSpPr>
        <dsp:cNvPr id="0" name=""/>
        <dsp:cNvSpPr/>
      </dsp:nvSpPr>
      <dsp:spPr>
        <a:xfrm>
          <a:off x="3865194" y="513864"/>
          <a:ext cx="216380" cy="216380"/>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B22205-CA40-4B3C-958E-292E6464509D}">
      <dsp:nvSpPr>
        <dsp:cNvPr id="0" name=""/>
        <dsp:cNvSpPr/>
      </dsp:nvSpPr>
      <dsp:spPr>
        <a:xfrm rot="5400000">
          <a:off x="4466116" y="259980"/>
          <a:ext cx="763399" cy="1270279"/>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A18D63-FBA2-4CEF-80D9-D385A65C1165}">
      <dsp:nvSpPr>
        <dsp:cNvPr id="0" name=""/>
        <dsp:cNvSpPr/>
      </dsp:nvSpPr>
      <dsp:spPr>
        <a:xfrm>
          <a:off x="4338685" y="639520"/>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Recomposición (connotación y análisis de tendencias)</a:t>
          </a:r>
        </a:p>
      </dsp:txBody>
      <dsp:txXfrm>
        <a:off x="4338685" y="639520"/>
        <a:ext cx="1146815" cy="10052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A27E9-5019-4BCA-A176-ADB423C81199}">
      <dsp:nvSpPr>
        <dsp:cNvPr id="0" name=""/>
        <dsp:cNvSpPr/>
      </dsp:nvSpPr>
      <dsp:spPr>
        <a:xfrm rot="5400000">
          <a:off x="254339" y="1302189"/>
          <a:ext cx="763399" cy="1270279"/>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7A5D7-0933-49D2-8450-B81220FB04A1}">
      <dsp:nvSpPr>
        <dsp:cNvPr id="0" name=""/>
        <dsp:cNvSpPr/>
      </dsp:nvSpPr>
      <dsp:spPr>
        <a:xfrm>
          <a:off x="126908"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Conformación de corpus</a:t>
          </a:r>
        </a:p>
      </dsp:txBody>
      <dsp:txXfrm>
        <a:off x="126908" y="1681728"/>
        <a:ext cx="1146815" cy="1005250"/>
      </dsp:txXfrm>
    </dsp:sp>
    <dsp:sp modelId="{55E7A5C9-F71F-43DA-8530-449CE90CC007}">
      <dsp:nvSpPr>
        <dsp:cNvPr id="0" name=""/>
        <dsp:cNvSpPr/>
      </dsp:nvSpPr>
      <dsp:spPr>
        <a:xfrm>
          <a:off x="1057343" y="1208669"/>
          <a:ext cx="216380" cy="216380"/>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357C5A-7F6F-4243-81BE-10BCDA22470E}">
      <dsp:nvSpPr>
        <dsp:cNvPr id="0" name=""/>
        <dsp:cNvSpPr/>
      </dsp:nvSpPr>
      <dsp:spPr>
        <a:xfrm rot="5400000">
          <a:off x="1658264" y="954786"/>
          <a:ext cx="763399" cy="1270279"/>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8183AE-AD9F-45B7-8080-EA14BA893D1D}">
      <dsp:nvSpPr>
        <dsp:cNvPr id="0" name=""/>
        <dsp:cNvSpPr/>
      </dsp:nvSpPr>
      <dsp:spPr>
        <a:xfrm>
          <a:off x="1530834"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Diseño categorial con base en características del corpus visual y escrito</a:t>
          </a:r>
        </a:p>
      </dsp:txBody>
      <dsp:txXfrm>
        <a:off x="1530834" y="1334325"/>
        <a:ext cx="1146815" cy="1005250"/>
      </dsp:txXfrm>
    </dsp:sp>
    <dsp:sp modelId="{740F605E-A342-4308-82AE-BA833E690A11}">
      <dsp:nvSpPr>
        <dsp:cNvPr id="0" name=""/>
        <dsp:cNvSpPr/>
      </dsp:nvSpPr>
      <dsp:spPr>
        <a:xfrm>
          <a:off x="2461269" y="861266"/>
          <a:ext cx="216380" cy="216380"/>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FEDD3B-036F-4ECA-9029-2450C8838CBE}">
      <dsp:nvSpPr>
        <dsp:cNvPr id="0" name=""/>
        <dsp:cNvSpPr/>
      </dsp:nvSpPr>
      <dsp:spPr>
        <a:xfrm rot="5400000">
          <a:off x="3062190" y="607383"/>
          <a:ext cx="763399" cy="1270279"/>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EA6865-57FA-4325-BFCC-3A50693CF63B}">
      <dsp:nvSpPr>
        <dsp:cNvPr id="0" name=""/>
        <dsp:cNvSpPr/>
      </dsp:nvSpPr>
      <dsp:spPr>
        <a:xfrm>
          <a:off x="2934760"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Análisis de componentes visuales y escritos </a:t>
          </a:r>
        </a:p>
      </dsp:txBody>
      <dsp:txXfrm>
        <a:off x="2934760" y="986923"/>
        <a:ext cx="1146815" cy="1005250"/>
      </dsp:txXfrm>
    </dsp:sp>
    <dsp:sp modelId="{208787CF-2467-4034-BF04-AFA51D0695C6}">
      <dsp:nvSpPr>
        <dsp:cNvPr id="0" name=""/>
        <dsp:cNvSpPr/>
      </dsp:nvSpPr>
      <dsp:spPr>
        <a:xfrm>
          <a:off x="3865194" y="513864"/>
          <a:ext cx="216380" cy="216380"/>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B22205-CA40-4B3C-958E-292E6464509D}">
      <dsp:nvSpPr>
        <dsp:cNvPr id="0" name=""/>
        <dsp:cNvSpPr/>
      </dsp:nvSpPr>
      <dsp:spPr>
        <a:xfrm rot="5400000">
          <a:off x="4466116" y="259980"/>
          <a:ext cx="763399" cy="1270279"/>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A18D63-FBA2-4CEF-80D9-D385A65C1165}">
      <dsp:nvSpPr>
        <dsp:cNvPr id="0" name=""/>
        <dsp:cNvSpPr/>
      </dsp:nvSpPr>
      <dsp:spPr>
        <a:xfrm>
          <a:off x="4338685" y="639520"/>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kern="1200"/>
            <a:t>Recomposición (interpretación)</a:t>
          </a:r>
        </a:p>
      </dsp:txBody>
      <dsp:txXfrm>
        <a:off x="4338685" y="639520"/>
        <a:ext cx="1146815" cy="100525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Tab12</b:Tag>
    <b:SourceType>Book</b:SourceType>
    <b:Guid>{E6952F28-4D2E-44FD-A4E7-DCF3F0384409}</b:Guid>
    <b:Author>
      <b:Author>
        <b:NameList>
          <b:Person>
            <b:Last>Tabachnik</b:Last>
            <b:First>S.</b:First>
          </b:Person>
        </b:NameList>
      </b:Author>
    </b:Author>
    <b:Title>Lenguaje y juegos de la escritura en la red. Una incursión por las comunidades virtuales. </b:Title>
    <b:Year>2012</b:Year>
    <b:City>México</b:City>
    <b:Publisher>UAM-X</b:Publisher>
    <b:RefOrder>2</b:RefOrder>
  </b:Source>
  <b:Source>
    <b:Tag>Chi14</b:Tag>
    <b:SourceType>InternetSite</b:SourceType>
    <b:Guid>{3D2BDCCB-EBFB-459A-B206-F371454A322E}</b:Guid>
    <b:Title>Netiquette</b:Title>
    <b:Year>2014</b:Year>
    <b:Author>
      <b:Author>
        <b:NameList>
          <b:Person>
            <b:Last>Chiles</b:Last>
            <b:First>D.</b:First>
          </b:Person>
        </b:NameList>
      </b:Author>
    </b:Author>
    <b:URL>  Netiqueta. Reglas de etiqueta por Internet. Véase: http://networketiquette.net/ </b:URL>
    <b:RefOrder>3</b:RefOrder>
  </b:Source>
  <b:Source>
    <b:Tag>Pan03</b:Tag>
    <b:SourceType>JournalArticle</b:SourceType>
    <b:Guid>{2A36D813-1327-43EF-A56F-8EDE0D67FD47}</b:Guid>
    <b:Author>
      <b:Author>
        <b:NameList>
          <b:Person>
            <b:Last>Paniagua</b:Last>
            <b:First>K.</b:First>
            <b:Middle>y Saucedo, R.</b:Middle>
          </b:Person>
        </b:NameList>
      </b:Author>
    </b:Author>
    <b:Title>Los renglones torcidos del chat</b:Title>
    <b:Year>2003</b:Year>
    <b:JournalName>El  universo del búho</b:JournalName>
    <b:Pages>22-24</b:Pages>
    <b:RefOrder>4</b:RefOrder>
  </b:Source>
  <b:Source>
    <b:Tag>Arv06</b:Tag>
    <b:SourceType>JournalArticle</b:SourceType>
    <b:Guid>{B4853EE3-D7A7-4157-B218-BBBD71F3EEF9}</b:Guid>
    <b:Author>
      <b:Author>
        <b:NameList>
          <b:Person>
            <b:Last>Arvidsson</b:Last>
            <b:First>A.</b:First>
          </b:Person>
        </b:NameList>
      </b:Author>
    </b:Author>
    <b:Title>Quality singles’: internet dating and the work of fantasy</b:Title>
    <b:Year>2006</b:Year>
    <b:JournalName>New Media &amp; Society</b:JournalName>
    <b:Pages>671–690</b:Pages>
    <b:RefOrder>5</b:RefOrder>
  </b:Source>
  <b:Source>
    <b:Tag>Che08</b:Tag>
    <b:SourceType>JournalArticle</b:SourceType>
    <b:Guid>{BFBD508F-A658-4C0C-8BF2-ED8A16948861}</b:Guid>
    <b:Author>
      <b:Author>
        <b:NameList>
          <b:Person>
            <b:Last>Cheung</b:Last>
            <b:First>W.</b:First>
            <b:Middle>et al</b:Middle>
          </b:Person>
        </b:NameList>
      </b:Author>
    </b:Author>
    <b:Title>Swimming in the Virtual Community Pool of Plenty of Fish</b:Title>
    <b:JournalName>Richard Ivey School of Business Foundation</b:JournalName>
    <b:Year>2008</b:Year>
    <b:Pages>1-9</b:Pages>
    <b:RefOrder>6</b:RefOrder>
  </b:Source>
  <b:Source>
    <b:Tag>Fio04</b:Tag>
    <b:SourceType>DocumentFromInternetSite</b:SourceType>
    <b:Guid>{45C3FBB2-8FB7-42B5-B12F-EE5854438653}</b:Guid>
    <b:Author>
      <b:Author>
        <b:NameList>
          <b:Person>
            <b:Last>Fiore</b:Last>
            <b:First>A.</b:First>
            <b:Middle>&amp; Donath, J.</b:Middle>
          </b:Person>
        </b:NameList>
      </b:Author>
    </b:Author>
    <b:Title>Online Personals: An Overview</b:Title>
    <b:Year>2004</b:Year>
    <b:InternetSiteTitle>MIT Media Lab</b:InternetSiteTitle>
    <b:YearAccessed>2014</b:YearAccessed>
    <b:MonthAccessed>12</b:MonthAccessed>
    <b:DayAccessed>5</b:DayAccessed>
    <b:URL>http://smg.media.mit.edu/papers/atf/chi2004_personals_short.pdf</b:URL>
    <b:RefOrder>7</b:RefOrder>
  </b:Source>
  <b:Source>
    <b:Tag>Fin12</b:Tag>
    <b:SourceType>JournalArticle</b:SourceType>
    <b:Guid>{0682E640-FD06-4B83-A13D-438E5FDB936F}</b:Guid>
    <b:Author>
      <b:Author>
        <b:NameList>
          <b:Person>
            <b:Last>Finkel</b:Last>
            <b:First>E.</b:First>
            <b:Middle>et al</b:Middle>
          </b:Person>
        </b:NameList>
      </b:Author>
    </b:Author>
    <b:Title>Online Dating: A Critical Analysis From the</b:Title>
    <b:Year>2012</b:Year>
    <b:JournalName>Psychological Science in the Public Interest</b:JournalName>
    <b:Pages>3-66</b:Pages>
    <b:RefOrder>8</b:RefOrder>
  </b:Source>
  <b:Source>
    <b:Tag>Pan08</b:Tag>
    <b:SourceType>JournalArticle</b:SourceType>
    <b:Guid>{671FA958-B157-470E-A3D7-742E327E3AD3}</b:Guid>
    <b:Title>Imágenes para un nuevo discurso amoroso</b:Title>
    <b:Year>2008</b:Year>
    <b:Author>
      <b:Author>
        <b:NameList>
          <b:Person>
            <b:Last>Paniagua</b:Last>
            <b:First>K.</b:First>
          </b:Person>
        </b:NameList>
      </b:Author>
    </b:Author>
    <b:JournalName>Metapolítica</b:JournalName>
    <b:Pages>20-24</b:Pages>
    <b:RefOrder>9</b:RefOrder>
  </b:Source>
  <b:Source>
    <b:Tag>Pan12</b:Tag>
    <b:SourceType>JournalArticle</b:SourceType>
    <b:Guid>{649EE4E6-1FF4-4BBA-8DDB-164BF86CDC67}</b:Guid>
    <b:Author>
      <b:Author>
        <b:NameList>
          <b:Person>
            <b:Last>Paniagua</b:Last>
            <b:First>K.</b:First>
          </b:Person>
        </b:NameList>
      </b:Author>
    </b:Author>
    <b:Title>La representación de dones en la era de las celestinas virtuales</b:Title>
    <b:JournalName>Athenagórica</b:JournalName>
    <b:Year>2012</b:Year>
    <b:City>México</b:City>
    <b:StateProvince>D.F.</b:StateProvince>
    <b:CountryRegion>México</b:CountryRegion>
    <b:Month>05</b:Month>
    <b:Day>28</b:Day>
    <b:InternetSiteTitle>UCSJ</b:InternetSiteTitle>
    <b:YearAccessed>2014</b:YearAccessed>
    <b:MonthAccessed>12</b:MonthAccessed>
    <b:DayAccessed>5</b:DayAccessed>
    <b:URL>http://www.ucsj.edu.mx/index.php/licenciaturas/licenciatura-en-comunicacion-audiovisual</b:URL>
    <b:Pages>http://www.ucsj.edu.mx/index.php/licenciaturas/licenciatura-en-comunicacion-audiovisual</b:Pages>
    <b:RefOrder>10</b:RefOrder>
  </b:Source>
  <b:Source>
    <b:Tag>Pan081</b:Tag>
    <b:SourceType>Book</b:SourceType>
    <b:Guid>{BE9DE4A6-0B22-4A20-B7A9-3BFC7F145FC2}</b:Guid>
    <b:Author>
      <b:Author>
        <b:NameList>
          <b:Person>
            <b:Last>Paniagua</b:Last>
            <b:First>K.</b:First>
          </b:Person>
        </b:NameList>
      </b:Author>
    </b:Author>
    <b:Title>Pobre amor heterosexual</b:Title>
    <b:Year>2008</b:Year>
    <b:City>México</b:City>
    <b:Publisher>Lenguaraz</b:Publisher>
    <b:RefOrder>11</b:RefOrder>
  </b:Source>
  <b:Source>
    <b:Tag>Not90</b:Tag>
    <b:SourceType>Book</b:SourceType>
    <b:Guid>{D9951FF0-33AC-427A-B345-2921C0B5C961}</b:Guid>
    <b:Author>
      <b:Author>
        <b:NameList>
          <b:Person>
            <b:Last>Noth</b:Last>
            <b:First>W.</b:First>
          </b:Person>
        </b:NameList>
      </b:Author>
    </b:Author>
    <b:Title>Handbook of Semiotics</b:Title>
    <b:Year>1990</b:Year>
    <b:City>Indiana</b:City>
    <b:Publisher>Indiana University Press</b:Publisher>
    <b:RefOrder>12</b:RefOrder>
  </b:Source>
  <b:Source>
    <b:Tag>Bar77</b:Tag>
    <b:SourceType>Book</b:SourceType>
    <b:Guid>{EDFB8058-8F9D-4BFA-8FF6-7CE39510ABB2}</b:Guid>
    <b:Author>
      <b:Author>
        <b:NameList>
          <b:Person>
            <b:Last>Barthes</b:Last>
          </b:Person>
        </b:NameList>
      </b:Author>
    </b:Author>
    <b:Title>Image, Music, Text</b:Title>
    <b:Year>1977</b:Year>
    <b:City>Nueva York</b:City>
    <b:Publisher>Hill and Wang</b:Publisher>
    <b:RefOrder>13</b:RefOrder>
  </b:Source>
  <b:Source>
    <b:Tag>Pho13</b:Tag>
    <b:SourceType>DocumentFromInternetSite</b:SourceType>
    <b:Guid>{7534C092-4908-4201-BE6B-DC56CF30C22C}</b:Guid>
    <b:Title>Fro Knows Photo</b:Title>
    <b:Year>2013</b:Year>
    <b:Month>12</b:Month>
    <b:Day>8</b:Day>
    <b:Author>
      <b:Author>
        <b:NameList>
          <b:Person>
            <b:Last>Photoshop_fantasy</b:Last>
          </b:Person>
        </b:NameList>
      </b:Author>
    </b:Author>
    <b:InternetSiteTitle>Fro Knows Photo</b:InternetSiteTitle>
    <b:YearAccessed>2014</b:YearAccessed>
    <b:MonthAccessed>12</b:MonthAccessed>
    <b:DayAccessed>5</b:DayAccessed>
    <b:URL>http://froknowsphoto.com/rawtalk-64/</b:URL>
    <b:RefOrder>14</b:RefOrder>
  </b:Source>
  <b:Source>
    <b:Tag>Dev99</b:Tag>
    <b:SourceType>Book</b:SourceType>
    <b:Guid>{2325A921-1B5B-4C08-8F3C-BAC992F23F2C}</b:Guid>
    <b:Title>De la ansiedad al método en las ciencias del comportamiento</b:Title>
    <b:Year>(1977)1999</b:Year>
    <b:Author>
      <b:Author>
        <b:NameList>
          <b:Person>
            <b:Last>Devereux</b:Last>
            <b:First>G.</b:First>
          </b:Person>
        </b:NameList>
      </b:Author>
    </b:Author>
    <b:City>México</b:City>
    <b:Publisher>Siglo XXI</b:Publisher>
    <b:RefOrder>15</b:RefOrder>
  </b:Source>
  <b:Source>
    <b:Tag>Gee97</b:Tag>
    <b:SourceType>Book</b:SourceType>
    <b:Guid>{791A3C2C-5216-4ECD-8412-A5B540E16FCF}</b:Guid>
    <b:Author>
      <b:Author>
        <b:NameList>
          <b:Person>
            <b:Last>Geertz</b:Last>
            <b:First>C</b:First>
          </b:Person>
        </b:NameList>
      </b:Author>
    </b:Author>
    <b:Title>La interpretación de las culturas</b:Title>
    <b:Year>(1973)1997</b:Year>
    <b:City>Barcelona</b:City>
    <b:Publisher>Gedisa</b:Publisher>
    <b:RefOrder>16</b:RefOrder>
  </b:Source>
  <b:Source>
    <b:Tag>Mau71</b:Tag>
    <b:SourceType>Book</b:SourceType>
    <b:Guid>{C1D71501-9553-43DF-98E8-0CFE47C8A689}</b:Guid>
    <b:Author>
      <b:Author>
        <b:NameList>
          <b:Person>
            <b:Last>Mauss</b:Last>
            <b:First>M.</b:First>
          </b:Person>
        </b:NameList>
      </b:Author>
    </b:Author>
    <b:Title>Sociología y antropología</b:Title>
    <b:Year>1971</b:Year>
    <b:City>Madrid</b:City>
    <b:Publisher>Tecnos</b:Publisher>
    <b:RefOrder>17</b:RefOrder>
  </b:Source>
  <b:Source>
    <b:Tag>Pan13</b:Tag>
    <b:SourceType>JournalArticle</b:SourceType>
    <b:Guid>{80097A41-AF88-421E-8D0A-D9FE2EF89720}</b:Guid>
    <b:Author>
      <b:Author>
        <b:NameList>
          <b:Person>
            <b:Last>Paniagua</b:Last>
            <b:First>K.</b:First>
          </b:Person>
        </b:NameList>
      </b:Author>
    </b:Author>
    <b:Title>Creando un modelo para el análisis de las representaciones</b:Title>
    <b:JournalName>Cuadernos del CIEC</b:JournalName>
    <b:Year>2013</b:Year>
    <b:Pages>http://centro.edu.mx/CENTRO/wp-content/uploads/investigacion/Paniagua_CENTRO.pdf</b:Pages>
    <b:City>México</b:City>
    <b:StateProvince>DF</b:StateProvince>
    <b:CountryRegion>México</b:CountryRegion>
    <b:Month>02</b:Month>
    <b:Day>12</b:Day>
    <b:RefOrder>18</b:RefOrder>
  </b:Source>
  <b:Source>
    <b:Tag>Juá14</b:Tag>
    <b:SourceType>Patent</b:SourceType>
    <b:Guid>{55811070-1E42-46AC-8702-07B3AD8EBFBF}</b:Guid>
    <b:Year>2014</b:Year>
    <b:Author>
      <b:Inventor>
        <b:NameList>
          <b:Person>
            <b:Last>Juárez</b:Last>
            <b:First>C</b:First>
            <b:Middle>y Paniagua, K</b:Middle>
          </b:Person>
        </b:NameList>
      </b:Inventor>
    </b:Author>
    <b:CountryRegion>México</b:CountryRegion>
    <b:PatentNumber>03-2014-013012082800-01</b:PatentNumber>
    <b:RefOrder>19</b:RefOrder>
  </b:Source>
  <b:Source>
    <b:Tag>Hei10</b:Tag>
    <b:SourceType>JournalArticle</b:SourceType>
    <b:Guid>{9483ABCE-11B1-4A45-A85D-AB89E75DFA3D}</b:Guid>
    <b:Title>Relationshopping: Investigating the market metaphor in online dating</b:Title>
    <b:Year>2010</b:Year>
    <b:Author>
      <b:Author>
        <b:NameList>
          <b:Person>
            <b:Last>Heino</b:Last>
            <b:First>R.,</b:First>
            <b:Middle>Ellisonn, N. y Gibbs, J.</b:Middle>
          </b:Person>
        </b:NameList>
      </b:Author>
    </b:Author>
    <b:JournalName>Journal of Social and Personal Relationships</b:JournalName>
    <b:Pages>427-447</b:Pages>
    <b:RefOrder>20</b:RefOrder>
  </b:Source>
  <b:Source>
    <b:Tag>Che081</b:Tag>
    <b:SourceType>JournalArticle</b:SourceType>
    <b:Guid>{00911F45-EED6-4405-8958-4AB33D3AF452}</b:Guid>
    <b:Title>Swimming in the Virtual Community Pool With Plenty of Fish</b:Title>
    <b:Year>2008</b:Year>
    <b:Author>
      <b:Author>
        <b:NameList>
          <b:Person>
            <b:Last>Cheung</b:Last>
            <b:First>W.,</b:First>
            <b:Middle>Ellison, C., Kumar, P., Kyle, J., Morrison, S.</b:Middle>
          </b:Person>
        </b:NameList>
      </b:Author>
    </b:Author>
    <b:JournalName>Ivey. Richard Ivey School of Bussiness</b:JournalName>
    <b:Pages>1-9</b:Pages>
    <b:RefOrder>21</b:RefOrder>
  </b:Source>
  <b:Source>
    <b:Tag>Álv81</b:Tag>
    <b:SourceType>Book</b:SourceType>
    <b:Guid>{83E71FEA-2E8E-4783-8751-EAA627F1EB87}</b:Guid>
    <b:Title>Antropología cultural. Diccionarios Rioduero</b:Title>
    <b:Year>1981</b:Year>
    <b:Author>
      <b:Author>
        <b:NameList>
          <b:Person>
            <b:Last>Álvarez</b:Last>
            <b:First>A.</b:First>
            <b:Middle>y Álvarez, J.</b:Middle>
          </b:Person>
        </b:NameList>
      </b:Author>
    </b:Author>
    <b:City>Madrid</b:City>
    <b:Publisher>Ediciones Rioduero</b:Publisher>
    <b:RefOrder>22</b:RefOrder>
  </b:Source>
  <b:Source>
    <b:Tag>Fro08</b:Tag>
    <b:SourceType>JournalArticle</b:SourceType>
    <b:Guid>{3F1B10DD-F7E1-46F2-8118-DBCF4C2EA611}</b:Guid>
    <b:Author>
      <b:Author>
        <b:NameList>
          <b:Person>
            <b:Last>Frost</b:Last>
            <b:First>J.,</b:First>
            <b:Middle>Chance, Z., Norton, M., Ariely, D.</b:Middle>
          </b:Person>
        </b:NameList>
      </b:Author>
    </b:Author>
    <b:Title>People are experience goods: improving online dating with vitual dates</b:Title>
    <b:JournalName>Journal of Interactive Marketing</b:JournalName>
    <b:Year>(22)1, 2008</b:Year>
    <b:Pages>51-60</b:Pages>
    <b:RefOrder>23</b:RefOrder>
  </b:Source>
  <b:Source>
    <b:Tag>Ros12</b:Tag>
    <b:SourceType>Book</b:SourceType>
    <b:Guid>{C8B5C8FD-6413-44CE-BF00-6377B782E9BE}</b:Guid>
    <b:Author>
      <b:Author>
        <b:NameList>
          <b:Person>
            <b:Last>Rose</b:Last>
            <b:First>G.</b:First>
          </b:Person>
        </b:NameList>
      </b:Author>
    </b:Author>
    <b:Title>Visual Methodologies. An Introduction to Researching with Visual Materials</b:Title>
    <b:Year>2012</b:Year>
    <b:City>Londres</b:City>
    <b:Publisher>SAGE</b:Publisher>
    <b:RefOrder>24</b:RefOrder>
  </b:Source>
  <b:Source>
    <b:Tag>Pen14</b:Tag>
    <b:SourceType>Misc</b:SourceType>
    <b:Guid>{11DA06F5-19FE-43C7-9FA3-A55DBBC379ED}</b:Guid>
    <b:Title>LIWC</b:Title>
    <b:Year>(2007)2014</b:Year>
    <b:Publisher>Pennebaker Conglomerates Inc</b:Publisher>
    <b:Author>
      <b:Author>
        <b:NameList>
          <b:Person>
            <b:Last>Pennebaker</b:Last>
            <b:First>J.,</b:First>
            <b:Middle>Booth, R., Francis, M.</b:Middle>
          </b:Person>
        </b:NameList>
      </b:Author>
    </b:Author>
    <b:StateProvince>Austin</b:StateProvince>
    <b:RefOrder>25</b:RefOrder>
  </b:Source>
  <b:Source>
    <b:Tag>Kri81</b:Tag>
    <b:SourceType>Book</b:SourceType>
    <b:Guid>{917987D4-9C3E-4761-A107-C142E4C415F0}</b:Guid>
    <b:Title>Semiótica 1</b:Title>
    <b:Year>(1969)1981</b:Year>
    <b:City>Madrid</b:City>
    <b:Publisher>Espiral</b:Publisher>
    <b:Author>
      <b:Author>
        <b:NameList>
          <b:Person>
            <b:Last>Kristeva</b:Last>
            <b:First>J.</b:First>
          </b:Person>
        </b:NameList>
      </b:Author>
    </b:Author>
    <b:RefOrder>26</b:RefOrder>
  </b:Source>
  <b:Source>
    <b:Tag>Vid1</b:Tag>
    <b:SourceType>InternetSite</b:SourceType>
    <b:Guid>{7F2B2F5C-011F-44C0-A0E6-C0AEB865B5DC}</b:Guid>
    <b:Author>
      <b:Author>
        <b:NameList>
          <b:Person>
            <b:Last>YouTube</b:Last>
          </b:Person>
        </b:NameList>
      </b:Author>
    </b:Author>
    <b:Title>YouTube</b:Title>
    <b:Year>2014</b:Year>
    <b:Month>12</b:Month>
    <b:Day>25</b:Day>
    <b:URL>www.youtube.com</b:URL>
    <b:RefOrder>27</b:RefOrder>
  </b:Source>
  <b:Source>
    <b:Tag>Pen</b:Tag>
    <b:SourceType>Book</b:SourceType>
    <b:Guid>{3A3D60D3-16C5-4F4C-8B9D-1B9F99D42116}</b:Guid>
    <b:Author>
      <b:Author>
        <b:NameList>
          <b:Person>
            <b:Last>Pennebaker</b:Last>
            <b:First>J.,</b:First>
            <b:Middle>Chung, C., Ireland, M., Gonzales, A., Booth, R.</b:Middle>
          </b:Person>
        </b:NameList>
      </b:Author>
    </b:Author>
    <b:Title>The Development and Psychometric Properties of LIWC2007</b:Title>
    <b:Year>2007</b:Year>
    <b:City>Austin</b:City>
    <b:Publisher>The University of Texas at Austin/The University of Auckland</b:Publisher>
    <b:RefOrder>28</b:RefOrder>
  </b:Source>
  <b:Source>
    <b:Tag>Hod88</b:Tag>
    <b:SourceType>Book</b:SourceType>
    <b:Guid>{7E2D83DB-024D-423A-9A6A-26757ABD32D3}</b:Guid>
    <b:Author>
      <b:Author>
        <b:NameList>
          <b:Person>
            <b:Last>Hodge</b:Last>
            <b:First>R.,</b:First>
            <b:Middle>y Kress, G.</b:Middle>
          </b:Person>
        </b:NameList>
      </b:Author>
    </b:Author>
    <b:Title>Social Semiotics</b:Title>
    <b:Year>1988</b:Year>
    <b:City>Ithaca</b:City>
    <b:Publisher>Cornell University Press</b:Publisher>
    <b:Pages>121-151</b:Pages>
    <b:RefOrder>29</b:RefOrder>
  </b:Source>
  <b:Source>
    <b:Tag>Hae14</b:Tag>
    <b:SourceType>InternetSite</b:SourceType>
    <b:Guid>{1E85BFC5-83E8-4C3F-B214-77E0DC55D485}</b:Guid>
    <b:Author>
      <b:Author>
        <b:NameList>
          <b:Person>
            <b:Last>Haerzten</b:Last>
            <b:First>D.</b:First>
          </b:Person>
        </b:NameList>
      </b:Author>
    </b:Author>
    <b:Title>Data Management Center</b:Title>
    <b:InternetSiteTitle>Infogoal.com</b:InternetSiteTitle>
    <b:Year>2014</b:Year>
    <b:Month>12</b:Month>
    <b:Day>27</b:Day>
    <b:YearAccessed>2014</b:YearAccessed>
    <b:MonthAccessed>12</b:MonthAccessed>
    <b:DayAccessed>27</b:DayAccessed>
    <b:URL>http://infogoal.com/sql/sql.htm</b:URL>
    <b:RefOrder>30</b:RefOrder>
  </b:Source>
  <b:Source>
    <b:Tag>Fri14</b:Tag>
    <b:SourceType>InternetSite</b:SourceType>
    <b:Guid>{AE138634-ED43-4075-99D8-EE67CB6582D7}</b:Guid>
    <b:Author>
      <b:Author>
        <b:NameList>
          <b:Person>
            <b:Last>Frind</b:Last>
            <b:First>M.</b:First>
          </b:Person>
        </b:NameList>
      </b:Author>
    </b:Author>
    <b:Title>Plenty of Fish</b:Title>
    <b:Year>2014</b:Year>
    <b:Month>12</b:Month>
    <b:Day>27</b:Day>
    <b:YearAccessed>2014</b:YearAccessed>
    <b:MonthAccessed>12</b:MonthAccessed>
    <b:DayAccessed>27</b:DayAccessed>
    <b:URL>https://www.pof.com/en/press/</b:URL>
    <b:RefOrder>31</b:RefOrder>
  </b:Source>
  <b:Source>
    <b:Tag>Ber14</b:Tag>
    <b:SourceType>Misc</b:SourceType>
    <b:Guid>{82289CB4-E1AF-429B-88E3-D85F9F11DA3C}</b:Guid>
    <b:Title>Reporte de diseño y usabilidad pof.com.mx</b:Title>
    <b:Year>2014</b:Year>
    <b:Month>09</b:Month>
    <b:Day>18</b:Day>
    <b:Author>
      <b:Author>
        <b:NameList>
          <b:Person>
            <b:Last>Bermudez</b:Last>
            <b:First>S.</b:First>
          </b:Person>
        </b:NameList>
      </b:Author>
    </b:Author>
    <b:City>México</b:City>
    <b:StateProvince>DF</b:StateProvince>
    <b:CountryRegion>México</b:CountryRegion>
    <b:Publisher>En prensa</b:Publisher>
    <b:RefOrder>1</b:RefOrder>
  </b:Source>
  <b:Source>
    <b:Tag>Wal07</b:Tag>
    <b:SourceType>JournalArticle</b:SourceType>
    <b:Guid>{44B65125-D4FC-4D7C-ACD7-7391BA1FCB85}</b:Guid>
    <b:Title>Selective self-presentation in computer-mediated communication: Hyperpersonal dimensions of technology, language and cognition</b:Title>
    <b:Year>2007</b:Year>
    <b:Author>
      <b:Author>
        <b:NameList>
          <b:Person>
            <b:Last>Walther</b:Last>
            <b:First>J.</b:First>
          </b:Person>
        </b:NameList>
      </b:Author>
    </b:Author>
    <b:JournalName>Computers in Human Behavior</b:JournalName>
    <b:Pages>2538-2557</b:Pages>
    <b:Issue>23</b:Issue>
    <b:RefOrder>32</b:RefOrder>
  </b:Source>
  <b:Source>
    <b:Tag>DeL13</b:Tag>
    <b:SourceType>DocumentFromInternetSite</b:SourceType>
    <b:Guid>{DD216CDB-9BAD-44D1-8ED8-917A8802C621}</b:Guid>
    <b:Title>MailOnline</b:Title>
    <b:Year>2013</b:Year>
    <b:Author>
      <b:Author>
        <b:NameList>
          <b:Person>
            <b:Last>De Lacey</b:Last>
            <b:First>M</b:First>
          </b:Person>
        </b:NameList>
      </b:Author>
    </b:Author>
    <b:Month>05</b:Month>
    <b:Day>22</b:Day>
    <b:YearAccessed>2014</b:YearAccessed>
    <b:MonthAccessed>12</b:MonthAccessed>
    <b:DayAccessed>29</b:DayAccessed>
    <b:URL>http://www.dailymail.co.uk/femail/article-2328901/Plenty-Of-Fish-Canadian-founder-Markus-Frind-removes-intimate-encounters-dating-website-stop-sleazy-men-harassing-women-sex.html</b:URL>
    <b:RefOrder>33</b:RefOrder>
  </b:Source>
  <b:Source>
    <b:Tag>Cro13</b:Tag>
    <b:SourceType>JournalArticle</b:SourceType>
    <b:Guid>{DD3CA09A-245A-4B4A-A7DC-F7FF052380EE}</b:Guid>
    <b:Title>Transdisciplinary Teaching: Professionalism across Cultures</b:Title>
    <b:Year>2013</b:Year>
    <b:Author>
      <b:Author>
        <b:NameList>
          <b:Person>
            <b:Last>Crowe</b:Last>
            <b:First>H.</b:First>
            <b:Middle>et al</b:Middle>
          </b:Person>
        </b:NameList>
      </b:Author>
    </b:Author>
    <b:JournalName>International Journal of Humanities and Social Science</b:JournalName>
    <b:Volume>3</b:Volume>
    <b:Issue>12</b:Issue>
    <b:Pages>194-205</b:Pages>
    <b:RefOrder>34</b:RefOrder>
  </b:Source>
  <b:Source>
    <b:Tag>Mes06</b:Tag>
    <b:SourceType>Book</b:SourceType>
    <b:Guid>{76A61CE8-A8C1-403A-9189-3B5317E810B6}</b:Guid>
    <b:Title>Digital Media. Transformation in Human Communication</b:Title>
    <b:Year>2006</b:Year>
    <b:City>Nueva York</b:City>
    <b:Publisher>Peter Lang</b:Publisher>
    <b:Author>
      <b:Editor>
        <b:NameList>
          <b:Person>
            <b:Last>Messaris</b:Last>
            <b:First>P.,</b:First>
            <b:Middle>y Humphreys, L.</b:Middle>
          </b:Person>
        </b:NameList>
      </b:Editor>
    </b:Author>
    <b:RefOrder>35</b:RefOrder>
  </b:Source>
  <b:Source>
    <b:Tag>Gib11</b:Tag>
    <b:SourceType>JournalArticle</b:SourceType>
    <b:Guid>{E6943AE9-A3AE-4482-8B1C-C6FBCEABBC8E}</b:Guid>
    <b:Author>
      <b:Author>
        <b:NameList>
          <b:Person>
            <b:Last>Gibbs</b:Last>
            <b:First>J.,</b:First>
            <b:Middle>Ellison, N., Lai, C.</b:Middle>
          </b:Person>
        </b:NameList>
      </b:Author>
    </b:Author>
    <b:Title>First Comes Love, Then Comes Google: An Investigation of Uncertainty Reduction Strategies and Self-Disclosure in Online Dating</b:Title>
    <b:JournalName>Communication Research</b:JournalName>
    <b:Year>2011</b:Year>
    <b:Pages>10-100</b:Pages>
    <b:Volume>I</b:Volume>
    <b:Issue>38</b:Issue>
    <b:RefOrder>36</b:RefOrder>
  </b:Source>
  <b:Source>
    <b:Tag>Str08</b:Tag>
    <b:SourceType>ArticleInAPeriodical</b:SourceType>
    <b:Guid>{F0198874-441F-4ADA-9CEE-B580B881AC0C}</b:Guid>
    <b:Title>From 10 a Week, $10 Million a Year</b:Title>
    <b:Year>2008</b:Year>
    <b:Pages>1/3</b:Pages>
    <b:Author>
      <b:Author>
        <b:NameList>
          <b:Person>
            <b:Last>Stross</b:Last>
            <b:First>R.</b:First>
          </b:Person>
        </b:NameList>
      </b:Author>
    </b:Author>
    <b:PeriodicalTitle>The New York Times</b:PeriodicalTitle>
    <b:Month>01</b:Month>
    <b:Day>13</b:Day>
    <b:RefOrder>37</b:RefOrder>
  </b:Source>
  <b:Source>
    <b:Tag>Pop14</b:Tag>
    <b:SourceType>JournalArticle</b:SourceType>
    <b:Guid>{AF6CA953-B11F-4E96-84F4-624004375765}</b:Guid>
    <b:Title>Finding Love Onlive</b:Title>
    <b:Year>2014</b:Year>
    <b:Pages>92-99</b:Pages>
    <b:Author>
      <b:Author>
        <b:NameList>
          <b:Person>
            <b:Last>Popolo</b:Last>
            <b:First>M.,</b:First>
            <b:Middle>Griffith, E.</b:Middle>
          </b:Person>
        </b:NameList>
      </b:Author>
    </b:Author>
    <b:JournalName>PG Magazine</b:JournalName>
    <b:RefOrder>38</b:RefOrder>
  </b:Source>
  <b:Source>
    <b:Tag>Ell06</b:Tag>
    <b:SourceType>JournalArticle</b:SourceType>
    <b:Guid>{A8EB7807-979B-4F8F-9503-68D5507AB53C}</b:Guid>
    <b:Author>
      <b:Author>
        <b:NameList>
          <b:Person>
            <b:Last>Ellison</b:Last>
            <b:First>N.,</b:First>
            <b:Middle>Heino, r., Gibbs, J.</b:Middle>
          </b:Person>
        </b:NameList>
      </b:Author>
    </b:Author>
    <b:Title>Managing impressions online. Self-presentation processes in the online dating environment</b:Title>
    <b:JournalName>Journal of Computer Mediated Communication</b:JournalName>
    <b:Year>2006</b:Year>
    <b:Pages>415-441</b:Pages>
    <b:Volume>11</b:Volume>
    <b:Issue>2</b:Issue>
    <b:RefOrder>39</b:RefOrder>
  </b:Source>
  <b:Source>
    <b:Tag>Ell12</b:Tag>
    <b:SourceType>JournalArticle</b:SourceType>
    <b:Guid>{028F6957-98E7-4313-AC01-D519745E8005}</b:Guid>
    <b:Author>
      <b:Author>
        <b:NameList>
          <b:Person>
            <b:Last>Ellison</b:Last>
            <b:First>N.</b:First>
          </b:Person>
          <b:Person>
            <b:Last>Hancock</b:Last>
            <b:First>J.</b:First>
          </b:Person>
          <b:Person>
            <b:Last>Toma</b:Last>
            <b:First>C.</b:First>
          </b:Person>
        </b:NameList>
      </b:Author>
    </b:Author>
    <b:Title>Profile as promise: A framework for conceptualizing veracity in online dating self-presentations</b:Title>
    <b:JournalName>New Media &amp; Society</b:JournalName>
    <b:Year>2012</b:Year>
    <b:Pages>45-62</b:Pages>
    <b:Issue>14</b:Issue>
    <b:RefOrder>40</b:RefOrder>
  </b:Source>
  <b:Source>
    <b:Tag>Fio08</b:Tag>
    <b:SourceType>ConferenceProceedings</b:SourceType>
    <b:Guid>{FADC8B0A-2A60-4229-9625-B2A39609F1E6}</b:Guid>
    <b:Author>
      <b:Author>
        <b:NameList>
          <b:Person>
            <b:Last>Fiore</b:Last>
            <b:First>A.</b:First>
          </b:Person>
          <b:Person>
            <b:Last>Taylor</b:Last>
            <b:First>L.</b:First>
          </b:Person>
          <b:Person>
            <b:Last>Mendelsohn</b:Last>
            <b:First>G.A:,</b:First>
            <b:Middle>Hearst, M.</b:Middle>
          </b:Person>
        </b:NameList>
      </b:Author>
    </b:Author>
    <b:Title>Assesing Atractiveness in Online Dating Profiles</b:Title>
    <b:Year>2008</b:Year>
    <b:Pages>797-806</b:Pages>
    <b:ConferenceName> Proceeding of the twenty-sixth annual SIGCHI conference on Human factors in computing systems</b:ConferenceName>
    <b:RefOrder>41</b:RefOrder>
  </b:Source>
  <b:Source>
    <b:Tag>Are10</b:Tag>
    <b:SourceType>JournalArticle</b:SourceType>
    <b:Guid>{6693A850-A34E-4D59-BAE0-224728725009}</b:Guid>
    <b:Author>
      <b:Author>
        <b:NameList>
          <b:Person>
            <b:Last>Aretz</b:Last>
            <b:First>W.</b:First>
          </b:Person>
          <b:Person>
            <b:Last>Demuth</b:Last>
            <b:First>I.</b:First>
          </b:Person>
          <b:Person>
            <b:Last>Schmidt</b:Last>
            <b:First>K.</b:First>
            <b:Middle>y Vierlein, J.</b:Middle>
          </b:Person>
        </b:NameList>
      </b:Author>
    </b:Author>
    <b:Title>Partner search in the digital age. Psycological characteristics of Online-Dating-Service-Users and its contribution to the explanation of different patterns of utilization</b:Title>
    <b:JournalName>Journal of Business and Media Psycology</b:JournalName>
    <b:Year>2010</b:Year>
    <b:Pages>8-16</b:Pages>
    <b:RefOrder>42</b:RefOrder>
  </b:Source>
  <b:Source>
    <b:Tag>Bar04</b:Tag>
    <b:SourceType>ConferenceProceedings</b:SourceType>
    <b:Guid>{21C68FD4-95B1-4D15-970E-02A225D9DC39}</b:Guid>
    <b:Author>
      <b:Author>
        <b:NameList>
          <b:Person>
            <b:Last>Barraket</b:Last>
            <b:First>J.</b:First>
            <b:Middle>y Henry-Waring, M.</b:Middle>
          </b:Person>
        </b:NameList>
      </b:Author>
    </b:Author>
    <b:Title>Everybody’s doing it’: examining the impacts of online datings</b:Title>
    <b:Year>2004</b:Year>
    <b:ConferenceName>The Australian Sociological Association 2004 Conference proceedings</b:ConferenceName>
    <b:City>Sidney</b:City>
    <b:Publisher>The University of Sydney / The Australian Sociological Association</b:Publisher>
    <b:RefOrder>43</b:RefOrder>
  </b:Source>
  <b:Source>
    <b:Tag>Clo04</b:Tag>
    <b:SourceType>JournalArticle</b:SourceType>
    <b:Guid>{A307EBE9-C44E-459D-83AB-CDC8230AA69A}</b:Guid>
    <b:Title>Romance and the Internet: The E-Mergence of E-Dating</b:Title>
    <b:Pages>153-157</b:Pages>
    <b:Year>2004</b:Year>
    <b:Author>
      <b:Author>
        <b:NameList>
          <b:Person>
            <b:Last>Close</b:Last>
            <b:First>A.</b:First>
            <b:Middle>y Zinkhan, G.</b:Middle>
          </b:Person>
        </b:NameList>
      </b:Author>
    </b:Author>
    <b:JournalName>Advances in Consumer Research</b:JournalName>
    <b:Issue>31</b:Issue>
    <b:RefOrder>44</b:RefOrder>
  </b:Source>
  <b:Source>
    <b:Tag>Coo13</b:Tag>
    <b:SourceType>JournalArticle</b:SourceType>
    <b:Guid>{9DD5C795-7786-455F-87D1-FE3E461DE009}</b:Guid>
    <b:Author>
      <b:Author>
        <b:NameList>
          <b:Person>
            <b:Last>Cooper</b:Last>
            <b:First>A.</b:First>
            <b:Middle>y Sportolari, L.</b:Middle>
          </b:Person>
        </b:NameList>
      </b:Author>
    </b:Author>
    <b:Title>Romance in Cyberspace: Understanding Online Attraction</b:Title>
    <b:JournalName>Journal of Sex Education and Therapy</b:JournalName>
    <b:Year>2013</b:Year>
    <b:Pages>7-14</b:Pages>
    <b:RefOrder>45</b:RefOrder>
  </b:Source>
  <b:Source>
    <b:Tag>Gun07</b:Tag>
    <b:SourceType>JournalArticle</b:SourceType>
    <b:Guid>{0CAE9171-D018-43E5-A116-D4620D4D281F}</b:Guid>
    <b:Author>
      <b:Author>
        <b:NameList>
          <b:Person>
            <b:Last>Gunter</b:Last>
            <b:First>B.</b:First>
          </b:Person>
        </b:NameList>
      </b:Author>
    </b:Author>
    <b:Title>Internet dating: a British survey</b:Title>
    <b:JournalName>Aslib Proceedings</b:JournalName>
    <b:Year>2007</b:Year>
    <b:Pages>88-98</b:Pages>
    <b:Volume>2</b:Volume>
    <b:Issue>60</b:Issue>
    <b:RefOrder>46</b:RefOrder>
  </b:Source>
  <b:Source>
    <b:Tag>Hal10</b:Tag>
    <b:SourceType>JournalArticle</b:SourceType>
    <b:Guid>{FBA6D98F-48AA-4995-98BF-83822D5B9AE2}</b:Guid>
    <b:Author>
      <b:Author>
        <b:NameList>
          <b:Person>
            <b:Last>Hall</b:Last>
            <b:First>J.,</b:First>
            <b:Middle>Park, N., Song, H.</b:Middle>
          </b:Person>
          <b:Person>
            <b:Last>Cody</b:Last>
            <b:First>M.</b:First>
            <b:Middle>Journal of Social and Personal Relationships, SAGE, Londres, 27(1), 2010, pp.117-</b:Middle>
          </b:Person>
        </b:NameList>
      </b:Author>
    </b:Author>
    <b:Title>Strategic mis-representation in online dating: The effects of gender, self-monitoring, and personality traits</b:Title>
    <b:JournalName>Journal of Social and Personal Relationships</b:JournalName>
    <b:Year>2010</b:Year>
    <b:Pages>117-135</b:Pages>
    <b:Volume>1</b:Volume>
    <b:Issue>27</b:Issue>
    <b:RefOrder>47</b:RefOrder>
  </b:Source>
  <b:Source>
    <b:Tag>Han12</b:Tag>
    <b:SourceType>JournalArticle</b:SourceType>
    <b:Guid>{5C7535C9-3B10-48D5-AD4D-A4F81FD84F7B}</b:Guid>
    <b:Author>
      <b:Author>
        <b:NameList>
          <b:Person>
            <b:Last>Hancock</b:Last>
            <b:First>J.</b:First>
            <b:Middle>y Toma, C.</b:Middle>
          </b:Person>
        </b:NameList>
      </b:Author>
    </b:Author>
    <b:Title>Putting Your Best Face Forward: The Accuracy of Online Dating Photographs</b:Title>
    <b:JournalName>Journal of Communication</b:JournalName>
    <b:Year>2012</b:Year>
    <b:Pages>367-386</b:Pages>
    <b:Issue>59</b:Issue>
    <b:RefOrder>48</b:RefOrder>
  </b:Source>
  <b:Source>
    <b:Tag>Hit10</b:Tag>
    <b:SourceType>JournalArticle</b:SourceType>
    <b:Guid>{E6E06A51-A091-4D99-A244-C3E4721C129F}</b:Guid>
    <b:Author>
      <b:Author>
        <b:NameList>
          <b:Person>
            <b:Last>Hitsch</b:Last>
            <b:First>G.,</b:First>
            <b:Middle>Hortacsu, A., Ariely, D.</b:Middle>
          </b:Person>
        </b:NameList>
      </b:Author>
    </b:Author>
    <b:Title>Matching and Sorting in Online Dating</b:Title>
    <b:JournalName>American Economic Review</b:JournalName>
    <b:Year>2010</b:Year>
    <b:Pages>130-163</b:Pages>
    <b:RefOrder>49</b:RefOrder>
  </b:Source>
  <b:Source>
    <b:Tag>Hou10</b:Tag>
    <b:SourceType>JournalArticle</b:SourceType>
    <b:Guid>{BD50FC45-6275-4376-831D-156E9D98BA28}</b:Guid>
    <b:Author>
      <b:Author>
        <b:NameList>
          <b:Person>
            <b:Last>Houran</b:Last>
            <b:First>J.</b:First>
            <b:Middle>y Lange, R.</b:Middle>
          </b:Person>
        </b:NameList>
      </b:Author>
    </b:Author>
    <b:Title>Preliminary validity data on a new matching tool to combat hyperpersonal communication in online dating</b:Title>
    <b:JournalName>Journal Media and Communication Studies</b:JournalName>
    <b:Year>2010</b:Year>
    <b:Pages>85-90</b:Pages>
    <b:Volume>2</b:Volume>
    <b:Issue>4</b:Issue>
    <b:RefOrder>50</b:RefOrder>
  </b:Source>
  <b:Source>
    <b:Tag>Liu12</b:Tag>
    <b:SourceType>JournalArticle</b:SourceType>
    <b:Guid>{379C1901-E4F5-44FE-8406-2797F0EBA441}</b:Guid>
    <b:Author>
      <b:Author>
        <b:NameList>
          <b:Person>
            <b:Last>Liu</b:Last>
            <b:First>H.</b:First>
          </b:Person>
        </b:NameList>
      </b:Author>
    </b:Author>
    <b:Title>Social Network Profiles as Taste Performance</b:Title>
    <b:JournalName>Journal of Computer-Mediated Communication</b:JournalName>
    <b:Year>2012</b:Year>
    <b:Pages>252-275</b:Pages>
    <b:Volume>13</b:Volume>
    <b:Issue>1</b:Issue>
    <b:RefOrder>51</b:RefOrder>
  </b:Source>
  <b:Source>
    <b:Tag>Mik09</b:Tag>
    <b:SourceType>JournalArticle</b:SourceType>
    <b:Guid>{7DD494AC-73A1-4BF4-A7CE-CA302A88B15A}</b:Guid>
    <b:Author>
      <b:Author>
        <b:NameList>
          <b:Person>
            <b:Last>Mikyoung</b:Last>
            <b:First>K.,</b:First>
            <b:Middle>Kyoung-Nan, K., Mira, L.</b:Middle>
          </b:Person>
        </b:NameList>
      </b:Author>
    </b:Author>
    <b:Title>Psychological Characteristics of Internet Dating Service Users: The Effect of Self-Esteem, Involvement, and Sociability on the Use of Internet Dating Services</b:Title>
    <b:JournalName>CyberPsychology &amp; Behavior</b:JournalName>
    <b:Year>2009</b:Year>
    <b:Pages>445-449</b:Pages>
    <b:Volume>12</b:Volume>
    <b:Issue>4</b:Issue>
    <b:RefOrder>52</b:RefOrder>
  </b:Source>
  <b:Source>
    <b:Tag>McK02</b:Tag>
    <b:SourceType>JournalArticle</b:SourceType>
    <b:Guid>{62A898CA-6083-4162-9121-987360FFD2F7}</b:Guid>
    <b:Author>
      <b:Author>
        <b:NameList>
          <b:Person>
            <b:Last>McKenna</b:Last>
            <b:First>K.,</b:First>
            <b:Middle>Green, A. y Gleason, M.</b:Middle>
          </b:Person>
        </b:NameList>
      </b:Author>
    </b:Author>
    <b:Title>Relationship Formation on the Internet: What’s the Big Attraction</b:Title>
    <b:JournalName>Journal of Social Issues</b:JournalName>
    <b:Year>2002</b:Year>
    <b:Pages>9-31</b:Pages>
    <b:Volume>58</b:Volume>
    <b:Issue>1</b:Issue>
    <b:RefOrder>53</b:RefOrder>
  </b:Source>
  <b:Source>
    <b:Tag>Ros121</b:Tag>
    <b:SourceType>JournalArticle</b:SourceType>
    <b:Guid>{304FE672-0420-42F1-879B-03CD83BC8029}</b:Guid>
    <b:Author>
      <b:Author>
        <b:NameList>
          <b:Person>
            <b:Last>Rosenfeld</b:Last>
            <b:First>M.</b:First>
            <b:Middle>y Thomas, R.</b:Middle>
          </b:Person>
        </b:NameList>
      </b:Author>
    </b:Author>
    <b:Title>Searching for a Mate: The Rise of the Internet as a Social Intermediary</b:Title>
    <b:Year>2012</b:Year>
    <b:JournalName>American Sociological Review</b:JournalName>
    <b:Pages>523-547</b:Pages>
    <b:Volume>4</b:Volume>
    <b:Issue>77</b:Issue>
    <b:RefOrder>54</b:RefOrder>
  </b:Source>
  <b:Source>
    <b:Tag>Sau10</b:Tag>
    <b:SourceType>JournalArticle</b:SourceType>
    <b:Guid>{0E862B15-FFF4-4543-8ABC-1DAD942F8546}</b:Guid>
    <b:Author>
      <b:Author>
        <b:NameList>
          <b:Person>
            <b:Last>Sautter</b:Last>
            <b:First>J.,</b:First>
            <b:Middle>Tippett, R., Morgan, P.</b:Middle>
          </b:Person>
        </b:NameList>
      </b:Author>
    </b:Author>
    <b:Title>The Social Demography of Internet Dating in the United States</b:Title>
    <b:JournalName>Social Science Quaterly</b:JournalName>
    <b:Year>2010</b:Year>
    <b:Pages>554-575</b:Pages>
    <b:Volume>9</b:Volume>
    <b:Issue>12</b:Issue>
    <b:RefOrder>55</b:RefOrder>
  </b:Source>
  <b:Source>
    <b:Tag>Sii09</b:Tag>
    <b:SourceType>DocumentFromInternetSite</b:SourceType>
    <b:Guid>{71A6FE26-72DE-49D3-AC2E-5080AF898E65}</b:Guid>
    <b:Author>
      <b:Author>
        <b:NameList>
          <b:Person>
            <b:Last>Siibak</b:Last>
            <b:First>A.</b:First>
          </b:Person>
        </b:NameList>
      </b:Author>
    </b:Author>
    <b:Title>Constructing the Self through the Photo selection - Visual Impression Management on Social Networking Websites</b:Title>
    <b:JournalName>Cyberpsychology: Journal of Psychosocial Research on Cyberspace</b:JournalName>
    <b:Year>2009</b:Year>
    <b:InternetSiteTitle>Cyberpsychology. Journal of Psychosocial Research on Cyberspace</b:InternetSiteTitle>
    <b:Month>01</b:Month>
    <b:Day>01</b:Day>
    <b:YearAccessed>2015</b:YearAccessed>
    <b:MonthAccessed>01</b:MonthAccessed>
    <b:DayAccessed>2</b:DayAccessed>
    <b:URL>http://www.cyberpsychology.eu/view.php?cisloclanku=2009061501</b:URL>
    <b:RefOrder>56</b:RefOrder>
  </b:Source>
  <b:Source>
    <b:Tag>Sch96</b:Tag>
    <b:SourceType>JournalArticle</b:SourceType>
    <b:Guid>{CBD0C6EF-33A8-4240-AC73-B6BECC220E35}</b:Guid>
    <b:Author>
      <b:Author>
        <b:NameList>
          <b:Person>
            <b:Last>Schmitt</b:Last>
            <b:First>D.</b:First>
            <b:Middle>y Buss, D.</b:Middle>
          </b:Person>
        </b:NameList>
      </b:Author>
    </b:Author>
    <b:Title>Strategic Self-Promotion and Competitor Derogation: Sex and Context Effects on the Perceived Effectiveness of Mate Attraction Tactics</b:Title>
    <b:Year>1996</b:Year>
    <b:JournalName>Journal of Personality and Social Psycology,</b:JournalName>
    <b:Pages>1185-1204</b:Pages>
    <b:RefOrder>57</b:RefOrder>
  </b:Source>
  <b:Source>
    <b:Tag>Sht09</b:Tag>
    <b:SourceType>JournalArticle</b:SourceType>
    <b:Guid>{2F7A9D8B-FCA1-490C-A9A0-2D34C8666485}</b:Guid>
    <b:Author>
      <b:Author>
        <b:NameList>
          <b:Person>
            <b:Last>Shtatfeld</b:Last>
            <b:First>R</b:First>
            <b:Middle>y Barak, A..</b:Middle>
          </b:Person>
        </b:NameList>
      </b:Author>
    </b:Author>
    <b:Title>Factors Related to Initiating Interpersonal Contacts on Internet Dating Sites: A View From the Social Exchange Theory</b:Title>
    <b:JournalName> International Center for Interpersonal Relationship Research</b:JournalName>
    <b:Year>2009</b:Year>
    <b:Pages>19-37</b:Pages>
    <b:RefOrder>58</b:RefOrder>
  </b:Source>
  <b:Source>
    <b:Tag>Ste09</b:Tag>
    <b:SourceType>JournalArticle</b:SourceType>
    <b:Guid>{2EB3510F-1151-4DA1-986D-AB0A52E153C8}</b:Guid>
    <b:Author>
      <b:Author>
        <b:NameList>
          <b:Person>
            <b:Last>Stephure</b:Last>
            <b:First>R.,</b:First>
            <b:Middle>Boon, S., MacKinnon, S., Deveau, V.</b:Middle>
          </b:Person>
        </b:NameList>
      </b:Author>
    </b:Author>
    <b:Title>Internet Initiated Relationships: Associations Between Age and Involvement in Online Dating</b:Title>
    <b:JournalName>Journal of Computer-Mediated Communicatio</b:JournalName>
    <b:Year>2009</b:Year>
    <b:Pages>658-681</b:Pages>
    <b:Volume>14</b:Volume>
    <b:Issue>3</b:Issue>
    <b:RefOrder>59</b:RefOrder>
  </b:Source>
  <b:Source>
    <b:Tag>Tit00</b:Tag>
    <b:SourceType>JournalArticle</b:SourceType>
    <b:Guid>{2507978A-B319-4FD9-AF5C-5CC1C2A6FA06}</b:Guid>
    <b:Author>
      <b:Author>
        <b:NameList>
          <b:Person>
            <b:Last>Tither</b:Last>
            <b:First>J.</b:First>
          </b:Person>
        </b:NameList>
      </b:Author>
    </b:Author>
    <b:Title>Selling yourself and procuring another: Investigating gender differences in NZ dating advertisements</b:Title>
    <b:JournalName>New Zealand English Journa</b:JournalName>
    <b:Year>2000</b:Year>
    <b:Pages>66-74</b:Pages>
    <b:RefOrder>60</b:RefOrder>
  </b:Source>
  <b:Source>
    <b:Tag>Whi08</b:Tag>
    <b:SourceType>JournalArticle</b:SourceType>
    <b:Guid>{EA2FC556-1B22-404F-A651-9FAF63B80428}</b:Guid>
    <b:Author>
      <b:Author>
        <b:NameList>
          <b:Person>
            <b:Last>Whitty</b:Last>
            <b:First>M.</b:First>
          </b:Person>
        </b:NameList>
      </b:Author>
    </b:Author>
    <b:Title>Revealing the ‘real’ me, searching for the Presentations of self on an internet dating site</b:Title>
    <b:JournalName>Computers in Human Behavior</b:JournalName>
    <b:Year>2008</b:Year>
    <b:Pages>1797-1723</b:Pages>
    <b:RefOrder>61</b:RefOrder>
  </b:Source>
  <b:Source>
    <b:Tag>Mer</b:Tag>
    <b:SourceType>JournalArticle</b:SourceType>
    <b:Guid>{AC306A11-DDDB-4DED-B467-FE989D7573BD}</b:Guid>
    <b:Author>
      <b:Author>
        <b:NameList>
          <b:Person>
            <b:Last>Merkle</b:Last>
            <b:First>R.</b:First>
            <b:Middle>y Richardson, R.</b:Middle>
          </b:Person>
        </b:NameList>
      </b:Author>
    </b:Author>
    <b:Title>Digital Dating and Virtual Relation: Conceptualizing Computer Mediated Romantic Relationships</b:Title>
    <b:JournalName>Family Relations</b:JournalName>
    <b:Pages>187-192</b:Pages>
    <b:Volume>2</b:Volume>
    <b:Issue>49</b:Issue>
    <b:Year>2000</b:Year>
    <b:RefOrder>62</b:RefOrder>
  </b:Source>
  <b:Source>
    <b:Tag>And05</b:Tag>
    <b:SourceType>JournalArticle</b:SourceType>
    <b:Guid>{535A5A19-22A9-484A-9A9F-27E41A9A4F92}</b:Guid>
    <b:Author>
      <b:Author>
        <b:NameList>
          <b:Person>
            <b:Last>Anderson</b:Last>
            <b:First>T</b:First>
          </b:Person>
        </b:NameList>
      </b:Author>
    </b:Author>
    <b:Title>Relationships among Internet Attitudes, Internet Use, Romantic Beliefs and Perceptions of Online Romantic Relationships</b:Title>
    <b:JournalName>CyberPsychology &amp; Behavior</b:JournalName>
    <b:Year>2005</b:Year>
    <b:Pages>521-531</b:Pages>
    <b:RefOrder>63</b:RefOrder>
  </b:Source>
  <b:Source>
    <b:Tag>Nor13</b:Tag>
    <b:SourceType>ConferenceProceedings</b:SourceType>
    <b:Guid>{8CDA92B9-2C3C-486F-8671-980DED92AEBB}</b:Guid>
    <b:Author>
      <b:Author>
        <b:NameList>
          <b:Person>
            <b:Last>Norcie</b:Last>
            <b:First>G.,</b:First>
            <b:Middle>De Cristofaro, E., Bellotti, V.</b:Middle>
          </b:Person>
        </b:NameList>
      </b:Author>
    </b:Author>
    <b:Title>Bootstrapping Trust in Online Dating: Social Verification of Online Dating Profiles</b:Title>
    <b:JournalName>Proceedings of Financial Cryptography and Data Security </b:JournalName>
    <b:Year>2013</b:Year>
    <b:ConferenceName>Proceedings: Financial Cryptography Workshops 2013</b:ConferenceName>
    <b:City>Okinawa</b:City>
    <b:RefOrder>64</b:RefOrder>
  </b:Source>
  <b:Source>
    <b:Tag>Wal071</b:Tag>
    <b:SourceType>JournalArticle</b:SourceType>
    <b:Guid>{41EC2923-5365-4517-AA5B-BB6CA74211AC}</b:Guid>
    <b:Author>
      <b:Author>
        <b:NameList>
          <b:Person>
            <b:Last>Walkenburg</b:Last>
            <b:First>P.</b:First>
            <b:Middle>y Peter, J.</b:Middle>
          </b:Person>
        </b:NameList>
      </b:Author>
    </b:Author>
    <b:Title>Who Visits Online Dating Sites? Exploring Some Characteristics of Onlline Daters</b:Title>
    <b:Pages>849-852</b:Pages>
    <b:Year>2007</b:Year>
    <b:JournalName>CyberPsychology &amp; Behavior</b:JournalName>
    <b:RefOrder>65</b:RefOrder>
  </b:Source>
  <b:Source>
    <b:Tag>Xia14</b:Tag>
    <b:SourceType>DocumentFromInternetSite</b:SourceType>
    <b:Guid>{530063E0-A3CB-447C-BFC9-3F4D5EB0A85F}</b:Guid>
    <b:Title>Who is Dating Whom: Charaterizing User Behavoirs of a Large Online Dating Site</b:Title>
    <b:JournalName>Social and Information Networks</b:JournalName>
    <b:Year>2014</b:Year>
    <b:Author>
      <b:Author>
        <b:NameList>
          <b:Person>
            <b:Last>Xia</b:Last>
            <b:First>P.</b:First>
            <b:Middle>et al</b:Middle>
          </b:Person>
        </b:NameList>
      </b:Author>
    </b:Author>
    <b:Month>01</b:Month>
    <b:YearAccessed>2015</b:YearAccessed>
    <b:MonthAccessed>01</b:MonthAccessed>
    <b:DayAccessed>2</b:DayAccessed>
    <b:URL>http://arxiv.org/pdf/1401.5710.pdf</b:URL>
    <b:RefOrder>66</b:RefOrder>
  </b:Source>
  <b:Source>
    <b:Tag>Gon08</b:Tag>
    <b:SourceType>JournalArticle</b:SourceType>
    <b:Guid>{8E3A1A04-AE3E-4C33-8CF7-280336CAF420}</b:Guid>
    <b:Title>Identity Shift in Computer-Mediated Environments</b:Title>
    <b:Year>2008</b:Year>
    <b:Author>
      <b:Author>
        <b:NameList>
          <b:Person>
            <b:Last>Gonzales</b:Last>
            <b:First>A.</b:First>
            <b:Middle>y Hancock, J.</b:Middle>
          </b:Person>
        </b:NameList>
      </b:Author>
    </b:Author>
    <b:JournalName>Media Psychology</b:JournalName>
    <b:Pages>167-185</b:Pages>
    <b:RefOrder>67</b:RefOrder>
  </b:Source>
  <b:Source>
    <b:Tag>Har02</b:Tag>
    <b:SourceType>JournalArticle</b:SourceType>
    <b:Guid>{02B1C2AC-766A-4DB5-AF30-961E2A4D401B}</b:Guid>
    <b:Author>
      <b:Author>
        <b:NameList>
          <b:Person>
            <b:Last>Hardey</b:Last>
            <b:First>M.</b:First>
          </b:Person>
        </b:NameList>
      </b:Author>
    </b:Author>
    <b:Title>Life beyond the screen: embodiment and identity through the internet</b:Title>
    <b:JournalName>The Sociological Review</b:JournalName>
    <b:Year>2002</b:Year>
    <b:Pages>570-585</b:Pages>
    <b:RefOrder>68</b:RefOrder>
  </b:Source>
  <b:Source>
    <b:Tag>Xia141</b:Tag>
    <b:SourceType>ConferenceProceedings</b:SourceType>
    <b:Guid>{86FB2D2A-83C2-4732-94F0-528051CB57A1}</b:Guid>
    <b:Title>Predicting User Replying Behavior on a Large Online Dating Site</b:Title>
    <b:Year>2014</b:Year>
    <b:Author>
      <b:Author>
        <b:NameList>
          <b:Person>
            <b:Last>Xia</b:Last>
            <b:First>P.,</b:First>
            <b:Middle>Jiang, H., Wang, X., Chen, C., Liu, B.</b:Middle>
          </b:Person>
        </b:NameList>
      </b:Author>
    </b:Author>
    <b:ConferenceName>Proceedings of the Eighth International AAAI Conference on Weblogs and Social Media</b:ConferenceName>
    <b:City>Michigan</b:City>
    <b:Comments>http://www.aaai.org/ocs/index.php/ICWSM/ICWSM14/paper/view/8061/8155</b:Comments>
    <b:RefOrder>69</b:RefOrder>
  </b:Source>
  <b:Source>
    <b:Tag>Kan11</b:Tag>
    <b:SourceType>JournalArticle</b:SourceType>
    <b:Guid>{930638B4-4625-4B7F-A845-4D2883EC8714}</b:Guid>
    <b:Title>Why Would You Decide to use an Online Dating site? Factors That Lead to Online Dating</b:Title>
    <b:Pages>205-203</b:Pages>
    <b:Year>2011</b:Year>
    <b:Author>
      <b:Author>
        <b:NameList>
          <b:Person>
            <b:Last>Kang</b:Last>
            <b:First>T.</b:First>
            <b:Middle>y Hoffman, L.</b:Middle>
          </b:Person>
        </b:NameList>
      </b:Author>
    </b:Author>
    <b:JournalName>Communication Research Reports</b:JournalName>
    <b:RefOrder>70</b:RefOrder>
  </b:Source>
  <b:Source>
    <b:Tag>Bla14</b:Tag>
    <b:SourceType>JournalArticle</b:SourceType>
    <b:Guid>{42848F44-1D60-4499-893C-ED6B56888EAA}</b:Guid>
    <b:Author>
      <b:Author>
        <b:NameList>
          <b:Person>
            <b:Last>Blackhart</b:Last>
            <b:First>G:,</b:First>
            <b:Middle>Fitzpatrick, J., Williamson, J.</b:Middle>
          </b:Person>
        </b:NameList>
      </b:Author>
    </b:Author>
    <b:Title>Dispositional factors predicting use online dating sites and behaviours related to online dating</b:Title>
    <b:JournalName>Computers in Human Behavior</b:JournalName>
    <b:Year>2014</b:Year>
    <b:Pages>113-118</b:Pages>
    <b:Issue>33</b:Issue>
    <b:RefOrder>71</b:RefOrder>
  </b:Source>
  <b:Source>
    <b:Tag>Bes12</b:Tag>
    <b:SourceType>JournalArticle</b:SourceType>
    <b:Guid>{90C12665-B413-4C09-8EC2-679F92331179}</b:Guid>
    <b:Author>
      <b:Author>
        <b:NameList>
          <b:Person>
            <b:Last>Best</b:Last>
            <b:First>K.,</b:First>
            <b:Middle>Delmege, S.</b:Middle>
          </b:Person>
        </b:NameList>
      </b:Author>
    </b:Author>
    <b:Title>The filtered encounter: online dating and the problem of filtering through excessive information</b:Title>
    <b:JournalName>Social Semiotics</b:JournalName>
    <b:Year>2012</b:Year>
    <b:Pages>237-258</b:Pages>
    <b:Volume>22</b:Volume>
    <b:Issue>3</b:Issue>
    <b:RefOrder>72</b:RefOrder>
  </b:Source>
  <b:Source>
    <b:Tag>Ber11</b:Tag>
    <b:SourceType>JournalArticle</b:SourceType>
    <b:Guid>{94FA5BD5-5476-4CE9-B609-B2A4823A3D1B}</b:Guid>
    <b:Author>
      <b:Author>
        <b:NameList>
          <b:Person>
            <b:Last>Bergstrom</b:Last>
            <b:First>M.</b:First>
          </b:Person>
        </b:NameList>
      </b:Author>
    </b:Author>
    <b:Title>Casual dating online. Sexual norms and practices on French heteroseual dating sites</b:Title>
    <b:JournalName>Journal of Family Research</b:JournalName>
    <b:Year>2011</b:Year>
    <b:Pages>319-336</b:Pages>
    <b:RefOrder>73</b:RefOrder>
  </b:Source>
  <b:Source>
    <b:Tag>Van11</b:Tag>
    <b:SourceType>JournalArticle</b:SourceType>
    <b:Guid>{AC0F8B30-6D78-4B1E-B7FD-926B84B3AE4D}</b:Guid>
    <b:Author>
      <b:Author>
        <b:NameList>
          <b:Person>
            <b:Last>Van Compernolle</b:Last>
            <b:First>R.</b:First>
          </b:Person>
        </b:NameList>
      </b:Author>
    </b:Author>
    <b:Title>Use and variation of French diacritics on an Internet dating site</b:Title>
    <b:JournalName>French Language Studies</b:JournalName>
    <b:Year>2011</b:Year>
    <b:Pages>131-148</b:Pages>
    <b:RefOrder>74</b:RefOrder>
  </b:Source>
  <b:Source>
    <b:Tag>Gro05</b:Tag>
    <b:SourceType>JournalArticle</b:SourceType>
    <b:Guid>{8DE40C51-433D-45D0-A39F-6532D33F3388}</b:Guid>
    <b:Author>
      <b:Author>
        <b:NameList>
          <b:Person>
            <b:Last>Groom</b:Last>
            <b:First>C.,</b:First>
            <b:Middle>Pennebaker, J.</b:Middle>
          </b:Person>
        </b:NameList>
      </b:Author>
    </b:Author>
    <b:Title>The Language of Love: Sex, Sexual Orientation, and Language Use in Online Personal Advertisements</b:Title>
    <b:JournalName>Sex Roles</b:JournalName>
    <b:Year>2005</b:Year>
    <b:Pages>447-461</b:Pages>
    <b:RefOrder>75</b:RefOrder>
  </b:Source>
  <b:Source>
    <b:Tag>Bla11</b:Tag>
    <b:SourceType>ConferenceProceedings</b:SourceType>
    <b:Guid>{731B367C-8EA0-4DAF-A021-A35E3D319754}</b:Guid>
    <b:Author>
      <b:Author>
        <b:NameList>
          <b:Person>
            <b:Last>Blackwell</b:Last>
            <b:First>D.</b:First>
          </b:Person>
        </b:NameList>
      </b:Author>
    </b:Author>
    <b:Title>Deciphering the 'new' language of love: Identifying Romantic Relationship Norms in the Digital Age</b:Title>
    <b:Year>2011</b:Year>
    <b:ConferenceName>Annual meeting of the International Communication Association</b:ConferenceName>
    <b:City>Boston</b:City>
    <b:RefOrder>76</b:RefOrder>
  </b:Source>
  <b:Source>
    <b:Tag>Hum06</b:Tag>
    <b:SourceType>BookSection</b:SourceType>
    <b:Guid>{87647B95-4733-4C46-B4B1-F2CC7D850FBA}</b:Guid>
    <b:Title>Photographs and the Presentation of Self through Onlilne Dating Services</b:Title>
    <b:Year>2006</b:Year>
    <b:City>Nueva York</b:City>
    <b:Publisher>Peter Lang</b:Publisher>
    <b:Author>
      <b:Author>
        <b:NameList>
          <b:Person>
            <b:Last>Humphreys</b:Last>
            <b:First>L.</b:First>
          </b:Person>
        </b:NameList>
      </b:Author>
      <b:BookAuthor>
        <b:NameList>
          <b:Person>
            <b:Last>Messaris</b:Last>
            <b:First>P.</b:First>
            <b:Middle>y Humphreys, L. (Eds)</b:Middle>
          </b:Person>
        </b:NameList>
      </b:BookAuthor>
    </b:Author>
    <b:BookTitle>Digital Media. Transformations in Human Communication</b:BookTitle>
    <b:RefOrder>77</b:RefOrder>
  </b:Source>
  <b:Source>
    <b:Tag>Reg09</b:Tag>
    <b:SourceType>JournalArticle</b:SourceType>
    <b:Guid>{544547B1-58D9-41C6-9D44-3EB98463DA23}</b:Guid>
    <b:Title>What's Love Got to Do with It? Exploring Online Dating Scams and Identity Fraud</b:Title>
    <b:Year>2009</b:Year>
    <b:Pages>494-512</b:Pages>
    <b:Author>
      <b:Author>
        <b:NameList>
          <b:Person>
            <b:Last>Rege</b:Last>
            <b:First>A.</b:First>
          </b:Person>
        </b:NameList>
      </b:Author>
    </b:Author>
    <b:JournalName>International Journal of Cyber Criminology</b:JournalName>
    <b:Volume>3</b:Volume>
    <b:Issue>2</b:Issue>
    <b:RefOrder>78</b:RefOrder>
  </b:Source>
  <b:Source>
    <b:Tag>Cou07</b:Tag>
    <b:SourceType>JournalArticle</b:SourceType>
    <b:Guid>{6F414DA7-0277-41BB-B408-0EDF5D80A6F4}</b:Guid>
    <b:Author>
      <b:Author>
        <b:NameList>
          <b:Person>
            <b:Last>Couch</b:Last>
            <b:First>D.</b:First>
            <b:Middle>y Liamputtong, P.</b:Middle>
          </b:Person>
        </b:NameList>
      </b:Author>
    </b:Author>
    <b:Title>Online dating and mating: Perceptions of risk and health among online users</b:Title>
    <b:JournalName>Health, Risk &amp; Society</b:JournalName>
    <b:Year>2007</b:Year>
    <b:Pages>275-294</b:Pages>
    <b:Volume>9</b:Volume>
    <b:Issue>3</b:Issue>
    <b:RefOrder>79</b:RefOrder>
  </b:Source>
  <b:Source>
    <b:Tag>Hit101</b:Tag>
    <b:SourceType>JournalArticle</b:SourceType>
    <b:Guid>{9228D173-1EE7-4009-8051-20EE27ADEE58}</b:Guid>
    <b:Author>
      <b:Author>
        <b:NameList>
          <b:Person>
            <b:Last>Hitch</b:Last>
            <b:First>G.,</b:First>
            <b:Middle>Hortacsu, A., Ariely, D.</b:Middle>
          </b:Person>
        </b:NameList>
      </b:Author>
    </b:Author>
    <b:Title>What Makes You Click? Mate Preferences in Online Dating</b:Title>
    <b:JournalName>Quantitative Marketing and Economics</b:JournalName>
    <b:Year>2010</b:Year>
    <b:Pages>397-427</b:Pages>
    <b:Volume>8</b:Volume>
    <b:Issue>4</b:Issue>
    <b:RefOrder>80</b:RefOrder>
  </b:Source>
  <b:Source>
    <b:Tag>Bak00</b:Tag>
    <b:SourceType>JournalArticle</b:SourceType>
    <b:Guid>{7D228ABF-18BC-4DD3-979D-44DB6D13A8C5}</b:Guid>
    <b:Author>
      <b:Author>
        <b:NameList>
          <b:Person>
            <b:Last>Baker</b:Last>
            <b:First>A.</b:First>
          </b:Person>
        </b:NameList>
      </b:Author>
    </b:Author>
    <b:Title>Two By Two in Cyberspace: Getting Together and Connecting Online</b:Title>
    <b:JournalName>CyberPsychology &amp; Behaviour</b:JournalName>
    <b:Year>2000</b:Year>
    <b:Pages>237-242</b:Pages>
    <b:Volume>3</b:Volume>
    <b:Issue>2</b:Issue>
    <b:RefOrder>81</b:RefOrder>
  </b:Source>
  <b:Source>
    <b:Tag>Far09</b:Tag>
    <b:SourceType>JournalArticle</b:SourceType>
    <b:Guid>{89CD8CCD-B86B-423D-8980-B35B111FB1F6}</b:Guid>
    <b:Author>
      <b:Author>
        <b:NameList>
          <b:Person>
            <b:Last>Farrer</b:Last>
            <b:First>J.</b:First>
            <b:Middle>y Gavin, J.</b:Middle>
          </b:Person>
        </b:NameList>
      </b:Author>
    </b:Author>
    <b:Title>Online Dating in Japan: A Test of Social Information Processing Theory</b:Title>
    <b:JournalName>CyberPsychology and Behaviour</b:JournalName>
    <b:Year>2009</b:Year>
    <b:Pages>407-412</b:Pages>
    <b:Volume>12</b:Volume>
    <b:Issue>4</b:Issue>
    <b:RefOrder>82</b:RefOrder>
  </b:Source>
  <b:Source>
    <b:Tag>Fio081</b:Tag>
    <b:SourceType>DocumentFromInternetSite</b:SourceType>
    <b:Guid>{7AB9FAE2-B888-43BD-8781-5D78B1AD8B1D}</b:Guid>
    <b:Author>
      <b:Author>
        <b:NameList>
          <b:Person>
            <b:Last>Fiore</b:Last>
            <b:First>A.</b:First>
          </b:Person>
        </b:NameList>
      </b:Author>
    </b:Author>
    <b:Title>Self-presentation and Deception in Online Dating</b:Title>
    <b:Year>2008</b:Year>
    <b:Month>01</b:Month>
    <b:Day>1</b:Day>
    <b:YearAccessed>2015</b:YearAccessed>
    <b:MonthAccessed>01</b:MonthAccessed>
    <b:DayAccessed>3</b:DayAccessed>
    <b:URL>http://people.ischool.berkeley.edu/~atf/papers/fiore_secrets_lies.pdf</b:URL>
    <b:RefOrder>83</b:RefOrder>
  </b:Source>
  <b:Source>
    <b:Tag>Fra10</b:Tag>
    <b:SourceType>JournalArticle</b:SourceType>
    <b:Guid>{EBCC4983-499B-472D-B855-1CFCABE1CE07}</b:Guid>
    <b:Title>The science of online dating</b:Title>
    <b:Year>2010</b:Year>
    <b:Author>
      <b:Author>
        <b:NameList>
          <b:Person>
            <b:Last>Frazzetto</b:Last>
            <b:First>G.</b:First>
          </b:Person>
        </b:NameList>
      </b:Author>
    </b:Author>
    <b:JournalName>Embo Reports</b:JournalName>
    <b:Pages>25-27</b:Pages>
    <b:RefOrder>84</b:RefOrder>
  </b:Source>
  <b:Source>
    <b:Tag>Ful13</b:Tag>
    <b:SourceType>JournalArticle</b:SourceType>
    <b:Guid>{4FBCD4D4-4119-4551-A24C-B17058E7663D}</b:Guid>
    <b:Author>
      <b:Author>
        <b:NameList>
          <b:Person>
            <b:Last>Fullick</b:Last>
            <b:First>M.</b:First>
          </b:Person>
        </b:NameList>
      </b:Author>
    </b:Author>
    <b:Title>"Gendering" the Self in Online Dating Discourse</b:Title>
    <b:JournalName>Canadian Journal of Communication</b:JournalName>
    <b:Year>2013</b:Year>
    <b:Pages>545-561</b:Pages>
    <b:RefOrder>85</b:RefOrder>
  </b:Source>
  <b:Source>
    <b:Tag>Gir11</b:Tag>
    <b:SourceType>DocumentFromInternetSite</b:SourceType>
    <b:Guid>{6BAACBBD-8773-4120-98D6-4E50974BF4E3}</b:Guid>
    <b:Title>Amores glocales, noviazgos transnacionales. La búsqueda virtual de pareja mixta por parte de hombres españoles</b:Title>
    <b:JournalName>Revista de Antropología Social </b:JournalName>
    <b:Year>2011</b:Year>
    <b:Author>
      <b:Author>
        <b:NameList>
          <b:Person>
            <b:Last>Girona</b:Last>
            <b:First>J.</b:First>
          </b:Person>
        </b:NameList>
      </b:Author>
    </b:Author>
    <b:InternetSiteTitle>REDALYC</b:InternetSiteTitle>
    <b:Month>01</b:Month>
    <b:Day>01</b:Day>
    <b:YearAccessed>2015</b:YearAccessed>
    <b:MonthAccessed>01</b:MonthAccessed>
    <b:DayAccessed>03</b:DayAccessed>
    <b:URL>http://www.redalyc.org/articulo.oa?id=83821273010</b:URL>
    <b:RefOrder>86</b:RefOrder>
  </b:Source>
  <b:Source>
    <b:Tag>Sch03</b:Tag>
    <b:SourceType>JournalArticle</b:SourceType>
    <b:Guid>{538F6A7A-4A60-47DD-B68C-BC8019AAC02D}</b:Guid>
    <b:Author>
      <b:Author>
        <b:NameList>
          <b:Person>
            <b:Last>Schau</b:Last>
            <b:First>J.,</b:First>
            <b:Middle>Gilly, M.</b:Middle>
          </b:Person>
        </b:NameList>
      </b:Author>
    </b:Author>
    <b:Title>We Are What We Post? Self-Presentation in</b:Title>
    <b:JournalName>Journal of Consumer Research, Inc.</b:JournalName>
    <b:Year>2003</b:Year>
    <b:Pages>385-404</b:Pages>
    <b:Volume>30</b:Volume>
    <b:Issue>3</b:Issue>
    <b:RefOrder>87</b:RefOrder>
  </b:Source>
  <b:Source>
    <b:Tag>Zag03</b:Tag>
    <b:SourceType>Report</b:SourceType>
    <b:Guid>{34A71592-7F2A-4A8C-81CA-C6B6415B775F}</b:Guid>
    <b:Author>
      <b:Author>
        <b:NameList>
          <b:Person>
            <b:Last>Zagorski</b:Last>
            <b:First>E.</b:First>
          </b:Person>
        </b:NameList>
      </b:Author>
    </b:Author>
    <b:Title>Gender and Modification of Self-Traits in Online Dating: The Impact of Anonymity, Social Desirability, and Self-Monitoring</b:Title>
    <b:Year>2003</b:Year>
    <b:Publisher>Walden University</b:Publisher>
    <b:City>Minneapolis</b:City>
    <b:RefOrder>88</b:RefOrder>
  </b:Source>
  <b:Source>
    <b:Tag>Fio041</b:Tag>
    <b:SourceType>Report</b:SourceType>
    <b:Guid>{5269912B-7AFD-4A79-8A99-E0BC08D385A5}</b:Guid>
    <b:Title>Romantic Regressions. An Analysis of Behavior in Online Dating Systems</b:Title>
    <b:Year>2004</b:Year>
    <b:Author>
      <b:Author>
        <b:NameList>
          <b:Person>
            <b:Last>Fiore</b:Last>
            <b:First>A.</b:First>
          </b:Person>
        </b:NameList>
      </b:Author>
    </b:Author>
    <b:City>Massachussets</b:City>
    <b:Publisher>MIT</b:Publisher>
    <b:RefOrder>89</b:RefOrder>
  </b:Source>
  <b:Source>
    <b:Tag>JiP08</b:Tag>
    <b:SourceType>JournalArticle</b:SourceType>
    <b:Guid>{D90EB8ED-89C1-48BB-BF09-8390D89BFC39}</b:Guid>
    <b:Title>Emotional Disclosure and Construction of the Poetic “Other”</b:Title>
    <b:Year>2008</b:Year>
    <b:Author>
      <b:Author>
        <b:NameList>
          <b:Person>
            <b:Last>Ji</b:Last>
            <b:First>P.</b:First>
            <b:Middle>y Lieber, P.</b:Middle>
          </b:Person>
        </b:NameList>
      </b:Author>
    </b:Author>
    <b:JournalName>China Media Research</b:JournalName>
    <b:Volume>4</b:Volume>
    <b:Issue>2</b:Issue>
    <b:Pages>32-42</b:Pages>
    <b:RefOrder>90</b:RefOrder>
  </b:Source>
  <b:Source>
    <b:Tag>Män10</b:Tag>
    <b:SourceType>JournalArticle</b:SourceType>
    <b:Guid>{E2AE67EB-3047-47F0-8FEA-EEA981B4F933}</b:Guid>
    <b:Author>
      <b:Author>
        <b:NameList>
          <b:Person>
            <b:Last>Mäntymäki</b:Last>
            <b:First>T.</b:First>
          </b:Person>
        </b:NameList>
      </b:Author>
    </b:Author>
    <b:Title>Looking for Love. Construction of Gender in Selfnarratives</b:Title>
    <b:JournalName>Journal of Computer-Mediated Communication</b:JournalName>
    <b:Year>2010</b:Year>
    <b:Pages>187-198</b:Pages>
    <b:RefOrder>91</b:RefOrder>
  </b:Source>
  <b:Source>
    <b:Tag>Smi05</b:Tag>
    <b:SourceType>JournalArticle</b:SourceType>
    <b:Guid>{039B95F6-D146-4149-8765-CB0814B7FE8C}</b:Guid>
    <b:Author>
      <b:Author>
        <b:NameList>
          <b:Person>
            <b:Last>Smith</b:Last>
            <b:First>A.</b:First>
          </b:Person>
        </b:NameList>
      </b:Author>
    </b:Author>
    <b:Title>Exploring online dating and costumer relationship management</b:Title>
    <b:JournalName>Online Information Review</b:JournalName>
    <b:Year>2005</b:Year>
    <b:Pages>18-33</b:Pages>
    <b:RefOrder>92</b:RefOrder>
  </b:Source>
  <b:Source>
    <b:Tag>MarcadorDePosición1</b:Tag>
    <b:SourceType>JournalArticle</b:SourceType>
    <b:Guid>{D774B707-7F04-4DF8-8906-F5420A416C7D}</b:Guid>
    <b:RefOrder>93</b:RefOrder>
  </b:Source>
  <b:Source>
    <b:Tag>Str081</b:Tag>
    <b:SourceType>DocumentFromInternetSite</b:SourceType>
    <b:Guid>{5C4959A7-58CE-4E3C-9C6A-2D6A7F5788AF}</b:Guid>
    <b:Author>
      <b:Author>
        <b:NameList>
          <b:Person>
            <b:Last>Strano</b:Last>
            <b:First>M.</b:First>
          </b:Person>
        </b:NameList>
      </b:Author>
    </b:Author>
    <b:Title>User Descriptions and Interpretations of Self-Presentation trough Facebook Profile Images</b:Title>
    <b:Year>2008</b:Year>
    <b:InternetSiteTitle>CyberPsychology</b:InternetSiteTitle>
    <b:Month>01</b:Month>
    <b:Day>01</b:Day>
    <b:YearAccessed>2015</b:YearAccessed>
    <b:MonthAccessed>01</b:MonthAccessed>
    <b:DayAccessed>4</b:DayAccessed>
    <b:URL>http://cyberpsychology.eu/view.php?cisloclanku=2008110402&amp;article=5</b:URL>
    <b:RefOrder>94</b:RefOrder>
  </b:Source>
  <b:Source>
    <b:Tag>Eva08</b:Tag>
    <b:SourceType>ConferenceProceedings</b:SourceType>
    <b:Guid>{C57EAD27-8929-4543-9671-FA4FABDA1127}</b:Guid>
    <b:Title>What Elements of an Online Social Networking Profile Predict Target-</b:Title>
    <b:Year>2008</b:Year>
    <b:Author>
      <b:Author>
        <b:NameList>
          <b:Person>
            <b:Last>Evans</b:Last>
            <b:First>D.,</b:First>
            <b:Middle>Gosling, S., Carroll, A.</b:Middle>
          </b:Person>
        </b:NameList>
      </b:Author>
    </b:Author>
    <b:Pages>45-50</b:Pages>
    <b:ConferenceName>International Conference on Weblogs and Social Media</b:ConferenceName>
    <b:City>Seattle</b:City>
    <b:RefOrder>95</b:RefOrder>
  </b:Source>
  <b:Source>
    <b:Tag>WuP09</b:Tag>
    <b:SourceType>JournalArticle</b:SourceType>
    <b:Guid>{7AFA44BC-25FD-44D2-9F95-A7D0E84802E4}</b:Guid>
    <b:Author>
      <b:Author>
        <b:NameList>
          <b:Person>
            <b:Last>Wu</b:Last>
            <b:First>P.,</b:First>
            <b:Middle>Chiu, W.</b:Middle>
          </b:Person>
        </b:NameList>
      </b:Author>
    </b:Author>
    <b:Title>More Options Lead to More Searching and Worse Choices</b:Title>
    <b:Pages>315-318</b:Pages>
    <b:Year>2009</b:Year>
    <b:JournalName>CyberPsychology &amp; Bevahiour</b:JournalName>
    <b:Volume>12</b:Volume>
    <b:Issue>3</b:Issue>
    <b:RefOrder>96</b:RefOrder>
  </b:Source>
  <b:Source>
    <b:Tag>Yee09</b:Tag>
    <b:SourceType>JournalArticle</b:SourceType>
    <b:Guid>{CD838555-4FD5-467F-8A85-B9CEBCF9C005}</b:Guid>
    <b:Author>
      <b:Author>
        <b:NameList>
          <b:Person>
            <b:Last>Yee</b:Last>
            <b:First>N.,</b:First>
            <b:Middle>Bailenson, J., Ducheneaut, N.</b:Middle>
          </b:Person>
        </b:NameList>
      </b:Author>
    </b:Author>
    <b:Title>The Proteus Effect. Implications of Transformed Digital Self-Representation on Online and Offline Behaviour</b:Title>
    <b:JournalName>Communication Research</b:JournalName>
    <b:Year>2009</b:Year>
    <b:Volume>36</b:Volume>
    <b:Issue>2</b:Issue>
    <b:Pages>285-312</b:Pages>
    <b:RefOrder>97</b:RefOrder>
  </b:Source>
  <b:Source>
    <b:Tag>Yur08</b:Tag>
    <b:SourceType>JournalArticle</b:SourceType>
    <b:Guid>{106E84FF-BE09-4E79-B22A-373E2AE49001}</b:Guid>
    <b:Author>
      <b:Author>
        <b:NameList>
          <b:Person>
            <b:Last>Yurchisin</b:Last>
            <b:First>J.,</b:First>
            <b:Middle>Watchravesringkan, K., Brown, D.</b:Middle>
          </b:Person>
        </b:NameList>
      </b:Author>
    </b:Author>
    <b:Title>An Exploration of Identity Re-Creation in the Context of Internet Dating</b:Title>
    <b:JournalName>Social Behavior and Personality</b:JournalName>
    <b:Year>2008</b:Year>
    <b:Pages>193</b:Pages>
    <b:RefOrder>98</b:RefOrder>
  </b:Source>
  <b:Source>
    <b:Tag>Žak14</b:Tag>
    <b:SourceType>JournalArticle</b:SourceType>
    <b:Guid>{0E79BA46-6FFD-4A41-B8D8-7C4B9EA2197E}</b:Guid>
    <b:Author>
      <b:Author>
        <b:NameList>
          <b:Person>
            <b:Last>Žakelj</b:Last>
            <b:First>T.</b:First>
          </b:Person>
        </b:NameList>
      </b:Author>
    </b:Author>
    <b:Title>Internet dating and respectable women: Gender expectations in an untraditional partnership and marriage market - the case of Slovenia</b:Title>
    <b:JournalName>Sociologija</b:JournalName>
    <b:Year>2014</b:Year>
    <b:Pages>5-21</b:Pages>
    <b:Volume>56</b:Volume>
    <b:Issue>1</b:Issue>
    <b:RefOrder>99</b:RefOrder>
  </b:Source>
  <b:Source>
    <b:Tag>Cal12</b:Tag>
    <b:SourceType>Report</b:SourceType>
    <b:Guid>{7DF66CC1-519A-4BF1-B526-D36E18E644BC}</b:Guid>
    <b:Author>
      <b:Author>
        <b:NameList>
          <b:Person>
            <b:Last>Cali</b:Last>
            <b:First>B.</b:First>
          </b:Person>
        </b:NameList>
      </b:Author>
    </b:Author>
    <b:Title>The Relationship between Personality, Situational Factors, and Self-Protection as it Applies to Internet Dating</b:Title>
    <b:Year>2012</b:Year>
    <b:Publisher>Roosevelt University</b:Publisher>
    <b:City>Chicago</b:City>
    <b:RefOrder>100</b:RefOrder>
  </b:Source>
  <b:Source>
    <b:Tag>Bla07</b:Tag>
    <b:SourceType>Report</b:SourceType>
    <b:Guid>{1783E07A-1F5C-4D9B-B079-068DA608D1E1}</b:Guid>
    <b:Author>
      <b:Author>
        <b:NameList>
          <b:Person>
            <b:Last>Blake</b:Last>
            <b:First>H.</b:First>
          </b:Person>
        </b:NameList>
      </b:Author>
    </b:Author>
    <b:Title>A Virtual Love Triangle: Mainstream online dating sites, the companies that own them and women subscribers</b:Title>
    <b:Year>2007</b:Year>
    <b:Publisher>University of Minnesota</b:Publisher>
    <b:City>Minnesota</b:City>
    <b:RefOrder>101</b:RefOrder>
  </b:Source>
  <b:Source>
    <b:Tag>Fio10</b:Tag>
    <b:SourceType>Report</b:SourceType>
    <b:Guid>{2CFA6498-9FA8-4BF5-BC57-275FAE6A9094}</b:Guid>
    <b:Author>
      <b:Author>
        <b:NameList>
          <b:Person>
            <b:Last>Fiore</b:Last>
            <b:First>A.</b:First>
          </b:Person>
        </b:NameList>
      </b:Author>
    </b:Author>
    <b:Title>Self-presentation, Interpersonal Perception, and Partner Selection in Computer-mediated Relationship Formation</b:Title>
    <b:Year>2010</b:Year>
    <b:Publisher>University of CaliforniaBerkeley</b:Publisher>
    <b:City>Berkeley</b:City>
    <b:RefOrder>102</b:RefOrder>
  </b:Source>
  <b:Source>
    <b:Tag>Han10</b:Tag>
    <b:SourceType>Report</b:SourceType>
    <b:Guid>{78BCCA63-56F3-4965-B5A4-EFB6957C92CC}</b:Guid>
    <b:Author>
      <b:Author>
        <b:NameList>
          <b:Person>
            <b:Last>Hanvey</b:Last>
            <b:First>J.</b:First>
          </b:Person>
        </b:NameList>
      </b:Author>
    </b:Author>
    <b:Title>The Lived Experience of Online Dating</b:Title>
    <b:Year>2010</b:Year>
    <b:Publisher>Saybrook University</b:Publisher>
    <b:City>San Francisco</b:City>
    <b:RefOrder>103</b:RefOrder>
  </b:Source>
  <b:Source>
    <b:Tag>Kim09</b:Tag>
    <b:SourceType>JournalArticle</b:SourceType>
    <b:Guid>{9DDD6D6B-046F-4B4F-ACC3-0767C8FE7702}</b:Guid>
    <b:Author>
      <b:Author>
        <b:NameList>
          <b:Person>
            <b:Last>Kim</b:Last>
            <b:First>M.,</b:First>
            <b:Middle>Kwon. K., Lee, M.</b:Middle>
          </b:Person>
        </b:NameList>
      </b:Author>
    </b:Author>
    <b:Title>Psychological Characteristics of Internet, Dating Service Users: The Effect of Self-Esteem, Involvement, and Sociability on the Use of Internet Dating Services</b:Title>
    <b:Year>2009</b:Year>
    <b:JournalName>CyberPsychology &amp; Behavior</b:JournalName>
    <b:Pages>445-449</b:Pages>
    <b:Volume>12</b:Volume>
    <b:Issue>4</b:Issue>
    <b:RefOrder>104</b:RefOrder>
  </b:Source>
  <b:Source>
    <b:Tag>Kop10</b:Tag>
    <b:SourceType>Report</b:SourceType>
    <b:Guid>{36D588F9-BF43-4A46-8BC7-6B8AD16CDA0B}</b:Guid>
    <b:Title>Maybe We Should Assume that They're on Match.com With Totally Unrealistic Expectations Precisely Because They Can't Function in the Normal Dating World: Negotiating the Estigma of Online Dating on Edatereview.com</b:Title>
    <b:JournalName>Kopaczewski, S.</b:JournalName>
    <b:Year>2010</b:Year>
    <b:Author>
      <b:Author>
        <b:NameList>
          <b:Person>
            <b:Last>Kopaczewski</b:Last>
            <b:First>S.</b:First>
          </b:Person>
        </b:NameList>
      </b:Author>
    </b:Author>
    <b:Publisher>The University of Iowa</b:Publisher>
    <b:City>Iowa</b:City>
    <b:RefOrder>105</b:RefOrder>
  </b:Source>
  <b:Source>
    <b:Tag>Lin12</b:Tag>
    <b:SourceType>Report</b:SourceType>
    <b:Guid>{02E8401B-9511-4488-B04C-B3D75CEDE4A4}</b:Guid>
    <b:Author>
      <b:Author>
        <b:NameList>
          <b:Person>
            <b:Last>Lindsay</b:Last>
            <b:First>S.</b:First>
          </b:Person>
        </b:NameList>
      </b:Author>
    </b:Author>
    <b:Title>"Here's me in a nutshell". The Textual Performance of Self in Male Online Dating Profiles</b:Title>
    <b:Year>2012</b:Year>
    <b:Publisher>University of Missouri</b:Publisher>
    <b:City>Kansas City</b:City>
    <b:RefOrder>106</b:RefOrder>
  </b:Source>
  <b:Source>
    <b:Tag>Mad09</b:Tag>
    <b:SourceType>Report</b:SourceType>
    <b:Guid>{6D8F81B9-71C6-4471-B4A7-9DBB3D4E0157}</b:Guid>
    <b:Author>
      <b:Author>
        <b:NameList>
          <b:Person>
            <b:Last>Madill</b:Last>
            <b:First>R.</b:First>
          </b:Person>
        </b:NameList>
      </b:Author>
    </b:Author>
    <b:Title>Self-Presentation in the Online Dating Environment</b:Title>
    <b:Year>2009</b:Year>
    <b:Publisher>The University of Northern British Columbia</b:Publisher>
    <b:City>Ottawa</b:City>
    <b:RefOrder>107</b:RefOrder>
  </b:Source>
  <b:Source>
    <b:Tag>Mor08</b:Tag>
    <b:SourceType>Report</b:SourceType>
    <b:Guid>{854782CE-623B-4590-9BEB-513DD8E4B425}</b:Guid>
    <b:Author>
      <b:Author>
        <b:NameList>
          <b:Person>
            <b:Last>Moreno</b:Last>
            <b:First>H.</b:First>
          </b:Person>
        </b:NameList>
      </b:Author>
    </b:Author>
    <b:Title>Click to Connect: Testing the Internet Dating Use and Outcomes Model</b:Title>
    <b:Year>2008</b:Year>
    <b:Publisher>The State University of New Jersey</b:Publisher>
    <b:City>New Brunswick</b:City>
    <b:RefOrder>108</b:RefOrder>
  </b:Source>
  <b:Source>
    <b:Tag>Gib06</b:Tag>
    <b:SourceType>JournalArticle</b:SourceType>
    <b:Guid>{05277CB7-D9E7-45C4-AB3A-F5C194FFC2A7}</b:Guid>
    <b:Author>
      <b:Author>
        <b:NameList>
          <b:Person>
            <b:Last>Gibbs</b:Last>
            <b:First>J.,</b:First>
            <b:Middle>Ellison, N., Heino, R.</b:Middle>
          </b:Person>
        </b:NameList>
      </b:Author>
    </b:Author>
    <b:Title>Self-Presentation in Online Personals. The Role of Anticipated Future Interaction, Self-Disclosure, and Perceived Success in Internet Dating</b:Title>
    <b:Year>2006</b:Year>
    <b:JournalName>Communication Research</b:JournalName>
    <b:Pages>152-177</b:Pages>
    <b:Volume>33</b:Volume>
    <b:Issue>2</b:Issue>
    <b:RefOrder>109</b:RefOrder>
  </b:Source>
  <b:Source>
    <b:Tag>Hel07</b:Tag>
    <b:SourceType>Report</b:SourceType>
    <b:Guid>{1DD88576-525B-4F72-BA6C-C457FCD5C327}</b:Guid>
    <b:Title>Hooking-up online. Self-disclosure and the presentation of self in alternative online personals</b:Title>
    <b:Year>2007</b:Year>
    <b:Author>
      <b:Author>
        <b:NameList>
          <b:Person>
            <b:Last>Hellman</b:Last>
            <b:First>B.</b:First>
          </b:Person>
        </b:NameList>
      </b:Author>
    </b:Author>
    <b:Publisher>The State University of New York at Buffalo</b:Publisher>
    <b:City>Buffalo</b:City>
    <b:RefOrder>110</b:RefOrder>
  </b:Source>
  <b:Source>
    <b:Tag>Arr05</b:Tag>
    <b:SourceType>Report</b:SourceType>
    <b:Guid>{B03F8EF1-3401-48F9-BEDC-C52975B2E694}</b:Guid>
    <b:Author>
      <b:Author>
        <b:NameList>
          <b:Person>
            <b:Last>Arranz</b:Last>
            <b:First>C.</b:First>
          </b:Person>
        </b:NameList>
      </b:Author>
    </b:Author>
    <b:Title>Love Attitudes and Body Esteem o f Internet Personals Website Users</b:Title>
    <b:Year>2005</b:Year>
    <b:Publisher>Antioch New England Graduate School</b:Publisher>
    <b:City>New Hamphire</b:City>
    <b:RefOrder>111</b:RefOrder>
  </b:Source>
  <b:Source>
    <b:Tag>Cic13</b:Tag>
    <b:SourceType>Report</b:SourceType>
    <b:Guid>{78816CF2-6657-4388-A4CA-E24A73C6CEE3}</b:Guid>
    <b:Author>
      <b:Author>
        <b:NameList>
          <b:Person>
            <b:Last>Cichosz</b:Last>
            <b:First>A.</b:First>
          </b:Person>
        </b:NameList>
      </b:Author>
    </b:Author>
    <b:Title>The Formation of Stereotypes on Female Online Dating Profiles</b:Title>
    <b:Year>2013</b:Year>
    <b:Publisher>University of Ottawa</b:Publisher>
    <b:City>Ottawa</b:City>
    <b:RefOrder>112</b:RefOrder>
  </b:Source>
  <b:Source>
    <b:Tag>Don02</b:Tag>
    <b:SourceType>JournalArticle</b:SourceType>
    <b:Guid>{6B9C6CDB-5172-4F62-B57B-5E0B9D06E2C9}</b:Guid>
    <b:Author>
      <b:Author>
        <b:NameList>
          <b:Person>
            <b:Last>Donn</b:Last>
            <b:First>J.,</b:First>
            <b:Middle>et al</b:Middle>
          </b:Person>
        </b:NameList>
      </b:Author>
    </b:Author>
    <b:Title>Attitudes and Practices Regarding Relationship Formation on the Internet</b:Title>
    <b:JournalName>CyberPsychology &amp; Behaviour</b:JournalName>
    <b:Year>2002</b:Year>
    <b:Pages>107-123</b:Pages>
    <b:Volume>5</b:Volume>
    <b:Issue>2</b:Issue>
    <b:RefOrder>113</b:RefOrder>
  </b:Source>
  <b:Source>
    <b:Tag>Özs12</b:Tag>
    <b:SourceType>DocumentFromInternetSite</b:SourceType>
    <b:Guid>{C652C540-C955-4FD6-9DCD-B8256EDB31A2}</b:Guid>
    <b:Author>
      <b:Author>
        <b:NameList>
          <b:Person>
            <b:Last>Özseyhan</b:Last>
            <b:First>C.,</b:First>
            <b:Middle>Badur, B., Darcan, O.</b:Middle>
          </b:Person>
        </b:NameList>
      </b:Author>
    </b:Author>
    <b:Title>An Association Rule-Based Recommendation Engine for an Online Dating Site</b:Title>
    <b:Year>2012</b:Year>
    <b:JournalName>Communications of the IBIMA</b:JournalName>
    <b:Issue>2</b:Issue>
    <b:Month>01</b:Month>
    <b:Day>1</b:Day>
    <b:Volume>2012</b:Volume>
    <b:YearAccessed>2015</b:YearAccessed>
    <b:MonthAccessed>01</b:MonthAccessed>
    <b:DayAccessed>5</b:DayAccessed>
    <b:URL>http://www.ibimapublishing.com/journals/CIBIMA/cibima.html</b:URL>
    <b:RefOrder>114</b:RefOrder>
  </b:Source>
  <b:Source>
    <b:Tag>Boo15</b:Tag>
    <b:SourceType>InternetSite</b:SourceType>
    <b:Guid>{F417E61C-9272-4C86-8E0B-F6C7FBC72E10}</b:Guid>
    <b:Author>
      <b:Author>
        <b:NameList>
          <b:Person>
            <b:Last>Boot</b:Last>
            <b:First>R.,</b:First>
            <b:Middle>Pennebaker, J. Roger J. Booth, Francis, M.</b:Middle>
          </b:Person>
        </b:NameList>
      </b:Author>
    </b:Author>
    <b:Title>http://www.analyzewords.com/</b:Title>
    <b:InternetSiteTitle>Analize Words</b:InternetSiteTitle>
    <b:Year>2015</b:Year>
    <b:Month>julio</b:Month>
    <b:Day>11</b:Day>
    <b:RefOrder>115</b:RefOrder>
  </b:Source>
  <b:Source>
    <b:Tag>Wil07</b:Tag>
    <b:SourceType>JournalArticle</b:SourceType>
    <b:Guid>{E35001A9-055F-47C8-9677-D6A7D0CC63F8}</b:Guid>
    <b:Title>El diseño de un corpus multimodal</b:Title>
    <b:Year>2007</b:Year>
    <b:Author>
      <b:Author>
        <b:NameList>
          <b:Person>
            <b:Last>Williamson</b:Last>
            <b:First>R.</b:First>
          </b:Person>
        </b:NameList>
      </b:Author>
    </b:Author>
    <b:JournalName>Estudios de Lingüística Aplicada (ELA)</b:JournalName>
    <b:Pages>http://ela.cele.unam.mx/doctos/ela46/ELA46txt9.pdf</b:Pages>
    <b:RefOrder>116</b:RefOrder>
  </b:Source>
  <b:Source>
    <b:Tag>AMI151</b:Tag>
    <b:SourceType>DocumentFromInternetSite</b:SourceType>
    <b:Guid>{C5F09D17-DE49-4945-9FE2-EC19647B8B3E}</b:Guid>
    <b:Author>
      <b:Author>
        <b:NameList>
          <b:Person>
            <b:Last>AMIPCI</b:Last>
          </b:Person>
        </b:NameList>
      </b:Author>
    </b:Author>
    <b:Title>Estudio hábitos de internet 2014</b:Title>
    <b:Year>2015</b:Year>
    <b:Month>agosto</b:Month>
    <b:Day>08</b:Day>
    <b:URL>https://www.amipci.org.mx/estudios/habitos_de_internet/estudio_habitos_internet_2013.pdf</b:URL>
    <b:RefOrder>117</b:RefOrder>
  </b:Source>
  <b:Source>
    <b:Tag>AMI15</b:Tag>
    <b:SourceType>DocumentFromInternetSite</b:SourceType>
    <b:Guid>{6B92F0B8-18EF-43DC-B12E-B60DDF903311}</b:Guid>
    <b:Title>Estudio hábitos de Internet 2013</b:Title>
    <b:Year>2015</b:Year>
    <b:Author>
      <b:Author>
        <b:NameList>
          <b:Person>
            <b:Last>AMIPCI</b:Last>
          </b:Person>
        </b:NameList>
      </b:Author>
    </b:Author>
    <b:Month>agosto</b:Month>
    <b:Day>08</b:Day>
    <b:URL>https://www.amipci.org.mx/estudios/habitos_de_internet/estudio_habitos_internet_2013.pdf</b:URL>
    <b:RefOrder>118</b:RefOrder>
  </b:Source>
  <b:Source>
    <b:Tag>INE15</b:Tag>
    <b:SourceType>DocumentFromInternetSite</b:SourceType>
    <b:Guid>{4BF30EEC-9550-45E6-9F77-E00DB1FD5375}</b:Guid>
    <b:Author>
      <b:Author>
        <b:NameList>
          <b:Person>
            <b:Last>INEGI</b:Last>
          </b:Person>
        </b:NameList>
      </b:Author>
    </b:Author>
    <b:Title>Estadísticas sobre disponibilidad y uso de tecnología de información y comunicación en los hogares 2013</b:Title>
    <b:Year>2015</b:Year>
    <b:Month>ago</b:Month>
    <b:Day>08</b:Day>
    <b:URL>http://www.inegi.org.mx/prod_serv/contenidos/espanol/bvinegi/productos/metodologias/MODUTIH/MODUTIH2013/MODUTIH2013.pdf</b:URL>
    <b:RefOrder>119</b:RefOrder>
  </b:Source>
  <b:Source>
    <b:Tag>Gla67</b:Tag>
    <b:SourceType>Book</b:SourceType>
    <b:Guid>{37A33135-DF5D-4F89-AAFC-B27050166E2E}</b:Guid>
    <b:Title>The Discovery of Grounded Theory: Strategies for Qualitative Research</b:Title>
    <b:Year>(1967) 2012</b:Year>
    <b:Author>
      <b:Author>
        <b:NameList>
          <b:Person>
            <b:Last>Glaser</b:Last>
            <b:First>B.</b:First>
            <b:Middle>y Strauss, A.</b:Middle>
          </b:Person>
        </b:NameList>
      </b:Author>
    </b:Author>
    <b:City>Chicago</b:City>
    <b:Publisher>Aldine Transaction</b:Publisher>
    <b:RefOrder>120</b:RefOrder>
  </b:Source>
  <b:Source>
    <b:Tag>Asp05</b:Tag>
    <b:SourceType>InternetSite</b:SourceType>
    <b:Guid>{11A82646-DB05-47C0-B601-C60BF4CCC6DF}</b:Guid>
    <b:Title>Asp.Net Dating Software</b:Title>
    <b:Year>2015</b:Year>
    <b:Author>
      <b:Author>
        <b:NameList>
          <b:Person>
            <b:Last>Asp.Net</b:Last>
          </b:Person>
        </b:NameList>
      </b:Author>
    </b:Author>
    <b:Month>01</b:Month>
    <b:Day>01</b:Day>
    <b:YearAccessed>2014</b:YearAccessed>
    <b:MonthAccessed>12</b:MonthAccessed>
    <b:DayAccessed>27</b:DayAccessed>
    <b:URL>http://www.aspnetdating.com/order.aspx</b:URL>
    <b:RefOrder>121</b:RefOrder>
  </b:Source>
  <b:Source>
    <b:Tag>Cha09</b:Tag>
    <b:SourceType>JournalArticle</b:SourceType>
    <b:Guid>{11FDB51B-EAD9-46D8-B518-9F2BF3266D3D}</b:Guid>
    <b:Title>And the Money Comes Rolling in</b:Title>
    <b:Year>ene/feb 2009</b:Year>
    <b:Author>
      <b:Author>
        <b:NameList>
          <b:Person>
            <b:Last>Chafkin</b:Last>
            <b:First>M.</b:First>
          </b:Person>
        </b:NameList>
      </b:Author>
    </b:Author>
    <b:JournalName>INC</b:JournalName>
    <b:Pages>61-70</b:Pages>
    <b:RefOrder>122</b:RefOrder>
  </b:Source>
  <b:Source xmlns:b="http://schemas.openxmlformats.org/officeDocument/2006/bibliography">
    <b:Tag>Ale12</b:Tag>
    <b:SourceType>InternetSite</b:SourceType>
    <b:Guid>{9558C975-7589-43E7-9A6B-AFFCF62464D0}</b:Guid>
    <b:Author>
      <b:Author>
        <b:NameList>
          <b:Person>
            <b:Last>Alexa</b:Last>
          </b:Person>
        </b:NameList>
      </b:Author>
    </b:Author>
    <b:Title>Alexa. Actionable Analytics for the Web</b:Title>
    <b:InternetSiteTitle>Alexa. Actionable Analytics for the Web</b:InternetSiteTitle>
    <b:Year>2012</b:Year>
    <b:Month>08</b:Month>
    <b:Day>08</b:Day>
    <b:YearAccessed>2014</b:YearAccessed>
    <b:MonthAccessed>12</b:MonthAccessed>
    <b:DayAccessed>27</b:DayAccessed>
    <b:URL>http://www.alexa.com/</b:URL>
    <b:RefOrder>123</b:RefOrder>
  </b:Source>
  <b:Source>
    <b:Tag>Soo09</b:Tag>
    <b:SourceType>JournalArticle</b:SourceType>
    <b:Guid>{DAABE03D-437B-44E0-AD87-0A4CFD37CFD1}</b:Guid>
    <b:Author>
      <b:Author>
        <b:NameList>
          <b:Person>
            <b:Last>Soohyung</b:Last>
            <b:First>L.</b:First>
          </b:Person>
        </b:NameList>
      </b:Author>
    </b:Author>
    <b:Title>Marriage and Online Mate-Search Services: Evidence From South Korea, Journal of Applied Econometrics, en prensa.</b:Title>
    <b:Year>2009</b:Year>
    <b:JournalName>Journal of Applied Econometrics,</b:JournalName>
    <b:Pages>En prensa</b:Pages>
    <b:RefOrder>124</b:RefOrder>
  </b:Source>
  <b:Source>
    <b:Tag>Hwa13</b:Tag>
    <b:SourceType>JournalArticle</b:SourceType>
    <b:Guid>{77F74E05-8843-449B-9F47-D0E207AD39EA}</b:Guid>
    <b:Author>
      <b:Author>
        <b:NameList>
          <b:Person>
            <b:Last>Hwang</b:Last>
            <b:First>W.</b:First>
          </b:Person>
        </b:NameList>
      </b:Author>
    </b:Author>
    <b:Title>Who are People Willing to Date? Ethnic and Gender Patterns in Online Dating</b:Title>
    <b:JournalName>Race Social Problems,</b:JournalName>
    <b:Year>2013</b:Year>
    <b:Pages>28-40</b:Pages>
    <b:RefOrder>125</b:RefOrder>
  </b:Source>
  <b:Source>
    <b:Tag>Pat11</b:Tag>
    <b:SourceType>JournalArticle</b:SourceType>
    <b:Guid>{B66BDE30-A154-4070-BAE3-DEA2894907F2}</b:Guid>
    <b:Author>
      <b:Author>
        <b:NameList>
          <b:Person>
            <b:Last>Daters</b:Last>
            <b:First>Pattern</b:First>
            <b:Middle>of Racial-Ethnic Exclusion by Internet</b:Middle>
          </b:Person>
        </b:NameList>
      </b:Author>
    </b:Author>
    <b:Title>Pattern of Racial-Ethnic Exclusion by Internet Daters</b:Title>
    <b:JournalName>Social Forces</b:JournalName>
    <b:Year>2011</b:Year>
    <b:Pages>897-828</b:Pages>
    <b:RefOrder>126</b:RefOrder>
  </b:Source>
  <b:Source>
    <b:Tag>Ala11</b:Tag>
    <b:SourceType>JournalArticle</b:SourceType>
    <b:Guid>{9B00394B-238E-4F29-A739-FEE4ED4092CE}</b:Guid>
    <b:Title>An Empirical Study on Online Social Networks Sites Usage: Online Dating Sites Perspective</b:Title>
    <b:Pages>156-161</b:Pages>
    <b:Year>2011</b:Year>
    <b:Author>
      <b:Author>
        <b:NameList>
          <b:Person>
            <b:Last>Alam</b:Last>
            <b:First>S.,</b:First>
            <b:Middle>Yeow, P., Loo, H.</b:Middle>
          </b:Person>
        </b:NameList>
      </b:Author>
    </b:Author>
    <b:JournalName>International Journal of Business and Management</b:JournalName>
    <b:Volume>6</b:Volume>
    <b:Issue>10</b:Issue>
    <b:RefOrder>127</b:RefOrder>
  </b:Source>
  <b:Source>
    <b:Tag>Pan14</b:Tag>
    <b:SourceType>Book</b:SourceType>
    <b:Guid>{43E4C642-AAAD-4A12-9D93-2BA897038E26}</b:Guid>
    <b:Author>
      <b:Author>
        <b:NameList>
          <b:Person>
            <b:Last>Paniagua</b:Last>
            <b:First>K.</b:First>
          </b:Person>
        </b:NameList>
      </b:Author>
    </b:Author>
    <b:Title>El documental como crisol. Análisis de tres clásicos para una antropología de la imagen</b:Title>
    <b:Year>2014</b:Year>
    <b:City>México</b:City>
    <b:Publisher>CIESAS/Universidad Veracruzana</b:Publisher>
    <b:RefOrder>128</b:RefOrder>
  </b:Source>
  <b:Source>
    <b:Tag>Cha02</b:Tag>
    <b:SourceType>Book</b:SourceType>
    <b:Guid>{870AD45F-2220-4C50-9754-20E92B215F89}</b:Guid>
    <b:Author>
      <b:Author>
        <b:NameList>
          <b:Person>
            <b:Last>Chandler</b:Last>
            <b:First>D.</b:First>
          </b:Person>
        </b:NameList>
      </b:Author>
    </b:Author>
    <b:Title>Semiotics. The Basics</b:Title>
    <b:Year>2002</b:Year>
    <b:City>Nueva York</b:City>
    <b:Publisher>Routledge</b:Publisher>
    <b:RefOrder>129</b:RefOrder>
  </b:Source>
  <b:Source>
    <b:Tag>Eco001</b:Tag>
    <b:SourceType>Book</b:SourceType>
    <b:Guid>{9B10020E-E2A6-4000-8E32-22FED6986F4A}</b:Guid>
    <b:Author>
      <b:Author>
        <b:NameList>
          <b:Person>
            <b:Last>Eco</b:Last>
            <b:First>U</b:First>
          </b:Person>
        </b:NameList>
      </b:Author>
    </b:Author>
    <b:Title>La estructura ausente. Introducción a la semiótica</b:Title>
    <b:Year>1968, 2011</b:Year>
    <b:City>Barcelona</b:City>
    <b:Publisher>Lumen</b:Publisher>
    <b:RefOrder>130</b:RefOrder>
  </b:Source>
  <b:Source>
    <b:Tag>Pér09</b:Tag>
    <b:SourceType>Book</b:SourceType>
    <b:Guid>{AC08C7DF-67AE-4F55-A1E3-94BF551425E4}</b:Guid>
    <b:Author>
      <b:Author>
        <b:NameList>
          <b:Person>
            <b:Last>Pérez</b:Last>
            <b:First>H.</b:First>
          </b:Person>
        </b:NameList>
      </b:Author>
    </b:Author>
    <b:Title>En pos del signo. Introducción a la semiótica</b:Title>
    <b:Year>2009</b:Year>
    <b:City>Zamora</b:City>
    <b:Publisher>El Colegio de Michoacán</b:Publisher>
    <b:RefOrder>131</b:RefOrder>
  </b:Source>
  <b:Source>
    <b:Tag>Mos79</b:Tag>
    <b:SourceType>Book</b:SourceType>
    <b:Guid>{C68AAB10-EFE2-4889-9E84-865F3B125C3B}</b:Guid>
    <b:Author>
      <b:Author>
        <b:NameList>
          <b:Person>
            <b:Last>Moscovici</b:Last>
            <b:First>S.</b:First>
          </b:Person>
        </b:NameList>
      </b:Author>
    </b:Author>
    <b:Title>Social Representations. Explorations in Social Psychology</b:Title>
    <b:Year>2001</b:Year>
    <b:City>Nueva York</b:City>
    <b:Publisher>New York University Press</b:Publisher>
    <b:RefOrder>132</b:RefOrder>
  </b:Source>
  <b:Source>
    <b:Tag>Car08</b:Tag>
    <b:SourceType>JournalArticle</b:SourceType>
    <b:Guid>{0213F9C3-2060-431E-B28F-ED3C9B86FDB1}</b:Guid>
    <b:Author>
      <b:Author>
        <b:NameList>
          <b:Person>
            <b:Last>Carbó</b:Last>
            <b:First>T.</b:First>
            <b:Middle>y Hodge, R.</b:Middle>
          </b:Person>
        </b:NameList>
      </b:Author>
    </b:Author>
    <b:Title>¿Será que los análisis tienen esquinas? Un diálogo</b:Title>
    <b:Year>2008</b:Year>
    <b:JournalName>Estudios de lingüística aplicada</b:JournalName>
    <b:Pages>233-260</b:Pages>
    <b:RefOrder>133</b:RefOrder>
  </b:Source>
  <b:Source>
    <b:Tag>Bar09</b:Tag>
    <b:SourceType>JournalArticle</b:SourceType>
    <b:Guid>{71FF5715-747C-4CF9-A16A-8B796F0A61DE}</b:Guid>
    <b:Title>Differences in Romanian Men’s Online Personals by Sexualities</b:Title>
    <b:Year>2009</b:Year>
    <b:Author>
      <b:Author>
        <b:NameList>
          <b:Person>
            <b:Last>Bartos</b:Last>
            <b:First>S.,</b:First>
            <b:Middle>Chin Pua, V., Avery, E.</b:Middle>
          </b:Person>
        </b:NameList>
      </b:Author>
    </b:Author>
    <b:JournalName>The Journal of Men’s Studies, Vol. 17, No. 2</b:JournalName>
    <b:Pages>145-154</b:Pages>
    <b:RefOrder>134</b:RefOrder>
  </b:Source>
  <b:Source>
    <b:Tag>Man17</b:Tag>
    <b:SourceType>Book</b:SourceType>
    <b:Guid>{416D0818-9482-4D70-BCE4-EA2206AE682B}</b:Guid>
    <b:Author>
      <b:Author>
        <b:NameList>
          <b:Person>
            <b:Last>Manguel</b:Last>
            <b:First>A.</b:First>
          </b:Person>
        </b:NameList>
      </b:Author>
    </b:Author>
    <b:Title>Curiosity</b:Title>
    <b:Year>2017</b:Year>
    <b:City>Londres</b:City>
    <b:Publisher>Yale University Press</b:Publisher>
    <b:RefOrder>135</b:RefOrder>
  </b:Source>
  <b:Source>
    <b:Tag>Car95</b:Tag>
    <b:SourceType>Book</b:SourceType>
    <b:Guid>{33ED68B8-B862-45D1-AEE9-91C663F55169}</b:Guid>
    <b:Author>
      <b:Author>
        <b:NameList>
          <b:Person>
            <b:Last>Carbó</b:Last>
            <b:First>T.</b:First>
          </b:Person>
        </b:NameList>
      </b:Author>
    </b:Author>
    <b:Title>El discurso parlamentario mexicano entre 1920 y 1950</b:Title>
    <b:Year>1995</b:Year>
    <b:City>México</b:City>
    <b:Publisher>CIESAS/El colegio de México</b:Publisher>
    <b:RefOrder>136</b:RefOrder>
  </b:Source>
  <b:Source>
    <b:Tag>Vanre</b:Tag>
    <b:SourceType>JournalArticle</b:SourceType>
    <b:Guid>{49A516E7-9660-4526-9FFA-40725B209556}</b:Guid>
    <b:Title>Política, ideología y discurso</b:Title>
    <b:Year>2005</b:Year>
    <b:Author>
      <b:Author>
        <b:NameList>
          <b:Person>
            <b:Last>Van Dijk</b:Last>
            <b:First>T.</b:First>
          </b:Person>
        </b:NameList>
      </b:Author>
    </b:Author>
    <b:JournalName>Quórum académico</b:JournalName>
    <b:Pages>15-47</b:Pages>
    <b:RefOrder>137</b:RefOrder>
  </b:Source>
  <b:Source>
    <b:Tag>Per81</b:Tag>
    <b:SourceType>Book</b:SourceType>
    <b:Guid>{50A2B8A6-7944-45FD-837C-A10EB68A2E46}</b:Guid>
    <b:Author>
      <b:Author>
        <b:NameList>
          <b:Person>
            <b:Last>Peri Rossi</b:Last>
            <b:First>C.</b:First>
          </b:Person>
        </b:NameList>
      </b:Author>
    </b:Author>
    <b:Title>Indicios pánicos</b:Title>
    <b:Year>1970, 1981</b:Year>
    <b:City>Barcelona</b:City>
    <b:Publisher>Bruguera</b:Publisher>
    <b:RefOrder>138</b:RefOrder>
  </b:Source>
  <b:Source>
    <b:Tag>Sib08</b:Tag>
    <b:SourceType>Book</b:SourceType>
    <b:Guid>{B57B64E1-4D01-4B63-8CCC-A1D56500DE71}</b:Guid>
    <b:Author>
      <b:Author>
        <b:NameList>
          <b:Person>
            <b:Last>Sibilia</b:Last>
            <b:First>P.</b:First>
          </b:Person>
        </b:NameList>
      </b:Author>
    </b:Author>
    <b:Title>La intimidad como espectáculo.</b:Title>
    <b:Year>2008</b:Year>
    <b:City>Buenos Aires</b:City>
    <b:Publisher>FCE</b:Publisher>
    <b:RefOrder>139</b:RefOrder>
  </b:Source>
  <b:Source>
    <b:Tag>Rud14</b:Tag>
    <b:SourceType>Book</b:SourceType>
    <b:Guid>{FED7E293-61BE-4299-90BE-C8A5176AB4A0}</b:Guid>
    <b:Author>
      <b:Author>
        <b:NameList>
          <b:Person>
            <b:Last>Rudder</b:Last>
            <b:First>C.</b:First>
          </b:Person>
        </b:NameList>
      </b:Author>
    </b:Author>
    <b:Title>Dataclysm. Who We Are When We Think No One's Looking</b:Title>
    <b:Year>2014</b:Year>
    <b:City>Nueva York</b:City>
    <b:Publisher>Crown Publishing Group</b:Publisher>
    <b:RefOrder>140</b:RefOrder>
  </b:Source>
  <b:Source>
    <b:Tag>Mag16</b:Tag>
    <b:SourceType>InternetSite</b:SourceType>
    <b:Guid>{25789154-A9F1-494B-BC36-EA646BE47E89}</b:Guid>
    <b:Author>
      <b:Author>
        <b:NameList>
          <b:Person>
            <b:Last>Magariños</b:Last>
            <b:First>H.</b:First>
          </b:Person>
        </b:NameList>
      </b:Author>
    </b:Author>
    <b:Title>http://www.magarinos.com.ar/PEIRCE.html</b:Title>
    <b:YearAccessed>2016</b:YearAccessed>
    <b:MonthAccessed>12</b:MonthAccessed>
    <b:DayAccessed>24</b:DayAccessed>
    <b:RefOrder>141</b:RefOrder>
  </b:Source>
  <b:Source>
    <b:Tag>Koz15</b:Tag>
    <b:SourceType>Book</b:SourceType>
    <b:Guid>{8FE18948-861F-43D2-B87E-ADAC341F3569}</b:Guid>
    <b:Title>Netnografphy: Redefined</b:Title>
    <b:Year>2015</b:Year>
    <b:Author>
      <b:Author>
        <b:NameList>
          <b:Person>
            <b:Last>Kozinets</b:Last>
            <b:First>R.</b:First>
          </b:Person>
        </b:NameList>
      </b:Author>
    </b:Author>
    <b:City>Londres</b:City>
    <b:Publisher>SAGE</b:Publisher>
    <b:RefOrder>142</b:RefOrder>
  </b:Source>
  <b:Source>
    <b:Tag>Pan161</b:Tag>
    <b:SourceType>JournalArticle</b:SourceType>
    <b:Guid>{E689F998-661C-425A-BC18-DF4C819A692A}</b:Guid>
    <b:Author>
      <b:Author>
        <b:NameList>
          <b:Person>
            <b:Last>Paniagua</b:Last>
            <b:First>K.</b:First>
          </b:Person>
        </b:NameList>
      </b:Author>
    </b:Author>
    <b:Title>Las representaciones del sujeto en Internet, partes I y II</b:Title>
    <b:JournalName>404. Centro de Cultura Digital</b:JournalName>
    <b:Year>2016</b:Year>
    <b:Pages>http://editorial.centroculturadigital.mx/articulo/las-representaciones-del-sujeto-en-internet-primera-parte</b:Pages>
    <b:Medium>http://editorial.centroculturadigital.mx/articulo/las-representaciones-del-sujeto-en-internet-segunda-parte</b:Medium>
    <b:City>México</b:City>
    <b:RefOrder>143</b:RefOrder>
  </b:Source>
  <b:Source>
    <b:Tag>Kos15</b:Tag>
    <b:SourceType>InternetSite</b:SourceType>
    <b:Guid>{8C73D11C-03AB-4D59-89CD-59170C41174C}</b:Guid>
    <b:Title>Business Insider</b:Title>
    <b:Year>2015</b:Year>
    <b:Month>06</b:Month>
    <b:Day>14</b:Day>
    <b:Author>
      <b:Author>
        <b:NameList>
          <b:Person>
            <b:Last>Kosoff</b:Last>
            <b:First>M.</b:First>
          </b:Person>
        </b:NameList>
      </b:Author>
    </b:Author>
    <b:YearAccessed>2016</b:YearAccessed>
    <b:MonthAccessed>12</b:MonthAccessed>
    <b:DayAccessed>24</b:DayAccessed>
    <b:URL>http://www.businessinsider.com/how-markus-frind-bootstrapped-plentyoffish-and-sold-it-for-575-million-2015-7</b:URL>
    <b:RefOrder>144</b:RefOrder>
  </b:Source>
  <b:Source>
    <b:Tag>Wor06</b:Tag>
    <b:SourceType>InternetSite</b:SourceType>
    <b:Guid>{C33A7B0B-753C-4382-9E1A-D169596FA7AB}</b:Guid>
    <b:Author>
      <b:Author>
        <b:Corporate>WorkHappy</b:Corporate>
      </b:Author>
    </b:Author>
    <b:Title>Interview with Markus Frind - AdSense Millionaire</b:Title>
    <b:Year>2006</b:Year>
    <b:Month>06</b:Month>
    <b:Day>15</b:Day>
    <b:YearAccessed>2014</b:YearAccessed>
    <b:MonthAccessed>12</b:MonthAccessed>
    <b:DayAccessed>27</b:DayAccessed>
    <b:URL>http://www.workhappy.net/2006/06/interview_with_.html</b:URL>
    <b:RefOrder>145</b:RefOrder>
  </b:Source>
  <b:Source>
    <b:Tag>Car01</b:Tag>
    <b:SourceType>JournalArticle</b:SourceType>
    <b:Guid>{F6D10C54-F034-4653-BF55-1FC47DE06AD5}</b:Guid>
    <b:Title>El cuerpo herido o la constitución del corpus en análisis de discurso</b:Title>
    <b:Year>2001</b:Year>
    <b:Medium>Documento</b:Medium>
    <b:Author>
      <b:Author>
        <b:NameList>
          <b:Person>
            <b:Last>Carbó</b:Last>
            <b:First>T.</b:First>
          </b:Person>
        </b:NameList>
      </b:Author>
    </b:Author>
    <b:JournalName>Escritos. Revista del Centro de Ciencias del Lenguaje</b:JournalName>
    <b:Pages>17-47</b:Pages>
    <b:RefOrder>146</b:RefOrder>
  </b:Source>
  <b:Source>
    <b:Tag>Gaisa</b:Tag>
    <b:SourceType>JournalArticle</b:SourceType>
    <b:Guid>{3A86661D-76DC-42A5-BD31-A38C9C0A306E}</b:Guid>
    <b:Title>¿Muchos peces en el mar? Análisis de las condiciones de uso de los portales de citas por Internet. El caso de Plenty of Fish</b:Title>
    <b:City>México, D.F.</b:City>
    <b:Author>
      <b:Author>
        <b:NameList>
          <b:Person>
            <b:Last>Gaitán</b:Last>
            <b:First>P.</b:First>
            <b:Middle>y Paniagua, K.</b:Middle>
          </b:Person>
        </b:NameList>
      </b:Author>
    </b:Author>
    <b:BookTitle>Internet es sociedad</b:BookTitle>
    <b:Year>En prensa</b:Year>
    <b:Publisher>ICONOS</b:Publisher>
    <b:JournalName>Entretejidos</b:JournalName>
    <b:RefOrder>147</b:RefOrder>
  </b:Source>
  <b:Source>
    <b:Tag>htt</b:Tag>
    <b:SourceType>InternetSite</b:SourceType>
    <b:Guid>{ADD6924E-DF89-4C7D-B9F6-4F3DEE48F2F6}</b:Guid>
    <b:Title>http://www.analyzewords.com/</b:Title>
    <b:Author>
      <b:Author>
        <b:NameList>
          <b:Person>
            <b:Last>Inc.</b:Last>
            <b:First>Pennebaker</b:First>
            <b:Middle>Conglomerates</b:Middle>
          </b:Person>
        </b:NameList>
      </b:Author>
    </b:Author>
    <b:YearAccessed>2016</b:YearAccessed>
    <b:MonthAccessed>12</b:MonthAccessed>
    <b:DayAccessed>26</b:DayAccessed>
    <b:RefOrder>148</b:RefOrder>
  </b:Source>
  <b:Source>
    <b:Tag>Ins07</b:Tag>
    <b:SourceType>Book</b:SourceType>
    <b:Guid>{31C2DE6E-FEA2-4053-87B8-2E62B354EB8F}</b:Guid>
    <b:Author>
      <b:Author>
        <b:NameList>
          <b:Person>
            <b:Last>INMUJERES</b:Last>
          </b:Person>
        </b:NameList>
      </b:Author>
    </b:Author>
    <b:Title>Glosario de género</b:Title>
    <b:Year>2007</b:Year>
    <b:City>México</b:City>
    <b:Publisher>INMUJERES</b:Publisher>
    <b:RefOrder>149</b:RefOrder>
  </b:Source>
  <b:Source>
    <b:Tag>CON16</b:Tag>
    <b:SourceType>InternetSite</b:SourceType>
    <b:Guid>{EF55F99F-136F-40F3-84F0-6919F2493819}</b:Guid>
    <b:YearAccessed>2016</b:YearAccessed>
    <b:MonthAccessed>12</b:MonthAccessed>
    <b:DayAccessed>25</b:DayAccessed>
    <b:Author>
      <b:Editor>
        <b:NameList>
          <b:Person>
            <b:Last>CONEVAL</b:Last>
          </b:Person>
        </b:NameList>
      </b:Editor>
      <b:Author>
        <b:NameList>
          <b:Person>
            <b:Last>CONEVAL</b:Last>
          </b:Person>
        </b:NameList>
      </b:Author>
    </b:Author>
    <b:URL>http://www.coneval.org.mx/Medicion/IRS/Paginas/Rezago_social_AGEB_2010.aspx</b:URL>
    <b:Title>Medición de la pobreza. Rezago social a nivel de zonas urbanas (AGEB urbanas)</b:Title>
    <b:RefOrder>150</b:RefOrder>
  </b:Source>
  <b:Source>
    <b:Tag>McK14</b:Tag>
    <b:SourceType>Book</b:SourceType>
    <b:Guid>{8249665E-C9A8-45D0-8A77-3830A6D6F900}</b:Guid>
    <b:Author>
      <b:Author>
        <b:NameList>
          <b:Person>
            <b:Last>McKinlay</b:Last>
            <b:First>C.</b:First>
          </b:Person>
        </b:NameList>
      </b:Author>
    </b:Author>
    <b:Title>Optimal Cupid. Mastering the Hidden Logic of OkCupid</b:Title>
    <b:Year>2014</b:Year>
    <b:City>N/D</b:City>
    <b:Publisher>Christopher McKinlay</b:Publisher>
    <b:RefOrder>151</b:RefOrder>
  </b:Source>
  <b:Source>
    <b:Tag>Out14</b:Tag>
    <b:SourceType>Book</b:SourceType>
    <b:Guid>{DF7C4BF1-A88A-497E-B941-0AD426CCBF97}</b:Guid>
    <b:Author>
      <b:Author>
        <b:NameList>
          <b:Person>
            <b:Last>Hockrow</b:Last>
            <b:First>R.</b:First>
          </b:Person>
        </b:NameList>
      </b:Author>
    </b:Author>
    <b:Title>Out of Order: Storytelling Techniques for Video and Cinema</b:Title>
    <b:Year>2014</b:Year>
    <b:City>Berkeley</b:City>
    <b:Publisher>Peachpit Press</b:Publisher>
    <b:RefOrder>152</b:RefOrder>
  </b:Source>
  <b:Source>
    <b:Tag>Fro15</b:Tag>
    <b:SourceType>JournalArticle</b:SourceType>
    <b:Guid>{64EA7889-B1F2-46E0-B1BD-AC9B52C4C3B4}</b:Guid>
    <b:Author>
      <b:Author>
        <b:NameList>
          <b:Person>
            <b:Last>Frosh</b:Last>
            <b:First>P.</b:First>
          </b:Person>
        </b:NameList>
      </b:Author>
    </b:Author>
    <b:Title>The Gestural Image: The Selfie, Photography Theory, and Kinesthetic Sociability</b:Title>
    <b:Year>2015</b:Year>
    <b:JournalName>International Journal of Communication</b:JournalName>
    <b:Pages>1607–1628 </b:Pages>
    <b:RefOrder>153</b:RefOrder>
  </b:Source>
  <b:Source>
    <b:Tag>Dan09</b:Tag>
    <b:SourceType>Book</b:SourceType>
    <b:Guid>{F0D086E0-BEC4-40D1-831A-EFD56487F311}</b:Guid>
    <b:Author>
      <b:Author>
        <b:NameList>
          <b:Person>
            <b:Last>Danesi</b:Last>
            <b:First>M.</b:First>
          </b:Person>
        </b:NameList>
      </b:Author>
    </b:Author>
    <b:Title>Dictionary of Media and Communications</b:Title>
    <b:Year>2009</b:Year>
    <b:City>Nueva York</b:City>
    <b:Publisher>M.E. Sharpe</b:Publisher>
    <b:RefOrder>154</b:RefOrder>
  </b:Source>
  <b:Source>
    <b:Tag>Dan07</b:Tag>
    <b:SourceType>Book</b:SourceType>
    <b:Guid>{8EC8BFA8-021A-47BD-87A3-567BD2293EF2}</b:Guid>
    <b:Author>
      <b:Author>
        <b:NameList>
          <b:Person>
            <b:Last>Danesi</b:Last>
            <b:First>M.</b:First>
          </b:Person>
        </b:NameList>
      </b:Author>
    </b:Author>
    <b:Title>The Quest for meaning. A Guide to Semiotic Theory and Practice</b:Title>
    <b:Year>1946, 2007</b:Year>
    <b:City>Toronto</b:City>
    <b:Publisher>University of Toronto Press</b:Publisher>
    <b:RefOrder>155</b:RefOrder>
  </b:Source>
  <b:Source>
    <b:Tag>Hen08</b:Tag>
    <b:SourceType>JournalArticle</b:SourceType>
    <b:Guid>{E3737395-3D30-4145-8C53-92E0075FECF1}</b:Guid>
    <b:Title>Dating &amp; Intimacy in the 21st Century: The Use of Online Dating Sites in Australia</b:Title>
    <b:Year>2008</b:Year>
    <b:Author>
      <b:Author>
        <b:NameList>
          <b:Person>
            <b:Last>Barraket</b:Last>
            <b:First>J.</b:First>
            <b:Middle>y Henry-Waring, M.</b:Middle>
          </b:Person>
        </b:NameList>
      </b:Author>
    </b:Author>
    <b:JournalName>International Journal of Emerging Technologies and Society</b:JournalName>
    <b:Pages>14-33</b:Pages>
    <b:Volume>6</b:Volume>
    <b:Issue>1</b:Issue>
    <b:RefOrder>156</b:RefOrder>
  </b:Source>
  <b:Source>
    <b:Tag>Tom12</b:Tag>
    <b:SourceType>JournalArticle</b:SourceType>
    <b:Guid>{989F49F8-BE06-4A85-8FAA-E1A946BE1DC5}</b:Guid>
    <b:Author>
      <b:Author>
        <b:NameList>
          <b:Person>
            <b:Last>Hancock</b:Last>
            <b:First>J.</b:First>
            <b:Middle>y Toma, C.</b:Middle>
          </b:Person>
        </b:NameList>
      </b:Author>
    </b:Author>
    <b:Title>What Lies Beneath: The Linguistic Traces of Deception in Online Dating Profiles</b:Title>
    <b:JournalName>Journal of Communication</b:JournalName>
    <b:Year>2012</b:Year>
    <b:Pages>78-97</b:Pages>
    <b:Volume>62</b:Volume>
    <b:Issue>1</b:Issue>
    <b:RefOrder>157</b:RefOrder>
  </b:Source>
  <b:Source>
    <b:Tag>Poy94</b:Tag>
    <b:SourceType>Book</b:SourceType>
    <b:Guid>{91A6F4CC-36F2-4015-8B0D-54CB9AFE41A4}</b:Guid>
    <b:Author>
      <b:Author>
        <b:NameList>
          <b:Person>
            <b:Last>Poyatos</b:Last>
            <b:First>F.</b:First>
          </b:Person>
        </b:NameList>
      </b:Author>
    </b:Author>
    <b:Title>La comunicación no verbal I. Cultura, lenguaje y conversación</b:Title>
    <b:Year>1994</b:Year>
    <b:City>México</b:City>
    <b:Publisher>Ediciones Akal</b:Publisher>
    <b:RefOrder>158</b:RefOrder>
  </b:Source>
  <b:Source>
    <b:Tag>Nic02</b:Tag>
    <b:SourceType>Book</b:SourceType>
    <b:Guid>{8D809C06-B656-49BB-99FC-01426BB19BBE}</b:Guid>
    <b:Author>
      <b:Author>
        <b:NameList>
          <b:Person>
            <b:Last>Nicolescu</b:Last>
            <b:First>B.</b:First>
          </b:Person>
        </b:NameList>
      </b:Author>
    </b:Author>
    <b:Title>Manifesto of Transdisciplinarity</b:Title>
    <b:Year>2002</b:Year>
    <b:City>Albany</b:City>
    <b:Publisher>State University of New York Press</b:Publisher>
    <b:RefOrder>159</b:RefOrder>
  </b:Source>
</b:Sources>
</file>

<file path=customXml/itemProps1.xml><?xml version="1.0" encoding="utf-8"?>
<ds:datastoreItem xmlns:ds="http://schemas.openxmlformats.org/officeDocument/2006/customXml" ds:itemID="{64C8C2E9-C419-4A54-A270-6D021C16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5792</TotalTime>
  <Pages>1</Pages>
  <Words>23085</Words>
  <Characters>126968</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dc:creator>
  <cp:keywords/>
  <dc:description/>
  <cp:lastModifiedBy>Karla</cp:lastModifiedBy>
  <cp:revision>93</cp:revision>
  <cp:lastPrinted>2012-08-13T01:14:00Z</cp:lastPrinted>
  <dcterms:created xsi:type="dcterms:W3CDTF">2016-12-23T18:28:00Z</dcterms:created>
  <dcterms:modified xsi:type="dcterms:W3CDTF">2016-12-29T19:09:00Z</dcterms:modified>
</cp:coreProperties>
</file>